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EBCCA" w14:textId="240E14D9" w:rsidR="003A2009" w:rsidRPr="004E3417" w:rsidRDefault="003A2009" w:rsidP="003A2009">
      <w:pPr>
        <w:autoSpaceDE w:val="0"/>
        <w:autoSpaceDN w:val="0"/>
        <w:adjustRightInd w:val="0"/>
        <w:spacing w:after="0" w:line="240" w:lineRule="auto"/>
        <w:ind w:firstLine="708"/>
        <w:jc w:val="both"/>
        <w:rPr>
          <w:rFonts w:ascii="Times New Roman" w:hAnsi="Times New Roman" w:cs="Times New Roman"/>
          <w:sz w:val="24"/>
          <w:szCs w:val="24"/>
        </w:rPr>
      </w:pPr>
      <w:r w:rsidRPr="004E3417">
        <w:rPr>
          <w:rFonts w:ascii="Times New Roman" w:hAnsi="Times New Roman" w:cs="Times New Roman"/>
          <w:sz w:val="24"/>
          <w:szCs w:val="24"/>
        </w:rPr>
        <w:t>Na temelju članka 11. stavka 1. alineje 5. Zakona o zdravstvenoj zaštiti (Narodne novine 100/18, 125/</w:t>
      </w:r>
      <w:r w:rsidR="00EC001A" w:rsidRPr="004E3417">
        <w:rPr>
          <w:rFonts w:ascii="Times New Roman" w:hAnsi="Times New Roman" w:cs="Times New Roman"/>
          <w:sz w:val="24"/>
          <w:szCs w:val="24"/>
        </w:rPr>
        <w:t>19, 133/20, 147/</w:t>
      </w:r>
      <w:r w:rsidRPr="004E3417">
        <w:rPr>
          <w:rFonts w:ascii="Times New Roman" w:hAnsi="Times New Roman" w:cs="Times New Roman"/>
          <w:sz w:val="24"/>
          <w:szCs w:val="24"/>
        </w:rPr>
        <w:t>20</w:t>
      </w:r>
      <w:r w:rsidR="00EC001A" w:rsidRPr="004E3417">
        <w:rPr>
          <w:rFonts w:ascii="Times New Roman" w:hAnsi="Times New Roman" w:cs="Times New Roman"/>
          <w:sz w:val="24"/>
          <w:szCs w:val="24"/>
        </w:rPr>
        <w:t xml:space="preserve"> i 136/</w:t>
      </w:r>
      <w:r w:rsidRPr="004E3417">
        <w:rPr>
          <w:rFonts w:ascii="Times New Roman" w:hAnsi="Times New Roman" w:cs="Times New Roman"/>
          <w:sz w:val="24"/>
          <w:szCs w:val="24"/>
        </w:rPr>
        <w:t>21</w:t>
      </w:r>
      <w:r w:rsidR="00EC001A" w:rsidRPr="004E3417">
        <w:rPr>
          <w:rFonts w:ascii="Times New Roman" w:hAnsi="Times New Roman" w:cs="Times New Roman"/>
          <w:sz w:val="24"/>
          <w:szCs w:val="24"/>
        </w:rPr>
        <w:t xml:space="preserve">) </w:t>
      </w:r>
      <w:r w:rsidRPr="004E3417">
        <w:rPr>
          <w:rFonts w:ascii="Times New Roman" w:hAnsi="Times New Roman" w:cs="Times New Roman"/>
          <w:sz w:val="24"/>
          <w:szCs w:val="24"/>
        </w:rPr>
        <w:t>i članka 41. točke 2. Statuta Grada Zagreba (Službeni glasnik Grada Zagreba 23/16, 2/18</w:t>
      </w:r>
      <w:r w:rsidR="00EC001A" w:rsidRPr="004E3417">
        <w:rPr>
          <w:rFonts w:ascii="Times New Roman" w:hAnsi="Times New Roman" w:cs="Times New Roman"/>
          <w:sz w:val="24"/>
          <w:szCs w:val="24"/>
        </w:rPr>
        <w:t xml:space="preserve">, </w:t>
      </w:r>
      <w:r w:rsidRPr="004E3417">
        <w:rPr>
          <w:rFonts w:ascii="Times New Roman" w:hAnsi="Times New Roman" w:cs="Times New Roman"/>
          <w:sz w:val="24"/>
          <w:szCs w:val="24"/>
        </w:rPr>
        <w:t>23/18</w:t>
      </w:r>
      <w:r w:rsidR="00EC001A" w:rsidRPr="004E3417">
        <w:rPr>
          <w:rFonts w:ascii="Times New Roman" w:hAnsi="Times New Roman" w:cs="Times New Roman"/>
          <w:sz w:val="24"/>
          <w:szCs w:val="24"/>
        </w:rPr>
        <w:t xml:space="preserve">, </w:t>
      </w:r>
      <w:hyperlink r:id="rId8" w:tgtFrame="_blank" w:history="1">
        <w:r w:rsidR="00EC001A" w:rsidRPr="004E3417">
          <w:rPr>
            <w:rFonts w:ascii="Times New Roman" w:hAnsi="Times New Roman" w:cs="Times New Roman"/>
            <w:sz w:val="24"/>
            <w:szCs w:val="24"/>
            <w:shd w:val="clear" w:color="auto" w:fill="FFFFFF"/>
          </w:rPr>
          <w:t>3/20</w:t>
        </w:r>
      </w:hyperlink>
      <w:r w:rsidR="00EC001A" w:rsidRPr="004E3417">
        <w:rPr>
          <w:rFonts w:ascii="Times New Roman" w:hAnsi="Times New Roman" w:cs="Times New Roman"/>
          <w:sz w:val="24"/>
          <w:szCs w:val="24"/>
          <w:shd w:val="clear" w:color="auto" w:fill="FFFFFF"/>
        </w:rPr>
        <w:t xml:space="preserve">, </w:t>
      </w:r>
      <w:hyperlink r:id="rId9" w:tgtFrame="_blank" w:history="1">
        <w:r w:rsidR="00EC001A" w:rsidRPr="004E3417">
          <w:rPr>
            <w:rFonts w:ascii="Times New Roman" w:hAnsi="Times New Roman" w:cs="Times New Roman"/>
            <w:sz w:val="24"/>
            <w:szCs w:val="24"/>
            <w:shd w:val="clear" w:color="auto" w:fill="FFFFFF"/>
          </w:rPr>
          <w:t>3/21</w:t>
        </w:r>
      </w:hyperlink>
      <w:r w:rsidR="004E3417">
        <w:rPr>
          <w:rFonts w:ascii="Times New Roman" w:hAnsi="Times New Roman" w:cs="Times New Roman"/>
          <w:sz w:val="24"/>
          <w:szCs w:val="24"/>
        </w:rPr>
        <w:t>,</w:t>
      </w:r>
      <w:r w:rsidR="00EC001A" w:rsidRPr="004E3417">
        <w:rPr>
          <w:rFonts w:ascii="Times New Roman" w:hAnsi="Times New Roman" w:cs="Times New Roman"/>
          <w:sz w:val="24"/>
          <w:szCs w:val="24"/>
          <w:shd w:val="clear" w:color="auto" w:fill="FFFFFF"/>
        </w:rPr>
        <w:t> </w:t>
      </w:r>
      <w:hyperlink r:id="rId10" w:tgtFrame="_blank" w:history="1">
        <w:r w:rsidR="00EC001A" w:rsidRPr="004E3417">
          <w:rPr>
            <w:rFonts w:ascii="Times New Roman" w:hAnsi="Times New Roman" w:cs="Times New Roman"/>
            <w:sz w:val="24"/>
            <w:szCs w:val="24"/>
            <w:shd w:val="clear" w:color="auto" w:fill="FFFFFF"/>
          </w:rPr>
          <w:t>11/21 - pročišćeni tekst</w:t>
        </w:r>
      </w:hyperlink>
      <w:r w:rsidR="004E3417">
        <w:rPr>
          <w:rFonts w:ascii="Times New Roman" w:hAnsi="Times New Roman" w:cs="Times New Roman"/>
          <w:sz w:val="24"/>
          <w:szCs w:val="24"/>
          <w:shd w:val="clear" w:color="auto" w:fill="FFFFFF"/>
        </w:rPr>
        <w:t xml:space="preserve"> i </w:t>
      </w:r>
      <w:hyperlink r:id="rId11" w:tgtFrame="_blank" w:history="1">
        <w:r w:rsidR="00EC001A" w:rsidRPr="004E3417">
          <w:rPr>
            <w:rFonts w:ascii="Times New Roman" w:hAnsi="Times New Roman" w:cs="Times New Roman"/>
            <w:sz w:val="24"/>
            <w:szCs w:val="24"/>
            <w:shd w:val="clear" w:color="auto" w:fill="FFFFFF"/>
          </w:rPr>
          <w:t>16/22</w:t>
        </w:r>
      </w:hyperlink>
      <w:r w:rsidR="00EC001A" w:rsidRPr="004E3417">
        <w:rPr>
          <w:rFonts w:ascii="Times New Roman" w:hAnsi="Times New Roman" w:cs="Times New Roman"/>
          <w:sz w:val="24"/>
          <w:szCs w:val="24"/>
          <w:shd w:val="clear" w:color="auto" w:fill="FFFFFF"/>
        </w:rPr>
        <w:t xml:space="preserve">) </w:t>
      </w:r>
      <w:r w:rsidRPr="004E3417">
        <w:rPr>
          <w:rFonts w:ascii="Times New Roman" w:hAnsi="Times New Roman" w:cs="Times New Roman"/>
          <w:sz w:val="24"/>
          <w:szCs w:val="24"/>
        </w:rPr>
        <w:t>Gradska skupština Grada Zagreba, na</w:t>
      </w:r>
      <w:r w:rsidR="00EC001A" w:rsidRPr="004E3417">
        <w:rPr>
          <w:rFonts w:ascii="Times New Roman" w:hAnsi="Times New Roman" w:cs="Times New Roman"/>
          <w:sz w:val="24"/>
          <w:szCs w:val="24"/>
        </w:rPr>
        <w:t xml:space="preserve">_____________ </w:t>
      </w:r>
      <w:r w:rsidRPr="004E3417">
        <w:rPr>
          <w:rFonts w:ascii="Times New Roman" w:hAnsi="Times New Roman" w:cs="Times New Roman"/>
          <w:sz w:val="24"/>
          <w:szCs w:val="24"/>
        </w:rPr>
        <w:t xml:space="preserve">sjednici, </w:t>
      </w:r>
      <w:r w:rsidR="00EC001A" w:rsidRPr="004E3417">
        <w:rPr>
          <w:rFonts w:ascii="Times New Roman" w:hAnsi="Times New Roman" w:cs="Times New Roman"/>
          <w:sz w:val="24"/>
          <w:szCs w:val="24"/>
        </w:rPr>
        <w:t xml:space="preserve"> ____________________</w:t>
      </w:r>
      <w:r w:rsidRPr="004E3417">
        <w:rPr>
          <w:rFonts w:ascii="Times New Roman" w:hAnsi="Times New Roman" w:cs="Times New Roman"/>
          <w:sz w:val="24"/>
          <w:szCs w:val="24"/>
        </w:rPr>
        <w:t>, donijela je</w:t>
      </w:r>
    </w:p>
    <w:p w14:paraId="04549051" w14:textId="77777777" w:rsidR="00B7310C" w:rsidRPr="004E3417" w:rsidRDefault="00B7310C" w:rsidP="00735532">
      <w:pPr>
        <w:autoSpaceDE w:val="0"/>
        <w:autoSpaceDN w:val="0"/>
        <w:adjustRightInd w:val="0"/>
        <w:spacing w:after="0" w:line="240" w:lineRule="auto"/>
        <w:jc w:val="center"/>
        <w:rPr>
          <w:rFonts w:ascii="Times New Roman" w:hAnsi="Times New Roman" w:cs="Times New Roman"/>
          <w:b/>
          <w:spacing w:val="20"/>
          <w:sz w:val="24"/>
          <w:szCs w:val="24"/>
        </w:rPr>
      </w:pPr>
    </w:p>
    <w:p w14:paraId="672723AB" w14:textId="77777777" w:rsidR="00B7310C" w:rsidRDefault="00B7310C" w:rsidP="00735532">
      <w:pPr>
        <w:autoSpaceDE w:val="0"/>
        <w:autoSpaceDN w:val="0"/>
        <w:adjustRightInd w:val="0"/>
        <w:spacing w:after="0" w:line="240" w:lineRule="auto"/>
        <w:jc w:val="center"/>
        <w:rPr>
          <w:rFonts w:ascii="Times New Roman" w:hAnsi="Times New Roman" w:cs="Times New Roman"/>
          <w:b/>
          <w:spacing w:val="20"/>
          <w:sz w:val="28"/>
          <w:szCs w:val="28"/>
        </w:rPr>
      </w:pPr>
    </w:p>
    <w:p w14:paraId="1EFB446B" w14:textId="7AF477F1" w:rsidR="00735532" w:rsidRPr="00C235BA" w:rsidRDefault="00735532" w:rsidP="00735532">
      <w:pPr>
        <w:autoSpaceDE w:val="0"/>
        <w:autoSpaceDN w:val="0"/>
        <w:adjustRightInd w:val="0"/>
        <w:spacing w:after="0" w:line="240" w:lineRule="auto"/>
        <w:jc w:val="center"/>
        <w:rPr>
          <w:rFonts w:ascii="Times New Roman" w:hAnsi="Times New Roman" w:cs="Times New Roman"/>
          <w:b/>
          <w:spacing w:val="20"/>
          <w:sz w:val="28"/>
          <w:szCs w:val="28"/>
        </w:rPr>
      </w:pPr>
      <w:r w:rsidRPr="00C235BA">
        <w:rPr>
          <w:rFonts w:ascii="Times New Roman" w:hAnsi="Times New Roman" w:cs="Times New Roman"/>
          <w:b/>
          <w:spacing w:val="20"/>
          <w:sz w:val="28"/>
          <w:szCs w:val="28"/>
        </w:rPr>
        <w:t>PLAN</w:t>
      </w:r>
    </w:p>
    <w:p w14:paraId="5025A960" w14:textId="77777777" w:rsidR="004E3417" w:rsidRDefault="00735532" w:rsidP="00735532">
      <w:pPr>
        <w:autoSpaceDE w:val="0"/>
        <w:autoSpaceDN w:val="0"/>
        <w:adjustRightInd w:val="0"/>
        <w:spacing w:after="0" w:line="240" w:lineRule="auto"/>
        <w:jc w:val="center"/>
        <w:rPr>
          <w:rFonts w:ascii="Times New Roman" w:hAnsi="Times New Roman" w:cs="Times New Roman"/>
          <w:b/>
          <w:sz w:val="28"/>
          <w:szCs w:val="28"/>
        </w:rPr>
      </w:pPr>
      <w:r w:rsidRPr="00C235BA">
        <w:rPr>
          <w:rFonts w:ascii="Times New Roman" w:hAnsi="Times New Roman" w:cs="Times New Roman"/>
          <w:b/>
          <w:sz w:val="28"/>
          <w:szCs w:val="28"/>
        </w:rPr>
        <w:t>promicanja zdravlja, prevencije i r</w:t>
      </w:r>
      <w:r w:rsidR="004E3417">
        <w:rPr>
          <w:rFonts w:ascii="Times New Roman" w:hAnsi="Times New Roman" w:cs="Times New Roman"/>
          <w:b/>
          <w:sz w:val="28"/>
          <w:szCs w:val="28"/>
        </w:rPr>
        <w:t>anog otkrivanja bolesti u Gradu</w:t>
      </w:r>
    </w:p>
    <w:p w14:paraId="287C7F7C" w14:textId="2938BC46" w:rsidR="00735532" w:rsidRPr="00C235BA" w:rsidRDefault="00735532" w:rsidP="00735532">
      <w:pPr>
        <w:autoSpaceDE w:val="0"/>
        <w:autoSpaceDN w:val="0"/>
        <w:adjustRightInd w:val="0"/>
        <w:spacing w:after="0" w:line="240" w:lineRule="auto"/>
        <w:jc w:val="center"/>
        <w:rPr>
          <w:rFonts w:ascii="Times New Roman" w:hAnsi="Times New Roman" w:cs="Times New Roman"/>
          <w:b/>
          <w:sz w:val="28"/>
          <w:szCs w:val="28"/>
        </w:rPr>
      </w:pPr>
      <w:r w:rsidRPr="00C235BA">
        <w:rPr>
          <w:rFonts w:ascii="Times New Roman" w:hAnsi="Times New Roman" w:cs="Times New Roman"/>
          <w:b/>
          <w:sz w:val="28"/>
          <w:szCs w:val="28"/>
        </w:rPr>
        <w:t>Zagrebu</w:t>
      </w:r>
      <w:r w:rsidR="004E3417">
        <w:rPr>
          <w:rFonts w:ascii="Times New Roman" w:hAnsi="Times New Roman" w:cs="Times New Roman"/>
          <w:b/>
          <w:sz w:val="28"/>
          <w:szCs w:val="28"/>
        </w:rPr>
        <w:t xml:space="preserve"> </w:t>
      </w:r>
      <w:r w:rsidRPr="00C235BA">
        <w:rPr>
          <w:rFonts w:ascii="Times New Roman" w:hAnsi="Times New Roman" w:cs="Times New Roman"/>
          <w:b/>
          <w:sz w:val="28"/>
          <w:szCs w:val="28"/>
        </w:rPr>
        <w:t>za razdoblje 2023. - 202</w:t>
      </w:r>
      <w:r w:rsidR="001415EC">
        <w:rPr>
          <w:rFonts w:ascii="Times New Roman" w:hAnsi="Times New Roman" w:cs="Times New Roman"/>
          <w:b/>
          <w:sz w:val="28"/>
          <w:szCs w:val="28"/>
        </w:rPr>
        <w:t>5</w:t>
      </w:r>
      <w:r w:rsidRPr="00C235BA">
        <w:rPr>
          <w:rFonts w:ascii="Times New Roman" w:hAnsi="Times New Roman" w:cs="Times New Roman"/>
          <w:b/>
          <w:sz w:val="28"/>
          <w:szCs w:val="28"/>
        </w:rPr>
        <w:t>.</w:t>
      </w:r>
    </w:p>
    <w:p w14:paraId="4B337DE1" w14:textId="77777777" w:rsidR="00C7750F" w:rsidRDefault="00C7750F" w:rsidP="002F34A8">
      <w:pPr>
        <w:autoSpaceDE w:val="0"/>
        <w:autoSpaceDN w:val="0"/>
        <w:adjustRightInd w:val="0"/>
        <w:spacing w:after="0" w:line="240" w:lineRule="auto"/>
        <w:ind w:firstLine="708"/>
        <w:jc w:val="both"/>
        <w:rPr>
          <w:rFonts w:ascii="Times New Roman" w:hAnsi="Times New Roman" w:cs="Times New Roman"/>
          <w:sz w:val="24"/>
          <w:szCs w:val="24"/>
        </w:rPr>
      </w:pPr>
    </w:p>
    <w:p w14:paraId="117105AB" w14:textId="77777777" w:rsidR="00C7750F" w:rsidRDefault="00C7750F" w:rsidP="00C7750F">
      <w:pPr>
        <w:spacing w:after="0" w:line="240" w:lineRule="auto"/>
        <w:jc w:val="both"/>
        <w:rPr>
          <w:rFonts w:ascii="Times New Roman" w:hAnsi="Times New Roman" w:cs="Times New Roman"/>
          <w:b/>
          <w:sz w:val="24"/>
          <w:szCs w:val="24"/>
        </w:rPr>
      </w:pPr>
    </w:p>
    <w:p w14:paraId="37F33E4C" w14:textId="77777777" w:rsidR="00C7750F" w:rsidRDefault="00C7750F" w:rsidP="00C7750F">
      <w:pPr>
        <w:spacing w:after="0" w:line="240" w:lineRule="auto"/>
        <w:jc w:val="both"/>
        <w:rPr>
          <w:rFonts w:ascii="Times New Roman" w:eastAsiaTheme="minorHAnsi" w:hAnsi="Times New Roman" w:cs="Times New Roman"/>
          <w:b/>
          <w:bCs/>
          <w:sz w:val="24"/>
          <w:szCs w:val="24"/>
        </w:rPr>
      </w:pPr>
      <w:bookmarkStart w:id="0" w:name="_Hlk112158681"/>
      <w:r>
        <w:rPr>
          <w:rFonts w:ascii="Times New Roman" w:hAnsi="Times New Roman" w:cs="Times New Roman"/>
          <w:b/>
          <w:sz w:val="24"/>
          <w:szCs w:val="24"/>
        </w:rPr>
        <w:t>I. UVOD</w:t>
      </w:r>
    </w:p>
    <w:bookmarkEnd w:id="0"/>
    <w:p w14:paraId="09A9C6E6" w14:textId="77777777" w:rsidR="00C7750F" w:rsidRDefault="00C7750F" w:rsidP="002F34A8">
      <w:pPr>
        <w:autoSpaceDE w:val="0"/>
        <w:autoSpaceDN w:val="0"/>
        <w:adjustRightInd w:val="0"/>
        <w:spacing w:after="0" w:line="240" w:lineRule="auto"/>
        <w:ind w:firstLine="708"/>
        <w:jc w:val="both"/>
        <w:rPr>
          <w:rFonts w:ascii="Times New Roman" w:hAnsi="Times New Roman" w:cs="Times New Roman"/>
          <w:sz w:val="24"/>
          <w:szCs w:val="24"/>
        </w:rPr>
      </w:pPr>
    </w:p>
    <w:p w14:paraId="40DD0F09" w14:textId="5A411DFB" w:rsidR="00E123DB" w:rsidRPr="00BC0FA3" w:rsidRDefault="006655CD" w:rsidP="00E123DB">
      <w:pPr>
        <w:autoSpaceDE w:val="0"/>
        <w:autoSpaceDN w:val="0"/>
        <w:adjustRightInd w:val="0"/>
        <w:spacing w:after="0" w:line="240" w:lineRule="auto"/>
        <w:ind w:firstLine="408"/>
        <w:jc w:val="both"/>
        <w:rPr>
          <w:rFonts w:ascii="Times New Roman" w:hAnsi="Times New Roman"/>
          <w:sz w:val="24"/>
          <w:szCs w:val="24"/>
        </w:rPr>
      </w:pPr>
      <w:r w:rsidRPr="00BC0FA3">
        <w:rPr>
          <w:rFonts w:ascii="Times New Roman" w:hAnsi="Times New Roman"/>
          <w:sz w:val="24"/>
          <w:szCs w:val="24"/>
        </w:rPr>
        <w:t xml:space="preserve">Pravo na </w:t>
      </w:r>
      <w:r w:rsidR="00BC0FA3" w:rsidRPr="00BC0FA3">
        <w:rPr>
          <w:rFonts w:ascii="Times New Roman" w:hAnsi="Times New Roman"/>
          <w:sz w:val="24"/>
          <w:szCs w:val="24"/>
        </w:rPr>
        <w:t>zdrav</w:t>
      </w:r>
      <w:r w:rsidR="00D938FD">
        <w:rPr>
          <w:rFonts w:ascii="Times New Roman" w:hAnsi="Times New Roman"/>
          <w:sz w:val="24"/>
          <w:szCs w:val="24"/>
        </w:rPr>
        <w:t xml:space="preserve"> </w:t>
      </w:r>
      <w:r w:rsidR="00BC0FA3" w:rsidRPr="00BC0FA3">
        <w:rPr>
          <w:rFonts w:ascii="Times New Roman" w:hAnsi="Times New Roman"/>
          <w:sz w:val="24"/>
          <w:szCs w:val="24"/>
        </w:rPr>
        <w:t>život</w:t>
      </w:r>
      <w:r w:rsidRPr="00BC0FA3">
        <w:rPr>
          <w:rFonts w:ascii="Times New Roman" w:hAnsi="Times New Roman"/>
          <w:sz w:val="24"/>
          <w:szCs w:val="24"/>
        </w:rPr>
        <w:t xml:space="preserve"> </w:t>
      </w:r>
      <w:r w:rsidR="00D938FD">
        <w:rPr>
          <w:rFonts w:ascii="Times New Roman" w:hAnsi="Times New Roman"/>
          <w:sz w:val="24"/>
          <w:szCs w:val="24"/>
        </w:rPr>
        <w:t xml:space="preserve">je </w:t>
      </w:r>
      <w:r w:rsidR="00BC0FA3" w:rsidRPr="00BC0FA3">
        <w:rPr>
          <w:rFonts w:ascii="Times New Roman" w:hAnsi="Times New Roman"/>
          <w:sz w:val="24"/>
          <w:szCs w:val="24"/>
        </w:rPr>
        <w:t>U</w:t>
      </w:r>
      <w:r w:rsidRPr="00BC0FA3">
        <w:rPr>
          <w:rFonts w:ascii="Times New Roman" w:hAnsi="Times New Roman"/>
          <w:sz w:val="24"/>
          <w:szCs w:val="24"/>
        </w:rPr>
        <w:t>stavom</w:t>
      </w:r>
      <w:r w:rsidR="00BC0FA3" w:rsidRPr="00BC0FA3">
        <w:rPr>
          <w:rFonts w:ascii="Times New Roman" w:hAnsi="Times New Roman"/>
          <w:sz w:val="24"/>
          <w:szCs w:val="24"/>
        </w:rPr>
        <w:t xml:space="preserve"> </w:t>
      </w:r>
      <w:r w:rsidRPr="00BC0FA3">
        <w:rPr>
          <w:rFonts w:ascii="Times New Roman" w:hAnsi="Times New Roman"/>
          <w:sz w:val="24"/>
          <w:szCs w:val="24"/>
        </w:rPr>
        <w:t>zajamčeno pravo građana</w:t>
      </w:r>
      <w:r w:rsidR="00BC0FA3" w:rsidRPr="00BC0FA3">
        <w:rPr>
          <w:rFonts w:ascii="Times New Roman" w:hAnsi="Times New Roman"/>
          <w:sz w:val="24"/>
          <w:szCs w:val="24"/>
        </w:rPr>
        <w:t xml:space="preserve"> </w:t>
      </w:r>
      <w:r w:rsidR="00A10F7B">
        <w:rPr>
          <w:rFonts w:ascii="Times New Roman" w:hAnsi="Times New Roman"/>
          <w:sz w:val="24"/>
          <w:szCs w:val="24"/>
        </w:rPr>
        <w:t>Republike Hrvatske</w:t>
      </w:r>
      <w:r w:rsidR="00BC0FA3" w:rsidRPr="00BC0FA3">
        <w:rPr>
          <w:rFonts w:ascii="Times New Roman" w:hAnsi="Times New Roman"/>
          <w:sz w:val="24"/>
          <w:szCs w:val="24"/>
        </w:rPr>
        <w:t xml:space="preserve"> pri čemu je svatko dužan, u </w:t>
      </w:r>
      <w:r w:rsidR="00693350">
        <w:rPr>
          <w:rFonts w:ascii="Times New Roman" w:hAnsi="Times New Roman"/>
          <w:sz w:val="24"/>
          <w:szCs w:val="24"/>
        </w:rPr>
        <w:t>okviru</w:t>
      </w:r>
      <w:r w:rsidR="00BC0FA3" w:rsidRPr="00BC0FA3">
        <w:rPr>
          <w:rFonts w:ascii="Times New Roman" w:hAnsi="Times New Roman"/>
          <w:sz w:val="24"/>
          <w:szCs w:val="24"/>
        </w:rPr>
        <w:t xml:space="preserve"> svojih ovlasti i djelatnosti, osobitu skrb posvećivati zaštiti zdravlja ljudi, prirode i ljudskog okoliša.  </w:t>
      </w:r>
    </w:p>
    <w:p w14:paraId="3C0DE855" w14:textId="29567748" w:rsidR="0022544C" w:rsidRDefault="00A10F7B" w:rsidP="002254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hAnsi="Times New Roman" w:cs="Times New Roman"/>
          <w:sz w:val="24"/>
          <w:szCs w:val="24"/>
        </w:rPr>
        <w:t xml:space="preserve">Svoja prava, obveze, zadaće i ciljeve na području zdravstvene zaštite </w:t>
      </w:r>
      <w:r w:rsidR="0022544C">
        <w:rPr>
          <w:rFonts w:ascii="Times New Roman" w:hAnsi="Times New Roman" w:cs="Times New Roman"/>
          <w:sz w:val="24"/>
          <w:szCs w:val="24"/>
        </w:rPr>
        <w:t xml:space="preserve">Grad Zagreb ostvaruje na temelju članka 11. Zakona o zdravstvenoj zaštiti </w:t>
      </w:r>
      <w:r w:rsidR="001415EC">
        <w:rPr>
          <w:rFonts w:ascii="Times New Roman" w:hAnsi="Times New Roman" w:cs="Times New Roman"/>
          <w:sz w:val="24"/>
          <w:szCs w:val="24"/>
        </w:rPr>
        <w:t>k</w:t>
      </w:r>
      <w:r w:rsidR="0022544C">
        <w:rPr>
          <w:rFonts w:ascii="Times New Roman" w:hAnsi="Times New Roman" w:cs="Times New Roman"/>
          <w:sz w:val="24"/>
          <w:szCs w:val="24"/>
        </w:rPr>
        <w:t xml:space="preserve">ojim je propisano da </w:t>
      </w:r>
      <w:bookmarkStart w:id="1" w:name="_Hlk112338562"/>
      <w:r w:rsidR="0022544C">
        <w:rPr>
          <w:rFonts w:ascii="Times New Roman" w:hAnsi="Times New Roman" w:cs="Times New Roman"/>
          <w:sz w:val="24"/>
          <w:szCs w:val="24"/>
        </w:rPr>
        <w:t>jedinica područne (regionalne) samouprave</w:t>
      </w:r>
      <w:r w:rsidR="00EC001A">
        <w:rPr>
          <w:rFonts w:ascii="Times New Roman" w:hAnsi="Times New Roman" w:cs="Times New Roman"/>
          <w:sz w:val="24"/>
          <w:szCs w:val="24"/>
        </w:rPr>
        <w:t>,</w:t>
      </w:r>
      <w:r w:rsidR="0022544C">
        <w:rPr>
          <w:rFonts w:ascii="Times New Roman" w:hAnsi="Times New Roman" w:cs="Times New Roman"/>
          <w:sz w:val="24"/>
          <w:szCs w:val="24"/>
        </w:rPr>
        <w:t xml:space="preserve"> odnosno Grad Zagreb</w:t>
      </w:r>
      <w:bookmarkEnd w:id="1"/>
      <w:r w:rsidR="0022544C">
        <w:rPr>
          <w:rFonts w:ascii="Times New Roman" w:hAnsi="Times New Roman" w:cs="Times New Roman"/>
          <w:sz w:val="24"/>
          <w:szCs w:val="24"/>
        </w:rPr>
        <w:t xml:space="preserve"> </w:t>
      </w:r>
      <w:r w:rsidR="0022544C" w:rsidRPr="00D36B37">
        <w:rPr>
          <w:rFonts w:ascii="Times New Roman" w:eastAsia="Times New Roman" w:hAnsi="Times New Roman" w:cs="Times New Roman"/>
          <w:color w:val="231F20"/>
          <w:sz w:val="24"/>
          <w:szCs w:val="24"/>
          <w:lang w:eastAsia="hr-HR"/>
        </w:rPr>
        <w:t xml:space="preserve">za </w:t>
      </w:r>
      <w:r w:rsidR="0022544C">
        <w:rPr>
          <w:rFonts w:ascii="Times New Roman" w:eastAsia="Times New Roman" w:hAnsi="Times New Roman" w:cs="Times New Roman"/>
          <w:color w:val="231F20"/>
          <w:sz w:val="24"/>
          <w:szCs w:val="24"/>
          <w:lang w:eastAsia="hr-HR"/>
        </w:rPr>
        <w:t>svoje područje:</w:t>
      </w:r>
      <w:r w:rsidR="0022544C" w:rsidRPr="00D36B37">
        <w:rPr>
          <w:rFonts w:ascii="Times New Roman" w:eastAsia="Times New Roman" w:hAnsi="Times New Roman" w:cs="Times New Roman"/>
          <w:color w:val="231F20"/>
          <w:sz w:val="24"/>
          <w:szCs w:val="24"/>
          <w:lang w:eastAsia="hr-HR"/>
        </w:rPr>
        <w:t xml:space="preserve"> </w:t>
      </w:r>
    </w:p>
    <w:p w14:paraId="7C96E875" w14:textId="77777777" w:rsidR="0022544C" w:rsidRPr="000C04E2" w:rsidRDefault="0022544C" w:rsidP="0022544C">
      <w:pPr>
        <w:numPr>
          <w:ilvl w:val="0"/>
          <w:numId w:val="1"/>
        </w:numPr>
        <w:shd w:val="clear" w:color="auto" w:fill="FFFFFF"/>
        <w:spacing w:after="48" w:line="240" w:lineRule="auto"/>
        <w:jc w:val="both"/>
        <w:textAlignment w:val="baseline"/>
        <w:rPr>
          <w:rFonts w:ascii="Times New Roman" w:hAnsi="Times New Roman" w:cs="Times New Roman"/>
          <w:sz w:val="24"/>
          <w:szCs w:val="24"/>
          <w:lang w:bidi="ta-IN"/>
        </w:rPr>
      </w:pPr>
      <w:r w:rsidRPr="000C04E2">
        <w:rPr>
          <w:rFonts w:ascii="Times New Roman" w:eastAsia="Times New Roman" w:hAnsi="Times New Roman" w:cs="Times New Roman"/>
          <w:color w:val="231F20"/>
          <w:sz w:val="24"/>
          <w:szCs w:val="24"/>
          <w:lang w:eastAsia="hr-HR"/>
        </w:rPr>
        <w:t>donosi jednogodišnje i trogodišnje planove promicanja zdravlja, prevencije te ranog otkrivanja bolesti (</w:t>
      </w:r>
      <w:r w:rsidRPr="0022544C">
        <w:rPr>
          <w:rFonts w:ascii="Times New Roman" w:eastAsia="Times New Roman" w:hAnsi="Times New Roman" w:cs="Times New Roman"/>
          <w:i/>
          <w:iCs/>
          <w:color w:val="231F20"/>
          <w:sz w:val="24"/>
          <w:szCs w:val="24"/>
          <w:lang w:eastAsia="hr-HR"/>
        </w:rPr>
        <w:t>stavak 1., alineja 5.</w:t>
      </w:r>
      <w:r w:rsidRPr="000C04E2">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te</w:t>
      </w:r>
    </w:p>
    <w:p w14:paraId="4460B9B4" w14:textId="77777777" w:rsidR="0022544C" w:rsidRPr="000C04E2" w:rsidRDefault="0022544C" w:rsidP="0022544C">
      <w:pPr>
        <w:numPr>
          <w:ilvl w:val="0"/>
          <w:numId w:val="1"/>
        </w:numPr>
        <w:shd w:val="clear" w:color="auto" w:fill="FFFFFF"/>
        <w:spacing w:after="48" w:line="240" w:lineRule="auto"/>
        <w:jc w:val="both"/>
        <w:textAlignment w:val="baseline"/>
        <w:rPr>
          <w:rFonts w:ascii="Times New Roman" w:hAnsi="Times New Roman" w:cs="Times New Roman"/>
          <w:sz w:val="24"/>
          <w:szCs w:val="24"/>
          <w:lang w:bidi="ta-IN"/>
        </w:rPr>
      </w:pPr>
      <w:r w:rsidRPr="000C04E2">
        <w:rPr>
          <w:rFonts w:ascii="Times New Roman" w:eastAsia="Times New Roman" w:hAnsi="Times New Roman" w:cs="Times New Roman"/>
          <w:color w:val="231F20"/>
          <w:sz w:val="24"/>
          <w:szCs w:val="24"/>
          <w:lang w:eastAsia="hr-HR"/>
        </w:rPr>
        <w:t>organizira i provodi javnozdravstvene mjere sukladno tim planovima (</w:t>
      </w:r>
      <w:r w:rsidRPr="0022544C">
        <w:rPr>
          <w:rFonts w:ascii="Times New Roman" w:eastAsia="Times New Roman" w:hAnsi="Times New Roman" w:cs="Times New Roman"/>
          <w:i/>
          <w:iCs/>
          <w:color w:val="231F20"/>
          <w:sz w:val="24"/>
          <w:szCs w:val="24"/>
          <w:lang w:eastAsia="hr-HR"/>
        </w:rPr>
        <w:t>stavak 1., alineja 6.</w:t>
      </w:r>
      <w:r w:rsidRPr="000C04E2">
        <w:rPr>
          <w:rFonts w:ascii="Times New Roman" w:eastAsia="Times New Roman" w:hAnsi="Times New Roman" w:cs="Times New Roman"/>
          <w:color w:val="231F20"/>
          <w:sz w:val="24"/>
          <w:szCs w:val="24"/>
          <w:lang w:eastAsia="hr-HR"/>
        </w:rPr>
        <w:t>)</w:t>
      </w:r>
      <w:r>
        <w:rPr>
          <w:rFonts w:ascii="Times New Roman" w:eastAsia="Times New Roman" w:hAnsi="Times New Roman" w:cs="Times New Roman"/>
          <w:color w:val="231F20"/>
          <w:sz w:val="24"/>
          <w:szCs w:val="24"/>
          <w:lang w:eastAsia="hr-HR"/>
        </w:rPr>
        <w:t>.</w:t>
      </w:r>
    </w:p>
    <w:p w14:paraId="5641A74A" w14:textId="1E21D0C1" w:rsidR="00EC001A" w:rsidRDefault="0022544C" w:rsidP="008B615C">
      <w:pPr>
        <w:shd w:val="clear" w:color="auto" w:fill="FFFFFF"/>
        <w:spacing w:after="48" w:line="240" w:lineRule="auto"/>
        <w:ind w:firstLine="408"/>
        <w:jc w:val="both"/>
        <w:textAlignment w:val="baseline"/>
        <w:rPr>
          <w:rFonts w:ascii="Times New Roman" w:hAnsi="Times New Roman" w:cs="Times New Roman"/>
          <w:sz w:val="24"/>
          <w:szCs w:val="24"/>
          <w:lang w:bidi="ta-IN"/>
        </w:rPr>
      </w:pPr>
      <w:r>
        <w:rPr>
          <w:rFonts w:ascii="Times New Roman" w:eastAsia="Times New Roman" w:hAnsi="Times New Roman" w:cs="Times New Roman"/>
          <w:color w:val="231F20"/>
          <w:sz w:val="24"/>
          <w:szCs w:val="24"/>
          <w:lang w:eastAsia="hr-HR"/>
        </w:rPr>
        <w:t>Nadalje, istim člankom</w:t>
      </w:r>
      <w:r w:rsidRPr="000C04E2">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 xml:space="preserve">propisano je i da </w:t>
      </w:r>
      <w:r w:rsidRPr="000C04E2">
        <w:rPr>
          <w:rFonts w:ascii="Times New Roman" w:eastAsia="Times New Roman" w:hAnsi="Times New Roman" w:cs="Times New Roman"/>
          <w:color w:val="231F20"/>
          <w:sz w:val="24"/>
          <w:szCs w:val="24"/>
          <w:lang w:eastAsia="hr-HR"/>
        </w:rPr>
        <w:t>u ostvarivanju svojih prava, obveza, zadaća i ciljeva na području zdravstvene zaštite</w:t>
      </w:r>
      <w:r>
        <w:rPr>
          <w:rFonts w:ascii="Times New Roman" w:eastAsia="Times New Roman" w:hAnsi="Times New Roman" w:cs="Times New Roman"/>
          <w:color w:val="231F20"/>
          <w:sz w:val="24"/>
          <w:szCs w:val="24"/>
          <w:lang w:eastAsia="hr-HR"/>
        </w:rPr>
        <w:t xml:space="preserve"> </w:t>
      </w:r>
      <w:r w:rsidRPr="000C04E2">
        <w:rPr>
          <w:rFonts w:ascii="Times New Roman" w:eastAsia="Times New Roman" w:hAnsi="Times New Roman" w:cs="Times New Roman"/>
          <w:color w:val="231F20"/>
          <w:sz w:val="24"/>
          <w:szCs w:val="24"/>
          <w:lang w:eastAsia="hr-HR"/>
        </w:rPr>
        <w:t>Grad Zagreb</w:t>
      </w:r>
      <w:r w:rsidR="007501D1">
        <w:rPr>
          <w:rFonts w:ascii="Times New Roman" w:eastAsia="Times New Roman" w:hAnsi="Times New Roman" w:cs="Times New Roman"/>
          <w:color w:val="231F20"/>
          <w:sz w:val="24"/>
          <w:szCs w:val="24"/>
          <w:lang w:eastAsia="hr-HR"/>
        </w:rPr>
        <w:t xml:space="preserve"> </w:t>
      </w:r>
      <w:r w:rsidRPr="000C04E2">
        <w:rPr>
          <w:rFonts w:ascii="Times New Roman" w:eastAsia="Times New Roman" w:hAnsi="Times New Roman" w:cs="Times New Roman"/>
          <w:color w:val="231F20"/>
          <w:sz w:val="24"/>
          <w:szCs w:val="24"/>
          <w:lang w:eastAsia="hr-HR"/>
        </w:rPr>
        <w:t>osigurava sredstva za provođenje javnozdravstvene, epidemiološke i zdravstvenoekološke djelatnosti te prevenciju bolesti na svom području (</w:t>
      </w:r>
      <w:r w:rsidRPr="0022544C">
        <w:rPr>
          <w:rFonts w:ascii="Times New Roman" w:eastAsia="Times New Roman" w:hAnsi="Times New Roman" w:cs="Times New Roman"/>
          <w:i/>
          <w:iCs/>
          <w:color w:val="231F20"/>
          <w:sz w:val="24"/>
          <w:szCs w:val="24"/>
          <w:lang w:eastAsia="hr-HR"/>
        </w:rPr>
        <w:t>stavak 2., alineja 1.</w:t>
      </w:r>
      <w:r w:rsidRPr="000C04E2">
        <w:rPr>
          <w:rFonts w:ascii="Times New Roman" w:eastAsia="Times New Roman" w:hAnsi="Times New Roman" w:cs="Times New Roman"/>
          <w:color w:val="231F20"/>
          <w:sz w:val="24"/>
          <w:szCs w:val="24"/>
          <w:lang w:eastAsia="hr-HR"/>
        </w:rPr>
        <w:t xml:space="preserve">). Ovim zakonskim odredbama </w:t>
      </w:r>
      <w:r w:rsidR="007501D1">
        <w:rPr>
          <w:rFonts w:ascii="Times New Roman" w:hAnsi="Times New Roman" w:cs="Times New Roman"/>
          <w:sz w:val="24"/>
          <w:szCs w:val="24"/>
          <w:lang w:bidi="ta-IN"/>
        </w:rPr>
        <w:t>Gradu Zagrebu</w:t>
      </w:r>
      <w:r w:rsidR="00BC0FA3">
        <w:rPr>
          <w:rFonts w:ascii="Times New Roman" w:hAnsi="Times New Roman" w:cs="Times New Roman"/>
          <w:sz w:val="24"/>
          <w:szCs w:val="24"/>
          <w:lang w:bidi="ta-IN"/>
        </w:rPr>
        <w:t xml:space="preserve">, kao jedinici </w:t>
      </w:r>
      <w:r w:rsidR="00BC0FA3">
        <w:rPr>
          <w:rFonts w:ascii="Times New Roman" w:hAnsi="Times New Roman" w:cs="Times New Roman"/>
          <w:sz w:val="24"/>
          <w:szCs w:val="24"/>
        </w:rPr>
        <w:t>područne (regionalne) samouprave</w:t>
      </w:r>
      <w:r w:rsidRPr="000C04E2">
        <w:rPr>
          <w:rFonts w:ascii="Times New Roman" w:hAnsi="Times New Roman" w:cs="Times New Roman"/>
          <w:sz w:val="24"/>
          <w:szCs w:val="24"/>
          <w:lang w:bidi="ta-IN"/>
        </w:rPr>
        <w:t xml:space="preserve"> </w:t>
      </w:r>
      <w:r w:rsidR="007501D1">
        <w:rPr>
          <w:rFonts w:ascii="Times New Roman" w:hAnsi="Times New Roman" w:cs="Times New Roman"/>
          <w:sz w:val="24"/>
          <w:szCs w:val="24"/>
          <w:lang w:bidi="ta-IN"/>
        </w:rPr>
        <w:t>dana je</w:t>
      </w:r>
      <w:r w:rsidRPr="000C04E2">
        <w:rPr>
          <w:rFonts w:ascii="Times New Roman" w:hAnsi="Times New Roman" w:cs="Times New Roman"/>
          <w:sz w:val="24"/>
          <w:szCs w:val="24"/>
          <w:lang w:bidi="ta-IN"/>
        </w:rPr>
        <w:t xml:space="preserve"> ovlast, ali i odgovornost, da kreiranjem specifičnih mjera zdravstvene</w:t>
      </w:r>
      <w:r w:rsidR="000804AE">
        <w:rPr>
          <w:rFonts w:ascii="Times New Roman" w:hAnsi="Times New Roman" w:cs="Times New Roman"/>
          <w:sz w:val="24"/>
          <w:szCs w:val="24"/>
          <w:lang w:bidi="ta-IN"/>
        </w:rPr>
        <w:t xml:space="preserve"> politike u skladu s vlastitim p</w:t>
      </w:r>
      <w:r w:rsidRPr="000C04E2">
        <w:rPr>
          <w:rFonts w:ascii="Times New Roman" w:hAnsi="Times New Roman" w:cs="Times New Roman"/>
          <w:sz w:val="24"/>
          <w:szCs w:val="24"/>
          <w:lang w:bidi="ta-IN"/>
        </w:rPr>
        <w:t>lanovima zdravstvene zaštite aktivno skrb</w:t>
      </w:r>
      <w:r w:rsidR="00BC0FA3">
        <w:rPr>
          <w:rFonts w:ascii="Times New Roman" w:hAnsi="Times New Roman" w:cs="Times New Roman"/>
          <w:sz w:val="24"/>
          <w:szCs w:val="24"/>
          <w:lang w:bidi="ta-IN"/>
        </w:rPr>
        <w:t>i</w:t>
      </w:r>
      <w:r w:rsidRPr="000C04E2">
        <w:rPr>
          <w:rFonts w:ascii="Times New Roman" w:hAnsi="Times New Roman" w:cs="Times New Roman"/>
          <w:sz w:val="24"/>
          <w:szCs w:val="24"/>
          <w:lang w:bidi="ta-IN"/>
        </w:rPr>
        <w:t xml:space="preserve"> za zdravlje svojeg stanovništva.</w:t>
      </w:r>
    </w:p>
    <w:p w14:paraId="6B407DA6" w14:textId="2AA19DE6" w:rsidR="00BC0FA3" w:rsidRDefault="008B615C" w:rsidP="008B615C">
      <w:pPr>
        <w:shd w:val="clear" w:color="auto" w:fill="FFFFFF"/>
        <w:spacing w:after="48" w:line="240" w:lineRule="auto"/>
        <w:ind w:firstLine="408"/>
        <w:jc w:val="both"/>
        <w:textAlignment w:val="baseline"/>
        <w:rPr>
          <w:rFonts w:ascii="Times New Roman" w:hAnsi="Times New Roman" w:cs="Times New Roman"/>
          <w:sz w:val="24"/>
          <w:szCs w:val="24"/>
          <w:lang w:bidi="ta-IN"/>
        </w:rPr>
      </w:pPr>
      <w:r w:rsidRPr="00D938FD">
        <w:rPr>
          <w:rFonts w:ascii="Times New Roman" w:hAnsi="Times New Roman" w:cs="Times New Roman"/>
          <w:sz w:val="24"/>
          <w:szCs w:val="24"/>
          <w:lang w:bidi="ta-IN"/>
        </w:rPr>
        <w:t xml:space="preserve"> </w:t>
      </w:r>
      <w:r w:rsidR="007501D1" w:rsidRPr="00D938FD">
        <w:rPr>
          <w:rFonts w:ascii="Times New Roman" w:hAnsi="Times New Roman" w:cs="Times New Roman"/>
          <w:sz w:val="24"/>
          <w:szCs w:val="24"/>
          <w:lang w:bidi="ta-IN"/>
        </w:rPr>
        <w:t xml:space="preserve">Gradska skupština Grada Zagreba je </w:t>
      </w:r>
      <w:r w:rsidR="00EC5F61" w:rsidRPr="00D938FD">
        <w:rPr>
          <w:rFonts w:ascii="Times New Roman" w:hAnsi="Times New Roman" w:cs="Times New Roman"/>
          <w:sz w:val="24"/>
          <w:szCs w:val="24"/>
          <w:lang w:bidi="ta-IN"/>
        </w:rPr>
        <w:t xml:space="preserve">sukladno Zakonu o zdravstvenoj zaštiti </w:t>
      </w:r>
      <w:r w:rsidR="007501D1" w:rsidRPr="00D938FD">
        <w:rPr>
          <w:rFonts w:ascii="Times New Roman" w:hAnsi="Times New Roman" w:cs="Times New Roman"/>
          <w:sz w:val="24"/>
          <w:szCs w:val="24"/>
          <w:lang w:bidi="ta-IN"/>
        </w:rPr>
        <w:t>donijela Plan zdravstvene zaštite Grada Zagreba</w:t>
      </w:r>
      <w:bookmarkStart w:id="2" w:name="_Hlk112153350"/>
      <w:r w:rsidR="006A7A3A" w:rsidRPr="00D938FD">
        <w:rPr>
          <w:rFonts w:ascii="Times New Roman" w:hAnsi="Times New Roman" w:cs="Times New Roman"/>
          <w:sz w:val="24"/>
          <w:szCs w:val="24"/>
          <w:lang w:bidi="ta-IN"/>
        </w:rPr>
        <w:t xml:space="preserve"> (Sl</w:t>
      </w:r>
      <w:r w:rsidR="00D938FD" w:rsidRPr="00D938FD">
        <w:rPr>
          <w:rFonts w:ascii="Times New Roman" w:hAnsi="Times New Roman" w:cs="Times New Roman"/>
          <w:sz w:val="24"/>
          <w:szCs w:val="24"/>
          <w:lang w:bidi="ta-IN"/>
        </w:rPr>
        <w:t>užbeni glasnik Grada Zagreba 23/20).</w:t>
      </w:r>
      <w:r w:rsidR="001415EC" w:rsidRPr="00D938FD">
        <w:rPr>
          <w:rFonts w:ascii="Times New Roman" w:hAnsi="Times New Roman" w:cs="Times New Roman"/>
          <w:sz w:val="24"/>
          <w:szCs w:val="24"/>
          <w:lang w:bidi="ta-IN"/>
        </w:rPr>
        <w:t xml:space="preserve"> </w:t>
      </w:r>
      <w:r w:rsidR="007501D1">
        <w:rPr>
          <w:rFonts w:ascii="Times New Roman" w:hAnsi="Times New Roman" w:cs="Times New Roman"/>
          <w:sz w:val="24"/>
          <w:szCs w:val="24"/>
          <w:lang w:bidi="ta-IN"/>
        </w:rPr>
        <w:t>U Planu zdravstvene zaštite Grada Zagreba t</w:t>
      </w:r>
      <w:r w:rsidR="0022544C">
        <w:rPr>
          <w:rFonts w:ascii="Times New Roman" w:hAnsi="Times New Roman" w:cs="Times New Roman"/>
          <w:sz w:val="24"/>
          <w:szCs w:val="24"/>
          <w:lang w:bidi="ta-IN"/>
        </w:rPr>
        <w:t>očkom IV. određena su prioritetna razvojna područja, između ostalog</w:t>
      </w:r>
      <w:r w:rsidR="00BC0FA3">
        <w:rPr>
          <w:rFonts w:ascii="Times New Roman" w:hAnsi="Times New Roman" w:cs="Times New Roman"/>
          <w:sz w:val="24"/>
          <w:szCs w:val="24"/>
          <w:lang w:bidi="ta-IN"/>
        </w:rPr>
        <w:t xml:space="preserve"> i</w:t>
      </w:r>
      <w:r w:rsidR="007501D1">
        <w:rPr>
          <w:rFonts w:ascii="Times New Roman" w:hAnsi="Times New Roman" w:cs="Times New Roman"/>
          <w:sz w:val="24"/>
          <w:szCs w:val="24"/>
          <w:lang w:bidi="ta-IN"/>
        </w:rPr>
        <w:t>:</w:t>
      </w:r>
      <w:r w:rsidR="0022544C">
        <w:rPr>
          <w:rFonts w:ascii="Times New Roman" w:hAnsi="Times New Roman" w:cs="Times New Roman"/>
          <w:sz w:val="24"/>
          <w:szCs w:val="24"/>
          <w:lang w:bidi="ta-IN"/>
        </w:rPr>
        <w:t xml:space="preserve"> </w:t>
      </w:r>
    </w:p>
    <w:p w14:paraId="26900489" w14:textId="3FCD8663" w:rsidR="00BC0FA3" w:rsidRDefault="0022544C" w:rsidP="00BC0FA3">
      <w:pPr>
        <w:numPr>
          <w:ilvl w:val="0"/>
          <w:numId w:val="1"/>
        </w:numPr>
        <w:shd w:val="clear" w:color="auto" w:fill="FFFFFF"/>
        <w:spacing w:after="48" w:line="240" w:lineRule="auto"/>
        <w:jc w:val="both"/>
        <w:textAlignment w:val="baseline"/>
        <w:rPr>
          <w:rFonts w:ascii="Times New Roman" w:hAnsi="Times New Roman" w:cs="Times New Roman"/>
          <w:sz w:val="24"/>
          <w:szCs w:val="24"/>
          <w:lang w:bidi="ta-IN"/>
        </w:rPr>
      </w:pPr>
      <w:r w:rsidRPr="00BC0FA3">
        <w:rPr>
          <w:rFonts w:ascii="Times New Roman" w:hAnsi="Times New Roman" w:cs="Times New Roman"/>
          <w:sz w:val="24"/>
          <w:szCs w:val="24"/>
          <w:lang w:bidi="ta-IN"/>
        </w:rPr>
        <w:t>promicanje zdravlja i prevencija bolesti</w:t>
      </w:r>
      <w:r w:rsidR="00BC0FA3">
        <w:rPr>
          <w:rFonts w:ascii="Times New Roman" w:hAnsi="Times New Roman" w:cs="Times New Roman"/>
          <w:sz w:val="24"/>
          <w:szCs w:val="24"/>
          <w:lang w:bidi="ta-IN"/>
        </w:rPr>
        <w:t xml:space="preserve"> te</w:t>
      </w:r>
    </w:p>
    <w:p w14:paraId="5710456F" w14:textId="77777777" w:rsidR="00BC0FA3" w:rsidRDefault="0022544C" w:rsidP="00BC0FA3">
      <w:pPr>
        <w:numPr>
          <w:ilvl w:val="0"/>
          <w:numId w:val="1"/>
        </w:numPr>
        <w:shd w:val="clear" w:color="auto" w:fill="FFFFFF"/>
        <w:spacing w:after="48" w:line="240" w:lineRule="auto"/>
        <w:jc w:val="both"/>
        <w:textAlignment w:val="baseline"/>
        <w:rPr>
          <w:rFonts w:ascii="Times New Roman" w:hAnsi="Times New Roman" w:cs="Times New Roman"/>
          <w:sz w:val="24"/>
          <w:szCs w:val="24"/>
          <w:lang w:bidi="ta-IN"/>
        </w:rPr>
      </w:pPr>
      <w:r w:rsidRPr="00BC0FA3">
        <w:rPr>
          <w:rFonts w:ascii="Times New Roman" w:hAnsi="Times New Roman" w:cs="Times New Roman"/>
          <w:sz w:val="24"/>
          <w:szCs w:val="24"/>
          <w:lang w:bidi="ta-IN"/>
        </w:rPr>
        <w:t>sprječavanje i suzbijanje zaraznih, masovnih kroničnih nezaraznih bolesti te ozljeda i invalidnosti u Gradu Zagrebu</w:t>
      </w:r>
      <w:r w:rsidR="00BC0FA3">
        <w:rPr>
          <w:rFonts w:ascii="Times New Roman" w:hAnsi="Times New Roman" w:cs="Times New Roman"/>
          <w:sz w:val="24"/>
          <w:szCs w:val="24"/>
          <w:lang w:bidi="ta-IN"/>
        </w:rPr>
        <w:t>.</w:t>
      </w:r>
    </w:p>
    <w:p w14:paraId="533B37EE" w14:textId="2E77A590" w:rsidR="0022544C" w:rsidRPr="00BC0FA3" w:rsidRDefault="00BC0FA3" w:rsidP="00BC0FA3">
      <w:pPr>
        <w:shd w:val="clear" w:color="auto" w:fill="FFFFFF"/>
        <w:spacing w:after="48" w:line="240" w:lineRule="auto"/>
        <w:ind w:firstLine="408"/>
        <w:jc w:val="both"/>
        <w:textAlignment w:val="baseline"/>
        <w:rPr>
          <w:rFonts w:ascii="Times New Roman" w:hAnsi="Times New Roman" w:cs="Times New Roman"/>
          <w:sz w:val="24"/>
          <w:szCs w:val="24"/>
          <w:lang w:bidi="ta-IN"/>
        </w:rPr>
      </w:pPr>
      <w:r>
        <w:rPr>
          <w:rFonts w:ascii="Times New Roman" w:hAnsi="Times New Roman" w:cs="Times New Roman"/>
          <w:sz w:val="24"/>
          <w:szCs w:val="24"/>
          <w:lang w:bidi="ta-IN"/>
        </w:rPr>
        <w:t>T</w:t>
      </w:r>
      <w:r w:rsidR="0022544C" w:rsidRPr="00BC0FA3">
        <w:rPr>
          <w:rFonts w:ascii="Times New Roman" w:hAnsi="Times New Roman" w:cs="Times New Roman"/>
          <w:sz w:val="24"/>
          <w:szCs w:val="24"/>
          <w:lang w:bidi="ta-IN"/>
        </w:rPr>
        <w:t xml:space="preserve">očkom V. određene su </w:t>
      </w:r>
      <w:bookmarkStart w:id="3" w:name="_Hlk112338897"/>
      <w:r w:rsidR="0022544C" w:rsidRPr="00BC0FA3">
        <w:rPr>
          <w:rFonts w:ascii="Times New Roman" w:hAnsi="Times New Roman" w:cs="Times New Roman"/>
          <w:sz w:val="24"/>
          <w:szCs w:val="24"/>
          <w:lang w:bidi="ta-IN"/>
        </w:rPr>
        <w:t>zdravstvene potrebe građana od posebnog interesa za Grad Zagreb</w:t>
      </w:r>
      <w:bookmarkEnd w:id="3"/>
      <w:r w:rsidR="0022544C" w:rsidRPr="00BC0FA3">
        <w:rPr>
          <w:rFonts w:ascii="Times New Roman" w:hAnsi="Times New Roman" w:cs="Times New Roman"/>
          <w:sz w:val="24"/>
          <w:szCs w:val="24"/>
          <w:lang w:bidi="ta-IN"/>
        </w:rPr>
        <w:t xml:space="preserve">, koje obuhvaćaju: </w:t>
      </w:r>
    </w:p>
    <w:p w14:paraId="21DD7530" w14:textId="1BCF47AC" w:rsidR="0022544C" w:rsidRDefault="0022544C" w:rsidP="0022544C">
      <w:pPr>
        <w:numPr>
          <w:ilvl w:val="0"/>
          <w:numId w:val="1"/>
        </w:numPr>
        <w:shd w:val="clear" w:color="auto" w:fill="FFFFFF"/>
        <w:spacing w:after="48" w:line="240" w:lineRule="auto"/>
        <w:jc w:val="both"/>
        <w:textAlignment w:val="baseline"/>
        <w:rPr>
          <w:rFonts w:ascii="Times New Roman" w:hAnsi="Times New Roman" w:cs="Times New Roman"/>
          <w:sz w:val="24"/>
          <w:szCs w:val="24"/>
          <w:lang w:bidi="ta-IN"/>
        </w:rPr>
      </w:pPr>
      <w:r w:rsidRPr="0008409D">
        <w:rPr>
          <w:rFonts w:ascii="Times New Roman" w:hAnsi="Times New Roman" w:cs="Times New Roman"/>
          <w:sz w:val="24"/>
          <w:szCs w:val="24"/>
          <w:lang w:bidi="ta-IN"/>
        </w:rPr>
        <w:t>osiguranje zdravog okoliša</w:t>
      </w:r>
      <w:r w:rsidR="00EC5F61">
        <w:rPr>
          <w:rFonts w:ascii="Times New Roman" w:hAnsi="Times New Roman" w:cs="Times New Roman"/>
          <w:sz w:val="24"/>
          <w:szCs w:val="24"/>
          <w:lang w:bidi="ta-IN"/>
        </w:rPr>
        <w:t>,</w:t>
      </w:r>
      <w:r w:rsidRPr="0008409D">
        <w:rPr>
          <w:rFonts w:ascii="Times New Roman" w:hAnsi="Times New Roman" w:cs="Times New Roman"/>
          <w:sz w:val="24"/>
          <w:szCs w:val="24"/>
          <w:lang w:bidi="ta-IN"/>
        </w:rPr>
        <w:t xml:space="preserve"> </w:t>
      </w:r>
    </w:p>
    <w:p w14:paraId="47E5701A" w14:textId="06D505D1" w:rsidR="0022544C" w:rsidRDefault="0022544C" w:rsidP="0022544C">
      <w:pPr>
        <w:numPr>
          <w:ilvl w:val="0"/>
          <w:numId w:val="1"/>
        </w:numPr>
        <w:shd w:val="clear" w:color="auto" w:fill="FFFFFF"/>
        <w:spacing w:after="48" w:line="240" w:lineRule="auto"/>
        <w:jc w:val="both"/>
        <w:textAlignment w:val="baseline"/>
        <w:rPr>
          <w:rFonts w:ascii="Times New Roman" w:hAnsi="Times New Roman" w:cs="Times New Roman"/>
          <w:sz w:val="24"/>
          <w:szCs w:val="24"/>
          <w:lang w:bidi="ta-IN"/>
        </w:rPr>
      </w:pPr>
      <w:r w:rsidRPr="0008409D">
        <w:rPr>
          <w:rFonts w:ascii="Times New Roman" w:hAnsi="Times New Roman" w:cs="Times New Roman"/>
          <w:sz w:val="24"/>
          <w:szCs w:val="24"/>
          <w:lang w:bidi="ta-IN"/>
        </w:rPr>
        <w:t>prevenciju, rano otkrivanje, dijagnostiku, liječenje, zdravstvenu njegu te rehabilitaciju kroničnih nezaraznih bolesti</w:t>
      </w:r>
      <w:r w:rsidR="00EC5F61">
        <w:rPr>
          <w:rFonts w:ascii="Times New Roman" w:hAnsi="Times New Roman" w:cs="Times New Roman"/>
          <w:sz w:val="24"/>
          <w:szCs w:val="24"/>
          <w:lang w:bidi="ta-IN"/>
        </w:rPr>
        <w:t>,</w:t>
      </w:r>
      <w:r w:rsidRPr="0008409D">
        <w:rPr>
          <w:rFonts w:ascii="Times New Roman" w:hAnsi="Times New Roman" w:cs="Times New Roman"/>
          <w:sz w:val="24"/>
          <w:szCs w:val="24"/>
          <w:lang w:bidi="ta-IN"/>
        </w:rPr>
        <w:t xml:space="preserve"> </w:t>
      </w:r>
    </w:p>
    <w:p w14:paraId="480A8217" w14:textId="5E20923B" w:rsidR="0022544C" w:rsidRDefault="0022544C" w:rsidP="0022544C">
      <w:pPr>
        <w:numPr>
          <w:ilvl w:val="0"/>
          <w:numId w:val="1"/>
        </w:numPr>
        <w:shd w:val="clear" w:color="auto" w:fill="FFFFFF"/>
        <w:spacing w:after="48" w:line="240" w:lineRule="auto"/>
        <w:jc w:val="both"/>
        <w:textAlignment w:val="baseline"/>
        <w:rPr>
          <w:rFonts w:ascii="Times New Roman" w:hAnsi="Times New Roman" w:cs="Times New Roman"/>
          <w:sz w:val="24"/>
          <w:szCs w:val="24"/>
          <w:lang w:bidi="ta-IN"/>
        </w:rPr>
      </w:pPr>
      <w:r w:rsidRPr="0008409D">
        <w:rPr>
          <w:rFonts w:ascii="Times New Roman" w:hAnsi="Times New Roman" w:cs="Times New Roman"/>
          <w:sz w:val="24"/>
          <w:szCs w:val="24"/>
          <w:lang w:bidi="ta-IN"/>
        </w:rPr>
        <w:t>sprječavanje i suzbijanje zaraznih bolesti</w:t>
      </w:r>
      <w:r w:rsidR="00EC5F61">
        <w:rPr>
          <w:rFonts w:ascii="Times New Roman" w:hAnsi="Times New Roman" w:cs="Times New Roman"/>
          <w:sz w:val="24"/>
          <w:szCs w:val="24"/>
          <w:lang w:bidi="ta-IN"/>
        </w:rPr>
        <w:t>,</w:t>
      </w:r>
      <w:r w:rsidRPr="0008409D">
        <w:rPr>
          <w:rFonts w:ascii="Times New Roman" w:hAnsi="Times New Roman" w:cs="Times New Roman"/>
          <w:sz w:val="24"/>
          <w:szCs w:val="24"/>
          <w:lang w:bidi="ta-IN"/>
        </w:rPr>
        <w:t xml:space="preserve"> </w:t>
      </w:r>
    </w:p>
    <w:p w14:paraId="562D94BB" w14:textId="0AF4859B" w:rsidR="0022544C" w:rsidRDefault="0022544C" w:rsidP="0022544C">
      <w:pPr>
        <w:numPr>
          <w:ilvl w:val="0"/>
          <w:numId w:val="1"/>
        </w:numPr>
        <w:shd w:val="clear" w:color="auto" w:fill="FFFFFF"/>
        <w:spacing w:after="48" w:line="240" w:lineRule="auto"/>
        <w:jc w:val="both"/>
        <w:textAlignment w:val="baseline"/>
        <w:rPr>
          <w:rFonts w:ascii="Times New Roman" w:hAnsi="Times New Roman" w:cs="Times New Roman"/>
          <w:sz w:val="24"/>
          <w:szCs w:val="24"/>
          <w:lang w:bidi="ta-IN"/>
        </w:rPr>
      </w:pPr>
      <w:r w:rsidRPr="0008409D">
        <w:rPr>
          <w:rFonts w:ascii="Times New Roman" w:hAnsi="Times New Roman" w:cs="Times New Roman"/>
          <w:sz w:val="24"/>
          <w:szCs w:val="24"/>
          <w:lang w:bidi="ta-IN"/>
        </w:rPr>
        <w:t>cijepljenje</w:t>
      </w:r>
      <w:r w:rsidR="00EC5F61">
        <w:rPr>
          <w:rFonts w:ascii="Times New Roman" w:hAnsi="Times New Roman" w:cs="Times New Roman"/>
          <w:sz w:val="24"/>
          <w:szCs w:val="24"/>
          <w:lang w:bidi="ta-IN"/>
        </w:rPr>
        <w:t>,</w:t>
      </w:r>
      <w:r w:rsidRPr="0008409D">
        <w:rPr>
          <w:rFonts w:ascii="Times New Roman" w:hAnsi="Times New Roman" w:cs="Times New Roman"/>
          <w:sz w:val="24"/>
          <w:szCs w:val="24"/>
          <w:lang w:bidi="ta-IN"/>
        </w:rPr>
        <w:t xml:space="preserve"> </w:t>
      </w:r>
    </w:p>
    <w:p w14:paraId="2DAFA4C0" w14:textId="28D56835" w:rsidR="0022544C" w:rsidRDefault="0022544C" w:rsidP="0022544C">
      <w:pPr>
        <w:numPr>
          <w:ilvl w:val="0"/>
          <w:numId w:val="1"/>
        </w:numPr>
        <w:shd w:val="clear" w:color="auto" w:fill="FFFFFF"/>
        <w:spacing w:after="48" w:line="240" w:lineRule="auto"/>
        <w:jc w:val="both"/>
        <w:textAlignment w:val="baseline"/>
        <w:rPr>
          <w:rFonts w:ascii="Times New Roman" w:hAnsi="Times New Roman" w:cs="Times New Roman"/>
          <w:sz w:val="24"/>
          <w:szCs w:val="24"/>
          <w:lang w:bidi="ta-IN"/>
        </w:rPr>
      </w:pPr>
      <w:r w:rsidRPr="0008409D">
        <w:rPr>
          <w:rFonts w:ascii="Times New Roman" w:hAnsi="Times New Roman" w:cs="Times New Roman"/>
          <w:sz w:val="24"/>
          <w:szCs w:val="24"/>
          <w:lang w:bidi="ta-IN"/>
        </w:rPr>
        <w:t>zaštitu i unaprjeđenje reproduktivnog zdravlja</w:t>
      </w:r>
      <w:r w:rsidR="00EC5F61">
        <w:rPr>
          <w:rFonts w:ascii="Times New Roman" w:hAnsi="Times New Roman" w:cs="Times New Roman"/>
          <w:sz w:val="24"/>
          <w:szCs w:val="24"/>
          <w:lang w:bidi="ta-IN"/>
        </w:rPr>
        <w:t>,</w:t>
      </w:r>
      <w:r w:rsidRPr="0008409D">
        <w:rPr>
          <w:rFonts w:ascii="Times New Roman" w:hAnsi="Times New Roman" w:cs="Times New Roman"/>
          <w:sz w:val="24"/>
          <w:szCs w:val="24"/>
          <w:lang w:bidi="ta-IN"/>
        </w:rPr>
        <w:t xml:space="preserve"> </w:t>
      </w:r>
    </w:p>
    <w:p w14:paraId="465012EC" w14:textId="3CD7943C" w:rsidR="0022544C" w:rsidRDefault="0022544C" w:rsidP="0022544C">
      <w:pPr>
        <w:numPr>
          <w:ilvl w:val="0"/>
          <w:numId w:val="1"/>
        </w:numPr>
        <w:shd w:val="clear" w:color="auto" w:fill="FFFFFF"/>
        <w:spacing w:after="48" w:line="240" w:lineRule="auto"/>
        <w:jc w:val="both"/>
        <w:textAlignment w:val="baseline"/>
        <w:rPr>
          <w:rFonts w:ascii="Times New Roman" w:hAnsi="Times New Roman" w:cs="Times New Roman"/>
          <w:sz w:val="24"/>
          <w:szCs w:val="24"/>
          <w:lang w:bidi="ta-IN"/>
        </w:rPr>
      </w:pPr>
      <w:r w:rsidRPr="0008409D">
        <w:rPr>
          <w:rFonts w:ascii="Times New Roman" w:hAnsi="Times New Roman" w:cs="Times New Roman"/>
          <w:sz w:val="24"/>
          <w:szCs w:val="24"/>
          <w:lang w:bidi="ta-IN"/>
        </w:rPr>
        <w:t>promicanje zdravih navika djece</w:t>
      </w:r>
      <w:r w:rsidR="00EC5F61">
        <w:rPr>
          <w:rFonts w:ascii="Times New Roman" w:hAnsi="Times New Roman" w:cs="Times New Roman"/>
          <w:sz w:val="24"/>
          <w:szCs w:val="24"/>
          <w:lang w:bidi="ta-IN"/>
        </w:rPr>
        <w:t>,</w:t>
      </w:r>
      <w:r w:rsidRPr="0008409D">
        <w:rPr>
          <w:rFonts w:ascii="Times New Roman" w:hAnsi="Times New Roman" w:cs="Times New Roman"/>
          <w:sz w:val="24"/>
          <w:szCs w:val="24"/>
          <w:lang w:bidi="ta-IN"/>
        </w:rPr>
        <w:t xml:space="preserve"> </w:t>
      </w:r>
    </w:p>
    <w:p w14:paraId="08F2B1EB" w14:textId="0B8AF69D" w:rsidR="0022544C" w:rsidRDefault="0022544C" w:rsidP="0022544C">
      <w:pPr>
        <w:numPr>
          <w:ilvl w:val="0"/>
          <w:numId w:val="1"/>
        </w:numPr>
        <w:shd w:val="clear" w:color="auto" w:fill="FFFFFF"/>
        <w:spacing w:after="48" w:line="240" w:lineRule="auto"/>
        <w:jc w:val="both"/>
        <w:textAlignment w:val="baseline"/>
        <w:rPr>
          <w:rFonts w:ascii="Times New Roman" w:hAnsi="Times New Roman" w:cs="Times New Roman"/>
          <w:sz w:val="24"/>
          <w:szCs w:val="24"/>
          <w:lang w:bidi="ta-IN"/>
        </w:rPr>
      </w:pPr>
      <w:r w:rsidRPr="0008409D">
        <w:rPr>
          <w:rFonts w:ascii="Times New Roman" w:hAnsi="Times New Roman" w:cs="Times New Roman"/>
          <w:sz w:val="24"/>
          <w:szCs w:val="24"/>
          <w:lang w:bidi="ta-IN"/>
        </w:rPr>
        <w:lastRenderedPageBreak/>
        <w:t>zaštitu i unaprjeđenje oralnog zdravlja</w:t>
      </w:r>
      <w:r w:rsidR="00EC5F61">
        <w:rPr>
          <w:rFonts w:ascii="Times New Roman" w:hAnsi="Times New Roman" w:cs="Times New Roman"/>
          <w:sz w:val="24"/>
          <w:szCs w:val="24"/>
          <w:lang w:bidi="ta-IN"/>
        </w:rPr>
        <w:t>,</w:t>
      </w:r>
      <w:r w:rsidRPr="0008409D">
        <w:rPr>
          <w:rFonts w:ascii="Times New Roman" w:hAnsi="Times New Roman" w:cs="Times New Roman"/>
          <w:sz w:val="24"/>
          <w:szCs w:val="24"/>
          <w:lang w:bidi="ta-IN"/>
        </w:rPr>
        <w:t xml:space="preserve"> </w:t>
      </w:r>
    </w:p>
    <w:p w14:paraId="61A0311A" w14:textId="079F0249" w:rsidR="0022544C" w:rsidRDefault="0022544C" w:rsidP="0022544C">
      <w:pPr>
        <w:numPr>
          <w:ilvl w:val="0"/>
          <w:numId w:val="1"/>
        </w:numPr>
        <w:shd w:val="clear" w:color="auto" w:fill="FFFFFF"/>
        <w:spacing w:after="48" w:line="240" w:lineRule="auto"/>
        <w:jc w:val="both"/>
        <w:textAlignment w:val="baseline"/>
        <w:rPr>
          <w:rFonts w:ascii="Times New Roman" w:hAnsi="Times New Roman" w:cs="Times New Roman"/>
          <w:sz w:val="24"/>
          <w:szCs w:val="24"/>
          <w:lang w:bidi="ta-IN"/>
        </w:rPr>
      </w:pPr>
      <w:r w:rsidRPr="0008409D">
        <w:rPr>
          <w:rFonts w:ascii="Times New Roman" w:hAnsi="Times New Roman" w:cs="Times New Roman"/>
          <w:sz w:val="24"/>
          <w:szCs w:val="24"/>
          <w:lang w:bidi="ta-IN"/>
        </w:rPr>
        <w:t>promicanje tjelesnog i mentalnog zdravlja</w:t>
      </w:r>
      <w:r w:rsidR="00EC5F61">
        <w:rPr>
          <w:rFonts w:ascii="Times New Roman" w:hAnsi="Times New Roman" w:cs="Times New Roman"/>
          <w:sz w:val="24"/>
          <w:szCs w:val="24"/>
          <w:lang w:bidi="ta-IN"/>
        </w:rPr>
        <w:t>,</w:t>
      </w:r>
      <w:r w:rsidRPr="0008409D">
        <w:rPr>
          <w:rFonts w:ascii="Times New Roman" w:hAnsi="Times New Roman" w:cs="Times New Roman"/>
          <w:sz w:val="24"/>
          <w:szCs w:val="24"/>
          <w:lang w:bidi="ta-IN"/>
        </w:rPr>
        <w:t xml:space="preserve"> </w:t>
      </w:r>
    </w:p>
    <w:p w14:paraId="59889D24" w14:textId="0ACAC71F" w:rsidR="0022544C" w:rsidRDefault="0022544C" w:rsidP="0022544C">
      <w:pPr>
        <w:numPr>
          <w:ilvl w:val="0"/>
          <w:numId w:val="1"/>
        </w:numPr>
        <w:shd w:val="clear" w:color="auto" w:fill="FFFFFF"/>
        <w:spacing w:after="48" w:line="240" w:lineRule="auto"/>
        <w:jc w:val="both"/>
        <w:textAlignment w:val="baseline"/>
        <w:rPr>
          <w:rFonts w:ascii="Times New Roman" w:hAnsi="Times New Roman" w:cs="Times New Roman"/>
          <w:sz w:val="24"/>
          <w:szCs w:val="24"/>
          <w:lang w:bidi="ta-IN"/>
        </w:rPr>
      </w:pPr>
      <w:r w:rsidRPr="0008409D">
        <w:rPr>
          <w:rFonts w:ascii="Times New Roman" w:hAnsi="Times New Roman" w:cs="Times New Roman"/>
          <w:sz w:val="24"/>
          <w:szCs w:val="24"/>
          <w:lang w:bidi="ta-IN"/>
        </w:rPr>
        <w:t>rani razvoj</w:t>
      </w:r>
      <w:r w:rsidR="00EC5F61">
        <w:rPr>
          <w:rFonts w:ascii="Times New Roman" w:hAnsi="Times New Roman" w:cs="Times New Roman"/>
          <w:sz w:val="24"/>
          <w:szCs w:val="24"/>
          <w:lang w:bidi="ta-IN"/>
        </w:rPr>
        <w:t xml:space="preserve"> i</w:t>
      </w:r>
    </w:p>
    <w:p w14:paraId="69016117" w14:textId="77777777" w:rsidR="0022544C" w:rsidRPr="0008409D" w:rsidRDefault="0022544C" w:rsidP="0022544C">
      <w:pPr>
        <w:numPr>
          <w:ilvl w:val="0"/>
          <w:numId w:val="1"/>
        </w:numPr>
        <w:shd w:val="clear" w:color="auto" w:fill="FFFFFF"/>
        <w:spacing w:after="48" w:line="240" w:lineRule="auto"/>
        <w:jc w:val="both"/>
        <w:textAlignment w:val="baseline"/>
        <w:rPr>
          <w:rFonts w:ascii="Times New Roman" w:hAnsi="Times New Roman" w:cs="Times New Roman"/>
          <w:sz w:val="24"/>
          <w:szCs w:val="24"/>
          <w:lang w:bidi="ta-IN"/>
        </w:rPr>
      </w:pPr>
      <w:r w:rsidRPr="0008409D">
        <w:rPr>
          <w:rFonts w:ascii="Times New Roman" w:hAnsi="Times New Roman" w:cs="Times New Roman"/>
          <w:sz w:val="24"/>
          <w:szCs w:val="24"/>
          <w:lang w:bidi="ta-IN"/>
        </w:rPr>
        <w:t>razvoj usluga izvaninstitucionalne zdravstvene sk</w:t>
      </w:r>
      <w:r>
        <w:rPr>
          <w:rFonts w:ascii="Times New Roman" w:hAnsi="Times New Roman" w:cs="Times New Roman"/>
          <w:sz w:val="24"/>
          <w:szCs w:val="24"/>
          <w:lang w:bidi="ta-IN"/>
        </w:rPr>
        <w:t>r</w:t>
      </w:r>
      <w:r w:rsidRPr="0008409D">
        <w:rPr>
          <w:rFonts w:ascii="Times New Roman" w:hAnsi="Times New Roman" w:cs="Times New Roman"/>
          <w:sz w:val="24"/>
          <w:szCs w:val="24"/>
          <w:lang w:bidi="ta-IN"/>
        </w:rPr>
        <w:t>bi.</w:t>
      </w:r>
    </w:p>
    <w:bookmarkEnd w:id="2"/>
    <w:p w14:paraId="35AE7EA6" w14:textId="072C3C2B" w:rsidR="0022544C" w:rsidRPr="00EC18F4" w:rsidRDefault="0022544C" w:rsidP="0022544C">
      <w:pPr>
        <w:shd w:val="clear" w:color="auto" w:fill="FFFFFF"/>
        <w:spacing w:after="48" w:line="240" w:lineRule="auto"/>
        <w:ind w:firstLine="408"/>
        <w:jc w:val="both"/>
        <w:textAlignment w:val="baseline"/>
        <w:rPr>
          <w:rFonts w:ascii="Times New Roman" w:hAnsi="Times New Roman" w:cs="Times New Roman"/>
          <w:sz w:val="24"/>
          <w:szCs w:val="24"/>
          <w:lang w:bidi="ta-IN"/>
        </w:rPr>
      </w:pPr>
      <w:r>
        <w:rPr>
          <w:rFonts w:ascii="Times New Roman" w:hAnsi="Times New Roman" w:cs="Times New Roman"/>
          <w:sz w:val="24"/>
          <w:szCs w:val="24"/>
          <w:lang w:bidi="ta-IN"/>
        </w:rPr>
        <w:t xml:space="preserve">Sukladno </w:t>
      </w:r>
      <w:r w:rsidR="00EC5F61">
        <w:rPr>
          <w:rFonts w:ascii="Times New Roman" w:hAnsi="Times New Roman" w:cs="Times New Roman"/>
          <w:sz w:val="24"/>
          <w:szCs w:val="24"/>
          <w:lang w:bidi="ta-IN"/>
        </w:rPr>
        <w:t xml:space="preserve">prethodno </w:t>
      </w:r>
      <w:r>
        <w:rPr>
          <w:rFonts w:ascii="Times New Roman" w:hAnsi="Times New Roman" w:cs="Times New Roman"/>
          <w:sz w:val="24"/>
          <w:szCs w:val="24"/>
          <w:lang w:bidi="ta-IN"/>
        </w:rPr>
        <w:t xml:space="preserve">navedenim zakonskim odredbama te prioritetnim područjima i zdravstvenim </w:t>
      </w:r>
      <w:r w:rsidRPr="0008409D">
        <w:rPr>
          <w:rFonts w:ascii="Times New Roman" w:hAnsi="Times New Roman" w:cs="Times New Roman"/>
          <w:sz w:val="24"/>
          <w:szCs w:val="24"/>
          <w:lang w:bidi="ta-IN"/>
        </w:rPr>
        <w:t>potreb</w:t>
      </w:r>
      <w:r>
        <w:rPr>
          <w:rFonts w:ascii="Times New Roman" w:hAnsi="Times New Roman" w:cs="Times New Roman"/>
          <w:sz w:val="24"/>
          <w:szCs w:val="24"/>
          <w:lang w:bidi="ta-IN"/>
        </w:rPr>
        <w:t>ama</w:t>
      </w:r>
      <w:r w:rsidRPr="0008409D">
        <w:rPr>
          <w:rFonts w:ascii="Times New Roman" w:hAnsi="Times New Roman" w:cs="Times New Roman"/>
          <w:sz w:val="24"/>
          <w:szCs w:val="24"/>
          <w:lang w:bidi="ta-IN"/>
        </w:rPr>
        <w:t xml:space="preserve"> građana od posebnog interesa za Grad Zagreb</w:t>
      </w:r>
      <w:r>
        <w:rPr>
          <w:rFonts w:ascii="Times New Roman" w:hAnsi="Times New Roman" w:cs="Times New Roman"/>
          <w:sz w:val="24"/>
          <w:szCs w:val="24"/>
          <w:lang w:bidi="ta-IN"/>
        </w:rPr>
        <w:t xml:space="preserve"> koje su određene Planom zdravstvene zaštite Grada Zagreba, Sektor za zdravstvo Gradskog ureda za socijalnu zaštitu, zdravstvo, branitelje i osobe s invaliditetom Grada Zagreba izradio je prijedlog </w:t>
      </w:r>
      <w:r w:rsidRPr="00735532">
        <w:rPr>
          <w:rFonts w:ascii="Times New Roman" w:hAnsi="Times New Roman" w:cs="Times New Roman"/>
          <w:sz w:val="24"/>
          <w:szCs w:val="24"/>
          <w:lang w:bidi="ta-IN"/>
        </w:rPr>
        <w:t>P</w:t>
      </w:r>
      <w:r>
        <w:rPr>
          <w:rFonts w:ascii="Times New Roman" w:hAnsi="Times New Roman" w:cs="Times New Roman"/>
          <w:sz w:val="24"/>
          <w:szCs w:val="24"/>
          <w:lang w:bidi="ta-IN"/>
        </w:rPr>
        <w:t xml:space="preserve">lana </w:t>
      </w:r>
      <w:r w:rsidRPr="00735532">
        <w:rPr>
          <w:rFonts w:ascii="Times New Roman" w:hAnsi="Times New Roman" w:cs="Times New Roman"/>
          <w:sz w:val="24"/>
          <w:szCs w:val="24"/>
          <w:lang w:bidi="ta-IN"/>
        </w:rPr>
        <w:t>promicanja zdravlja, prevencije i ranog otkrivanja bolesti u Gradu Zagrebu</w:t>
      </w:r>
      <w:r>
        <w:rPr>
          <w:rFonts w:ascii="Times New Roman" w:hAnsi="Times New Roman" w:cs="Times New Roman"/>
          <w:sz w:val="24"/>
          <w:szCs w:val="24"/>
          <w:lang w:bidi="ta-IN"/>
        </w:rPr>
        <w:t xml:space="preserve"> </w:t>
      </w:r>
      <w:r w:rsidRPr="00735532">
        <w:rPr>
          <w:rFonts w:ascii="Times New Roman" w:hAnsi="Times New Roman" w:cs="Times New Roman"/>
          <w:sz w:val="24"/>
          <w:szCs w:val="24"/>
          <w:lang w:bidi="ta-IN"/>
        </w:rPr>
        <w:t>za razdoblje 2023. - 202</w:t>
      </w:r>
      <w:r w:rsidR="001415EC">
        <w:rPr>
          <w:rFonts w:ascii="Times New Roman" w:hAnsi="Times New Roman" w:cs="Times New Roman"/>
          <w:sz w:val="24"/>
          <w:szCs w:val="24"/>
          <w:lang w:bidi="ta-IN"/>
        </w:rPr>
        <w:t>5</w:t>
      </w:r>
      <w:r w:rsidRPr="00735532">
        <w:rPr>
          <w:rFonts w:ascii="Times New Roman" w:hAnsi="Times New Roman" w:cs="Times New Roman"/>
          <w:sz w:val="24"/>
          <w:szCs w:val="24"/>
          <w:lang w:bidi="ta-IN"/>
        </w:rPr>
        <w:t>.</w:t>
      </w:r>
    </w:p>
    <w:p w14:paraId="0135836A" w14:textId="5DD114C2" w:rsidR="008E2119" w:rsidRDefault="0022544C" w:rsidP="00E43AB4">
      <w:pPr>
        <w:autoSpaceDE w:val="0"/>
        <w:autoSpaceDN w:val="0"/>
        <w:adjustRightInd w:val="0"/>
        <w:spacing w:after="0" w:line="240" w:lineRule="auto"/>
        <w:ind w:firstLine="408"/>
        <w:jc w:val="both"/>
        <w:rPr>
          <w:rFonts w:ascii="Times New Roman" w:hAnsi="Times New Roman" w:cs="Times New Roman"/>
          <w:sz w:val="24"/>
          <w:szCs w:val="24"/>
        </w:rPr>
      </w:pPr>
      <w:bookmarkStart w:id="4" w:name="_Hlk112156465"/>
      <w:r w:rsidRPr="00C7750F">
        <w:rPr>
          <w:rFonts w:ascii="Times New Roman" w:hAnsi="Times New Roman" w:cs="Times New Roman"/>
          <w:sz w:val="24"/>
          <w:szCs w:val="24"/>
        </w:rPr>
        <w:t>Plan promicanja zdravlja, prevencije i ranog otkrivanja bolesti u Gradu Zagrebu za razdoblje 2023. - 202</w:t>
      </w:r>
      <w:r w:rsidR="001415EC">
        <w:rPr>
          <w:rFonts w:ascii="Times New Roman" w:hAnsi="Times New Roman" w:cs="Times New Roman"/>
          <w:sz w:val="24"/>
          <w:szCs w:val="24"/>
        </w:rPr>
        <w:t>5</w:t>
      </w:r>
      <w:r w:rsidRPr="00C7750F">
        <w:rPr>
          <w:rFonts w:ascii="Times New Roman" w:hAnsi="Times New Roman" w:cs="Times New Roman"/>
          <w:sz w:val="24"/>
          <w:szCs w:val="24"/>
        </w:rPr>
        <w:t>.</w:t>
      </w:r>
      <w:bookmarkEnd w:id="4"/>
      <w:r>
        <w:rPr>
          <w:rFonts w:ascii="Times New Roman" w:hAnsi="Times New Roman" w:cs="Times New Roman"/>
          <w:sz w:val="24"/>
          <w:szCs w:val="24"/>
        </w:rPr>
        <w:t xml:space="preserve"> (dalje u tekstu</w:t>
      </w:r>
      <w:r w:rsidR="00EC001A">
        <w:rPr>
          <w:rFonts w:ascii="Times New Roman" w:hAnsi="Times New Roman" w:cs="Times New Roman"/>
          <w:sz w:val="24"/>
          <w:szCs w:val="24"/>
        </w:rPr>
        <w:t>:</w:t>
      </w:r>
      <w:r>
        <w:rPr>
          <w:rFonts w:ascii="Times New Roman" w:hAnsi="Times New Roman" w:cs="Times New Roman"/>
          <w:sz w:val="24"/>
          <w:szCs w:val="24"/>
        </w:rPr>
        <w:t xml:space="preserve"> Plan) usmjeren </w:t>
      </w:r>
      <w:r w:rsidR="00666452">
        <w:rPr>
          <w:rFonts w:ascii="Times New Roman" w:hAnsi="Times New Roman" w:cs="Times New Roman"/>
          <w:sz w:val="24"/>
          <w:szCs w:val="24"/>
        </w:rPr>
        <w:t xml:space="preserve">je </w:t>
      </w:r>
      <w:r>
        <w:rPr>
          <w:rFonts w:ascii="Times New Roman" w:hAnsi="Times New Roman" w:cs="Times New Roman"/>
          <w:sz w:val="24"/>
          <w:szCs w:val="24"/>
        </w:rPr>
        <w:t xml:space="preserve">na potrebe </w:t>
      </w:r>
      <w:r w:rsidR="007501D1">
        <w:rPr>
          <w:rFonts w:ascii="Times New Roman" w:hAnsi="Times New Roman" w:cs="Times New Roman"/>
          <w:sz w:val="24"/>
          <w:szCs w:val="24"/>
        </w:rPr>
        <w:t>populacije</w:t>
      </w:r>
      <w:r>
        <w:rPr>
          <w:rFonts w:ascii="Times New Roman" w:hAnsi="Times New Roman" w:cs="Times New Roman"/>
          <w:sz w:val="24"/>
          <w:szCs w:val="24"/>
        </w:rPr>
        <w:t xml:space="preserve"> i</w:t>
      </w:r>
      <w:r w:rsidRPr="0083248F">
        <w:rPr>
          <w:rFonts w:ascii="Times New Roman" w:hAnsi="Times New Roman" w:cs="Times New Roman"/>
          <w:sz w:val="24"/>
          <w:szCs w:val="24"/>
        </w:rPr>
        <w:t xml:space="preserve"> utvrđuje </w:t>
      </w:r>
      <w:r w:rsidR="004608C3">
        <w:rPr>
          <w:rFonts w:ascii="Times New Roman" w:hAnsi="Times New Roman" w:cs="Times New Roman"/>
          <w:sz w:val="24"/>
          <w:szCs w:val="24"/>
        </w:rPr>
        <w:t>strateški okvir</w:t>
      </w:r>
      <w:r w:rsidR="00E43AB4">
        <w:rPr>
          <w:rFonts w:ascii="Times New Roman" w:hAnsi="Times New Roman" w:cs="Times New Roman"/>
          <w:sz w:val="24"/>
          <w:szCs w:val="24"/>
        </w:rPr>
        <w:t xml:space="preserve"> za promicanje zdravlja</w:t>
      </w:r>
      <w:r>
        <w:rPr>
          <w:rFonts w:ascii="Times New Roman" w:hAnsi="Times New Roman" w:cs="Times New Roman"/>
          <w:sz w:val="24"/>
          <w:szCs w:val="24"/>
        </w:rPr>
        <w:t>,</w:t>
      </w:r>
      <w:r w:rsidRPr="0083248F">
        <w:rPr>
          <w:rFonts w:ascii="Times New Roman" w:hAnsi="Times New Roman" w:cs="Times New Roman"/>
          <w:sz w:val="24"/>
          <w:szCs w:val="24"/>
        </w:rPr>
        <w:t xml:space="preserve"> s osnovnim ciljem unaprjeđenja zdravstvenih ishoda populacije</w:t>
      </w:r>
      <w:r w:rsidR="00EC5F61">
        <w:rPr>
          <w:rFonts w:ascii="Times New Roman" w:hAnsi="Times New Roman" w:cs="Times New Roman"/>
          <w:sz w:val="24"/>
          <w:szCs w:val="24"/>
        </w:rPr>
        <w:t xml:space="preserve"> i povećanja razine zdravlja stanovništva u cjelini</w:t>
      </w:r>
      <w:r>
        <w:rPr>
          <w:rFonts w:ascii="Times New Roman" w:hAnsi="Times New Roman" w:cs="Times New Roman"/>
          <w:sz w:val="24"/>
          <w:szCs w:val="24"/>
        </w:rPr>
        <w:t xml:space="preserve">. </w:t>
      </w:r>
      <w:r w:rsidR="00E43AB4">
        <w:rPr>
          <w:rFonts w:ascii="Times New Roman" w:hAnsi="Times New Roman" w:cs="Times New Roman"/>
          <w:sz w:val="24"/>
          <w:szCs w:val="24"/>
        </w:rPr>
        <w:t>K</w:t>
      </w:r>
      <w:r w:rsidR="00EC5F61">
        <w:rPr>
          <w:rFonts w:ascii="Times New Roman" w:hAnsi="Times New Roman" w:cs="Times New Roman"/>
          <w:sz w:val="24"/>
          <w:szCs w:val="24"/>
        </w:rPr>
        <w:t xml:space="preserve">roz </w:t>
      </w:r>
      <w:r w:rsidR="004608C3">
        <w:rPr>
          <w:rFonts w:ascii="Times New Roman" w:hAnsi="Times New Roman" w:cs="Times New Roman"/>
          <w:sz w:val="24"/>
          <w:szCs w:val="24"/>
        </w:rPr>
        <w:t>provedbene</w:t>
      </w:r>
      <w:r w:rsidR="00EC5F61">
        <w:rPr>
          <w:rFonts w:ascii="Times New Roman" w:hAnsi="Times New Roman" w:cs="Times New Roman"/>
          <w:sz w:val="24"/>
          <w:szCs w:val="24"/>
        </w:rPr>
        <w:t xml:space="preserve"> aktivnosti </w:t>
      </w:r>
      <w:r w:rsidR="00AE379D">
        <w:rPr>
          <w:rFonts w:ascii="Times New Roman" w:hAnsi="Times New Roman" w:cs="Times New Roman"/>
          <w:sz w:val="24"/>
          <w:szCs w:val="24"/>
        </w:rPr>
        <w:t>definira</w:t>
      </w:r>
      <w:r w:rsidR="00E43AB4">
        <w:rPr>
          <w:rFonts w:ascii="Times New Roman" w:hAnsi="Times New Roman" w:cs="Times New Roman"/>
          <w:sz w:val="24"/>
          <w:szCs w:val="24"/>
        </w:rPr>
        <w:t>ju se potrebne aktivnosti dionika</w:t>
      </w:r>
      <w:r w:rsidR="00AE379D">
        <w:rPr>
          <w:rFonts w:ascii="Times New Roman" w:hAnsi="Times New Roman" w:cs="Times New Roman"/>
          <w:sz w:val="24"/>
          <w:szCs w:val="24"/>
        </w:rPr>
        <w:t xml:space="preserve"> </w:t>
      </w:r>
      <w:r w:rsidR="00E43AB4">
        <w:rPr>
          <w:rFonts w:ascii="Times New Roman" w:hAnsi="Times New Roman" w:cs="Times New Roman"/>
          <w:sz w:val="24"/>
          <w:szCs w:val="24"/>
        </w:rPr>
        <w:t>te</w:t>
      </w:r>
      <w:r w:rsidR="004608C3">
        <w:rPr>
          <w:rFonts w:ascii="Times New Roman" w:hAnsi="Times New Roman" w:cs="Times New Roman"/>
          <w:sz w:val="24"/>
          <w:szCs w:val="24"/>
        </w:rPr>
        <w:t xml:space="preserve"> specifične </w:t>
      </w:r>
      <w:r w:rsidR="00446FE9">
        <w:rPr>
          <w:rFonts w:ascii="Times New Roman" w:hAnsi="Times New Roman" w:cs="Times New Roman"/>
          <w:sz w:val="24"/>
          <w:szCs w:val="24"/>
        </w:rPr>
        <w:t xml:space="preserve">mjere </w:t>
      </w:r>
      <w:r w:rsidR="00EC5F61">
        <w:rPr>
          <w:rFonts w:ascii="Times New Roman" w:hAnsi="Times New Roman" w:cs="Times New Roman"/>
          <w:sz w:val="24"/>
          <w:szCs w:val="24"/>
        </w:rPr>
        <w:t xml:space="preserve">zdravstvene zaštite </w:t>
      </w:r>
      <w:r w:rsidR="00E43AB4">
        <w:rPr>
          <w:rFonts w:ascii="Times New Roman" w:hAnsi="Times New Roman" w:cs="Times New Roman"/>
          <w:sz w:val="24"/>
          <w:szCs w:val="24"/>
        </w:rPr>
        <w:t>koje provodi zdravstveni sustav</w:t>
      </w:r>
      <w:r w:rsidR="00766953">
        <w:rPr>
          <w:rFonts w:ascii="Times New Roman" w:hAnsi="Times New Roman" w:cs="Times New Roman"/>
          <w:sz w:val="24"/>
          <w:szCs w:val="24"/>
        </w:rPr>
        <w:t>,</w:t>
      </w:r>
      <w:r w:rsidR="00E43AB4">
        <w:rPr>
          <w:rFonts w:ascii="Times New Roman" w:hAnsi="Times New Roman" w:cs="Times New Roman"/>
          <w:sz w:val="24"/>
          <w:szCs w:val="24"/>
        </w:rPr>
        <w:t xml:space="preserve"> </w:t>
      </w:r>
      <w:r w:rsidR="004608C3">
        <w:rPr>
          <w:rFonts w:ascii="Times New Roman" w:hAnsi="Times New Roman" w:cs="Times New Roman"/>
          <w:sz w:val="24"/>
          <w:szCs w:val="24"/>
        </w:rPr>
        <w:t>u skladu</w:t>
      </w:r>
      <w:r w:rsidR="00BE06D5">
        <w:rPr>
          <w:rFonts w:ascii="Times New Roman" w:hAnsi="Times New Roman" w:cs="Times New Roman"/>
          <w:sz w:val="24"/>
          <w:szCs w:val="24"/>
        </w:rPr>
        <w:t xml:space="preserve"> </w:t>
      </w:r>
      <w:r w:rsidR="00E43AB4">
        <w:rPr>
          <w:rFonts w:ascii="Times New Roman" w:hAnsi="Times New Roman" w:cs="Times New Roman"/>
          <w:sz w:val="24"/>
          <w:szCs w:val="24"/>
        </w:rPr>
        <w:t xml:space="preserve">s </w:t>
      </w:r>
      <w:r w:rsidR="0083248F">
        <w:rPr>
          <w:rFonts w:ascii="Times New Roman" w:hAnsi="Times New Roman" w:cs="Times New Roman"/>
          <w:sz w:val="24"/>
          <w:szCs w:val="24"/>
        </w:rPr>
        <w:t>P</w:t>
      </w:r>
      <w:r w:rsidR="0083248F" w:rsidRPr="0083248F">
        <w:rPr>
          <w:rFonts w:ascii="Times New Roman" w:hAnsi="Times New Roman" w:cs="Times New Roman"/>
          <w:sz w:val="24"/>
          <w:szCs w:val="24"/>
        </w:rPr>
        <w:t>lan</w:t>
      </w:r>
      <w:r w:rsidR="0083248F">
        <w:rPr>
          <w:rFonts w:ascii="Times New Roman" w:hAnsi="Times New Roman" w:cs="Times New Roman"/>
          <w:sz w:val="24"/>
          <w:szCs w:val="24"/>
        </w:rPr>
        <w:t>om</w:t>
      </w:r>
      <w:r w:rsidR="0083248F" w:rsidRPr="0083248F">
        <w:rPr>
          <w:rFonts w:ascii="Times New Roman" w:hAnsi="Times New Roman" w:cs="Times New Roman"/>
          <w:sz w:val="24"/>
          <w:szCs w:val="24"/>
        </w:rPr>
        <w:t xml:space="preserve"> i program mjera zdravstvene zaštite</w:t>
      </w:r>
      <w:r w:rsidR="0083248F">
        <w:rPr>
          <w:rFonts w:ascii="Times New Roman" w:hAnsi="Times New Roman" w:cs="Times New Roman"/>
          <w:sz w:val="24"/>
          <w:szCs w:val="24"/>
        </w:rPr>
        <w:t xml:space="preserve"> </w:t>
      </w:r>
      <w:r w:rsidR="0083248F" w:rsidRPr="0083248F">
        <w:rPr>
          <w:rFonts w:ascii="Times New Roman" w:hAnsi="Times New Roman" w:cs="Times New Roman"/>
          <w:sz w:val="24"/>
          <w:szCs w:val="24"/>
        </w:rPr>
        <w:t xml:space="preserve">2020. </w:t>
      </w:r>
      <w:r w:rsidR="00EC001A">
        <w:rPr>
          <w:rFonts w:ascii="Times New Roman" w:hAnsi="Times New Roman" w:cs="Times New Roman"/>
          <w:sz w:val="24"/>
          <w:szCs w:val="24"/>
        </w:rPr>
        <w:t>-</w:t>
      </w:r>
      <w:r w:rsidR="0083248F" w:rsidRPr="0083248F">
        <w:rPr>
          <w:rFonts w:ascii="Times New Roman" w:hAnsi="Times New Roman" w:cs="Times New Roman"/>
          <w:sz w:val="24"/>
          <w:szCs w:val="24"/>
        </w:rPr>
        <w:t xml:space="preserve"> 2022.</w:t>
      </w:r>
      <w:r w:rsidR="001415EC">
        <w:rPr>
          <w:rFonts w:ascii="Times New Roman" w:hAnsi="Times New Roman" w:cs="Times New Roman"/>
          <w:sz w:val="24"/>
          <w:szCs w:val="24"/>
        </w:rPr>
        <w:t xml:space="preserve">, </w:t>
      </w:r>
      <w:r w:rsidR="00EC5F61">
        <w:rPr>
          <w:rFonts w:ascii="Times New Roman" w:hAnsi="Times New Roman" w:cs="Times New Roman"/>
          <w:sz w:val="24"/>
          <w:szCs w:val="24"/>
        </w:rPr>
        <w:t>što</w:t>
      </w:r>
      <w:r w:rsidR="0044302B">
        <w:rPr>
          <w:rFonts w:ascii="Times New Roman" w:hAnsi="Times New Roman" w:cs="Times New Roman"/>
          <w:sz w:val="24"/>
          <w:szCs w:val="24"/>
          <w:lang w:bidi="ta-IN"/>
        </w:rPr>
        <w:t xml:space="preserve"> omogućava</w:t>
      </w:r>
      <w:r w:rsidR="0044302B" w:rsidRPr="000C04E2">
        <w:rPr>
          <w:rFonts w:ascii="Times New Roman" w:hAnsi="Times New Roman" w:cs="Times New Roman"/>
          <w:sz w:val="24"/>
          <w:szCs w:val="24"/>
          <w:lang w:bidi="ta-IN"/>
        </w:rPr>
        <w:t xml:space="preserve"> upravljanje aktivnostima </w:t>
      </w:r>
      <w:r w:rsidR="0044302B">
        <w:rPr>
          <w:rFonts w:ascii="Times New Roman" w:hAnsi="Times New Roman" w:cs="Times New Roman"/>
          <w:sz w:val="24"/>
          <w:szCs w:val="24"/>
          <w:lang w:bidi="ta-IN"/>
        </w:rPr>
        <w:t xml:space="preserve">usmjerenim </w:t>
      </w:r>
      <w:r w:rsidR="0044302B" w:rsidRPr="000C04E2">
        <w:rPr>
          <w:rFonts w:ascii="Times New Roman" w:hAnsi="Times New Roman" w:cs="Times New Roman"/>
          <w:sz w:val="24"/>
          <w:szCs w:val="24"/>
          <w:lang w:bidi="ta-IN"/>
        </w:rPr>
        <w:t>unapređenj</w:t>
      </w:r>
      <w:r w:rsidR="0044302B">
        <w:rPr>
          <w:rFonts w:ascii="Times New Roman" w:hAnsi="Times New Roman" w:cs="Times New Roman"/>
          <w:sz w:val="24"/>
          <w:szCs w:val="24"/>
          <w:lang w:bidi="ta-IN"/>
        </w:rPr>
        <w:t>u</w:t>
      </w:r>
      <w:r w:rsidR="0044302B" w:rsidRPr="000C04E2">
        <w:rPr>
          <w:rFonts w:ascii="Times New Roman" w:hAnsi="Times New Roman" w:cs="Times New Roman"/>
          <w:sz w:val="24"/>
          <w:szCs w:val="24"/>
          <w:lang w:bidi="ta-IN"/>
        </w:rPr>
        <w:t xml:space="preserve"> zdravlja te sprečavanj</w:t>
      </w:r>
      <w:r w:rsidR="0044302B">
        <w:rPr>
          <w:rFonts w:ascii="Times New Roman" w:hAnsi="Times New Roman" w:cs="Times New Roman"/>
          <w:sz w:val="24"/>
          <w:szCs w:val="24"/>
          <w:lang w:bidi="ta-IN"/>
        </w:rPr>
        <w:t>u</w:t>
      </w:r>
      <w:r w:rsidR="0044302B" w:rsidRPr="000C04E2">
        <w:rPr>
          <w:rFonts w:ascii="Times New Roman" w:hAnsi="Times New Roman" w:cs="Times New Roman"/>
          <w:sz w:val="24"/>
          <w:szCs w:val="24"/>
          <w:lang w:bidi="ta-IN"/>
        </w:rPr>
        <w:t xml:space="preserve"> i ran</w:t>
      </w:r>
      <w:r w:rsidR="0044302B">
        <w:rPr>
          <w:rFonts w:ascii="Times New Roman" w:hAnsi="Times New Roman" w:cs="Times New Roman"/>
          <w:sz w:val="24"/>
          <w:szCs w:val="24"/>
          <w:lang w:bidi="ta-IN"/>
        </w:rPr>
        <w:t>om</w:t>
      </w:r>
      <w:r w:rsidR="0044302B" w:rsidRPr="000C04E2">
        <w:rPr>
          <w:rFonts w:ascii="Times New Roman" w:hAnsi="Times New Roman" w:cs="Times New Roman"/>
          <w:sz w:val="24"/>
          <w:szCs w:val="24"/>
          <w:lang w:bidi="ta-IN"/>
        </w:rPr>
        <w:t xml:space="preserve"> otkrivanj</w:t>
      </w:r>
      <w:r w:rsidR="0044302B">
        <w:rPr>
          <w:rFonts w:ascii="Times New Roman" w:hAnsi="Times New Roman" w:cs="Times New Roman"/>
          <w:sz w:val="24"/>
          <w:szCs w:val="24"/>
          <w:lang w:bidi="ta-IN"/>
        </w:rPr>
        <w:t>u</w:t>
      </w:r>
      <w:r w:rsidR="0044302B" w:rsidRPr="000C04E2">
        <w:rPr>
          <w:rFonts w:ascii="Times New Roman" w:hAnsi="Times New Roman" w:cs="Times New Roman"/>
          <w:sz w:val="24"/>
          <w:szCs w:val="24"/>
          <w:lang w:bidi="ta-IN"/>
        </w:rPr>
        <w:t xml:space="preserve"> bolesti</w:t>
      </w:r>
      <w:r w:rsidR="0044302B">
        <w:rPr>
          <w:rFonts w:ascii="Times New Roman" w:hAnsi="Times New Roman" w:cs="Times New Roman"/>
          <w:sz w:val="24"/>
          <w:szCs w:val="24"/>
          <w:lang w:bidi="ta-IN"/>
        </w:rPr>
        <w:t xml:space="preserve"> na području Grada Zagreba.</w:t>
      </w:r>
      <w:r w:rsidR="0044302B">
        <w:rPr>
          <w:rFonts w:ascii="Times New Roman" w:hAnsi="Times New Roman" w:cs="Times New Roman"/>
          <w:sz w:val="24"/>
          <w:szCs w:val="24"/>
        </w:rPr>
        <w:t xml:space="preserve"> </w:t>
      </w:r>
      <w:r w:rsidR="00E43AB4">
        <w:rPr>
          <w:rFonts w:ascii="Times New Roman" w:hAnsi="Times New Roman" w:cs="Times New Roman"/>
          <w:sz w:val="24"/>
          <w:szCs w:val="24"/>
        </w:rPr>
        <w:t xml:space="preserve">Provedbene </w:t>
      </w:r>
      <w:r w:rsidR="00446FE9">
        <w:rPr>
          <w:rFonts w:ascii="Times New Roman" w:hAnsi="Times New Roman" w:cs="Times New Roman"/>
          <w:sz w:val="24"/>
          <w:szCs w:val="24"/>
        </w:rPr>
        <w:t xml:space="preserve">aktivnosti u Planu usmjerene su pojedincima, </w:t>
      </w:r>
      <w:r w:rsidR="00E43AB4">
        <w:rPr>
          <w:rFonts w:ascii="Times New Roman" w:hAnsi="Times New Roman" w:cs="Times New Roman"/>
          <w:sz w:val="24"/>
          <w:szCs w:val="24"/>
        </w:rPr>
        <w:t xml:space="preserve">ciljanim </w:t>
      </w:r>
      <w:r w:rsidR="00446FE9">
        <w:rPr>
          <w:rFonts w:ascii="Times New Roman" w:hAnsi="Times New Roman" w:cs="Times New Roman"/>
          <w:sz w:val="24"/>
          <w:szCs w:val="24"/>
        </w:rPr>
        <w:t>skupinama ili zajednici u cjelini, a provodit će ih sustav zdravstva sam</w:t>
      </w:r>
      <w:r w:rsidR="00E43AB4">
        <w:rPr>
          <w:rFonts w:ascii="Times New Roman" w:hAnsi="Times New Roman" w:cs="Times New Roman"/>
          <w:sz w:val="24"/>
          <w:szCs w:val="24"/>
        </w:rPr>
        <w:t>ostalno</w:t>
      </w:r>
      <w:r w:rsidR="00446FE9">
        <w:rPr>
          <w:rFonts w:ascii="Times New Roman" w:hAnsi="Times New Roman" w:cs="Times New Roman"/>
          <w:sz w:val="24"/>
          <w:szCs w:val="24"/>
        </w:rPr>
        <w:t xml:space="preserve"> ili u suradnji s drugim sektorima.</w:t>
      </w:r>
      <w:r w:rsidR="0044302B">
        <w:rPr>
          <w:rFonts w:ascii="Times New Roman" w:hAnsi="Times New Roman" w:cs="Times New Roman"/>
          <w:sz w:val="24"/>
          <w:szCs w:val="24"/>
        </w:rPr>
        <w:t xml:space="preserve"> Intervencije delegirane sustavu zdravstva kao nositelju zahtijevaju dobru povezanost među svim razinama zdravstvene zaštite, ali i otvorenost za suradnju s drugima. </w:t>
      </w:r>
    </w:p>
    <w:p w14:paraId="1790D044" w14:textId="7313E263" w:rsidR="00BD235C" w:rsidRPr="00BD235C" w:rsidRDefault="00BD235C" w:rsidP="00BD235C">
      <w:pPr>
        <w:autoSpaceDE w:val="0"/>
        <w:autoSpaceDN w:val="0"/>
        <w:adjustRightInd w:val="0"/>
        <w:spacing w:after="0" w:line="240" w:lineRule="auto"/>
        <w:ind w:firstLine="408"/>
        <w:jc w:val="both"/>
        <w:rPr>
          <w:rFonts w:ascii="Times New Roman" w:hAnsi="Times New Roman" w:cs="Times New Roman"/>
          <w:sz w:val="24"/>
          <w:szCs w:val="24"/>
        </w:rPr>
      </w:pPr>
      <w:r w:rsidRPr="00BD235C">
        <w:rPr>
          <w:rFonts w:ascii="Times New Roman" w:hAnsi="Times New Roman" w:cs="Times New Roman"/>
          <w:sz w:val="24"/>
          <w:szCs w:val="24"/>
        </w:rPr>
        <w:t>Dodatni okvir za Plan promicanja zdravlja, prevencije i ranog otkrivanja bolesti u Gradu Zagrebu za razdoblje 2023. - 202</w:t>
      </w:r>
      <w:r w:rsidR="00B0439E">
        <w:rPr>
          <w:rFonts w:ascii="Times New Roman" w:hAnsi="Times New Roman" w:cs="Times New Roman"/>
          <w:sz w:val="24"/>
          <w:szCs w:val="24"/>
        </w:rPr>
        <w:t>5</w:t>
      </w:r>
      <w:r w:rsidRPr="00BD235C">
        <w:rPr>
          <w:rFonts w:ascii="Times New Roman" w:hAnsi="Times New Roman" w:cs="Times New Roman"/>
          <w:sz w:val="24"/>
          <w:szCs w:val="24"/>
        </w:rPr>
        <w:t>. je i strateški projekt "Zagreb - Zdravi grad"</w:t>
      </w:r>
      <w:r w:rsidR="001415EC">
        <w:rPr>
          <w:rFonts w:ascii="Times New Roman" w:hAnsi="Times New Roman" w:cs="Times New Roman"/>
          <w:sz w:val="24"/>
          <w:szCs w:val="24"/>
        </w:rPr>
        <w:t xml:space="preserve">. </w:t>
      </w:r>
      <w:r w:rsidRPr="00BD235C">
        <w:rPr>
          <w:rFonts w:ascii="Times New Roman" w:hAnsi="Times New Roman" w:cs="Times New Roman"/>
          <w:sz w:val="24"/>
          <w:szCs w:val="24"/>
        </w:rPr>
        <w:t>Projekt se provodi sukladno smjernicama Svjetske zdravstvene organizacije - europske mreže Projekta "Zdravi gradovi", a na temelju implementacije odrednica "Health 2030". Grad Zagreb je u VII. Fazi Projekta</w:t>
      </w:r>
      <w:r>
        <w:rPr>
          <w:rFonts w:ascii="Times New Roman" w:hAnsi="Times New Roman" w:cs="Times New Roman"/>
          <w:sz w:val="24"/>
          <w:szCs w:val="24"/>
        </w:rPr>
        <w:t xml:space="preserve">, čije se središnje teme </w:t>
      </w:r>
      <w:r w:rsidRPr="00BD235C">
        <w:rPr>
          <w:rFonts w:ascii="Times New Roman" w:hAnsi="Times New Roman" w:cs="Times New Roman"/>
          <w:bCs/>
          <w:sz w:val="24"/>
          <w:szCs w:val="24"/>
        </w:rPr>
        <w:t>temelje se na šest odabranih prioriteta: ulaganje u ljude koji nastanjuju naše gradove; stvaranje urbanog okruženja (mjesta) koja unapređuju zdravlje i blagostanje; veće sudjelovanje i partnerstvo za zdravlje i blagostanje; unapređenje boljitka zajednice te pristup zajedničkim dobrima i uslugama; promicanje mira i sigurnosti kroz društvenu uključenost (inkluziju); očuvanje planeta i sigurnosti kroz društvenu uključenost te, predvodeći osobnim primjerom, očuvanje planeta od degradacije kroz održivu potrošnju i proizvodnju</w:t>
      </w:r>
      <w:r w:rsidRPr="00BD235C">
        <w:rPr>
          <w:rFonts w:ascii="Times New Roman" w:hAnsi="Times New Roman" w:cs="Times New Roman"/>
          <w:sz w:val="24"/>
          <w:szCs w:val="24"/>
        </w:rPr>
        <w:t>. Središnji dokument VII faze je </w:t>
      </w:r>
      <w:r w:rsidRPr="00BD235C">
        <w:rPr>
          <w:rFonts w:ascii="Times New Roman" w:hAnsi="Times New Roman" w:cs="Times New Roman"/>
          <w:i/>
          <w:iCs/>
          <w:sz w:val="24"/>
          <w:szCs w:val="24"/>
        </w:rPr>
        <w:t>2030 Agenda za održivi razvoj Ujedinjenih naroda (2030 UN Agenda for Sustainable Development)</w:t>
      </w:r>
      <w:r w:rsidRPr="00BD235C">
        <w:rPr>
          <w:rFonts w:ascii="Times New Roman" w:hAnsi="Times New Roman" w:cs="Times New Roman"/>
          <w:iCs/>
          <w:sz w:val="24"/>
          <w:szCs w:val="24"/>
        </w:rPr>
        <w:t>.</w:t>
      </w:r>
    </w:p>
    <w:p w14:paraId="6DD38797" w14:textId="641D5240" w:rsidR="00BD235C" w:rsidRDefault="00A10F7B" w:rsidP="00E43AB4">
      <w:pPr>
        <w:autoSpaceDE w:val="0"/>
        <w:autoSpaceDN w:val="0"/>
        <w:adjustRightInd w:val="0"/>
        <w:spacing w:after="0" w:line="240" w:lineRule="auto"/>
        <w:ind w:firstLine="408"/>
        <w:jc w:val="both"/>
        <w:rPr>
          <w:rFonts w:ascii="Times New Roman" w:hAnsi="Times New Roman" w:cs="Times New Roman"/>
          <w:sz w:val="24"/>
          <w:szCs w:val="24"/>
        </w:rPr>
      </w:pPr>
      <w:r>
        <w:rPr>
          <w:rFonts w:ascii="Times New Roman" w:hAnsi="Times New Roman" w:cs="Times New Roman"/>
          <w:sz w:val="24"/>
          <w:szCs w:val="24"/>
        </w:rPr>
        <w:t>Prioriteti</w:t>
      </w:r>
      <w:r w:rsidR="00E43AB4">
        <w:rPr>
          <w:rFonts w:ascii="Times New Roman" w:hAnsi="Times New Roman" w:cs="Times New Roman"/>
          <w:sz w:val="24"/>
          <w:szCs w:val="24"/>
        </w:rPr>
        <w:t xml:space="preserve"> i provedbene aktivnosti </w:t>
      </w:r>
      <w:r w:rsidR="00F445B6">
        <w:rPr>
          <w:rFonts w:ascii="Times New Roman" w:hAnsi="Times New Roman" w:cs="Times New Roman"/>
          <w:sz w:val="24"/>
          <w:szCs w:val="24"/>
        </w:rPr>
        <w:t>u Planu</w:t>
      </w:r>
      <w:r w:rsidR="00EC5F61">
        <w:rPr>
          <w:rFonts w:ascii="Times New Roman" w:hAnsi="Times New Roman" w:cs="Times New Roman"/>
          <w:sz w:val="24"/>
          <w:szCs w:val="24"/>
        </w:rPr>
        <w:t xml:space="preserve"> </w:t>
      </w:r>
      <w:r w:rsidR="00E43AB4">
        <w:rPr>
          <w:rFonts w:ascii="Times New Roman" w:hAnsi="Times New Roman" w:cs="Times New Roman"/>
          <w:sz w:val="24"/>
          <w:szCs w:val="24"/>
        </w:rPr>
        <w:t>izrađeni</w:t>
      </w:r>
      <w:r w:rsidR="00EC5F61">
        <w:rPr>
          <w:rFonts w:ascii="Times New Roman" w:hAnsi="Times New Roman" w:cs="Times New Roman"/>
          <w:sz w:val="24"/>
          <w:szCs w:val="24"/>
        </w:rPr>
        <w:t xml:space="preserve"> su na temelju objektivnih demografskih čimbenika, zdravstvenog stanja stanovništva Grada Zagreba, razvijenosti, organizacije i rada zdravstvene djelatnosti u Gradu Zagrebu</w:t>
      </w:r>
      <w:r w:rsidR="00BD235C">
        <w:rPr>
          <w:rFonts w:ascii="Times New Roman" w:hAnsi="Times New Roman" w:cs="Times New Roman"/>
          <w:sz w:val="24"/>
          <w:szCs w:val="24"/>
        </w:rPr>
        <w:t>, prioritetni</w:t>
      </w:r>
      <w:r w:rsidR="00E43AB4">
        <w:rPr>
          <w:rFonts w:ascii="Times New Roman" w:hAnsi="Times New Roman" w:cs="Times New Roman"/>
          <w:sz w:val="24"/>
          <w:szCs w:val="24"/>
        </w:rPr>
        <w:t>h</w:t>
      </w:r>
      <w:r w:rsidR="00BD235C">
        <w:rPr>
          <w:rFonts w:ascii="Times New Roman" w:hAnsi="Times New Roman" w:cs="Times New Roman"/>
          <w:sz w:val="24"/>
          <w:szCs w:val="24"/>
        </w:rPr>
        <w:t xml:space="preserve"> problema i materijalnih mogućnosti.</w:t>
      </w:r>
      <w:r w:rsidR="00EC5F61">
        <w:rPr>
          <w:rFonts w:ascii="Times New Roman" w:hAnsi="Times New Roman" w:cs="Times New Roman"/>
          <w:sz w:val="24"/>
          <w:szCs w:val="24"/>
        </w:rPr>
        <w:t xml:space="preserve"> </w:t>
      </w:r>
      <w:r w:rsidR="009F3361" w:rsidRPr="009F3361">
        <w:rPr>
          <w:rFonts w:ascii="Times New Roman" w:hAnsi="Times New Roman" w:cs="Times New Roman"/>
          <w:sz w:val="24"/>
          <w:szCs w:val="24"/>
        </w:rPr>
        <w:t xml:space="preserve">Plan predstavlja podlogu za sve aktivnosti koje se na području promicanja zdravlja, prevencije i ranog otkrivanja bolesti provode u Gradu Zagrebu. U njegovoj implementaciji sudjeluju </w:t>
      </w:r>
      <w:r w:rsidR="00C235BA">
        <w:rPr>
          <w:rFonts w:ascii="Times New Roman" w:hAnsi="Times New Roman" w:cs="Times New Roman"/>
          <w:sz w:val="24"/>
          <w:szCs w:val="24"/>
        </w:rPr>
        <w:t xml:space="preserve">nadležna upravna tijela Grada Zagreba, </w:t>
      </w:r>
      <w:r w:rsidR="009F3361" w:rsidRPr="009F3361">
        <w:rPr>
          <w:rFonts w:ascii="Times New Roman" w:hAnsi="Times New Roman" w:cs="Times New Roman"/>
          <w:sz w:val="24"/>
          <w:szCs w:val="24"/>
        </w:rPr>
        <w:t>zdravstv</w:t>
      </w:r>
      <w:r w:rsidR="00C235BA">
        <w:rPr>
          <w:rFonts w:ascii="Times New Roman" w:hAnsi="Times New Roman" w:cs="Times New Roman"/>
          <w:sz w:val="24"/>
          <w:szCs w:val="24"/>
        </w:rPr>
        <w:t>ene ustanove</w:t>
      </w:r>
      <w:r w:rsidR="009F3361" w:rsidRPr="009F3361">
        <w:rPr>
          <w:rFonts w:ascii="Times New Roman" w:hAnsi="Times New Roman" w:cs="Times New Roman"/>
          <w:sz w:val="24"/>
          <w:szCs w:val="24"/>
        </w:rPr>
        <w:t xml:space="preserve"> i udrug</w:t>
      </w:r>
      <w:r w:rsidR="00C235BA">
        <w:rPr>
          <w:rFonts w:ascii="Times New Roman" w:hAnsi="Times New Roman" w:cs="Times New Roman"/>
          <w:sz w:val="24"/>
          <w:szCs w:val="24"/>
        </w:rPr>
        <w:t>e</w:t>
      </w:r>
      <w:r w:rsidR="009F3361" w:rsidRPr="009F3361">
        <w:rPr>
          <w:rFonts w:ascii="Times New Roman" w:hAnsi="Times New Roman" w:cs="Times New Roman"/>
          <w:sz w:val="24"/>
          <w:szCs w:val="24"/>
        </w:rPr>
        <w:t xml:space="preserve"> građana koje provode aktivnosti na području zdravstva</w:t>
      </w:r>
      <w:r w:rsidR="00E43AB4">
        <w:rPr>
          <w:rFonts w:ascii="Times New Roman" w:hAnsi="Times New Roman" w:cs="Times New Roman"/>
          <w:sz w:val="24"/>
          <w:szCs w:val="24"/>
        </w:rPr>
        <w:t xml:space="preserve">, čime </w:t>
      </w:r>
      <w:r w:rsidR="009F3361" w:rsidRPr="009F3361">
        <w:rPr>
          <w:rFonts w:ascii="Times New Roman" w:hAnsi="Times New Roman" w:cs="Times New Roman"/>
          <w:sz w:val="24"/>
          <w:szCs w:val="24"/>
        </w:rPr>
        <w:t xml:space="preserve">se razvija infrastrukturna mreža za podršku zdravstvenim programima u Gradu Zagrebu. Plan omogućava da se ograničeni, </w:t>
      </w:r>
      <w:r w:rsidR="0044302B">
        <w:rPr>
          <w:rFonts w:ascii="Times New Roman" w:hAnsi="Times New Roman" w:cs="Times New Roman"/>
          <w:sz w:val="24"/>
          <w:szCs w:val="24"/>
        </w:rPr>
        <w:t xml:space="preserve">a </w:t>
      </w:r>
      <w:r w:rsidR="009F3361" w:rsidRPr="009F3361">
        <w:rPr>
          <w:rFonts w:ascii="Times New Roman" w:hAnsi="Times New Roman" w:cs="Times New Roman"/>
          <w:sz w:val="24"/>
          <w:szCs w:val="24"/>
        </w:rPr>
        <w:t xml:space="preserve">raspoloživi, resursi usmjeravaju na područja u kojima su detektirane najveće potrebe i u kojima su intervencije najučinkovitije. Djelovanje te stručni i financijski resursi će se donošenjem i implementacijom ovog dokumenta usmjeriti prema stvarnim prioritetnim potrebama građana i prema poboljšanju sustava zdravstva, s konačnim ishodom unaprjeđenja kvalitete života u Gradu Zagrebu. </w:t>
      </w:r>
    </w:p>
    <w:p w14:paraId="73AA97A6" w14:textId="6E4AF125" w:rsidR="004E3417" w:rsidRDefault="004E3417" w:rsidP="00B64367">
      <w:pPr>
        <w:spacing w:after="0" w:line="240" w:lineRule="auto"/>
        <w:jc w:val="both"/>
        <w:rPr>
          <w:rFonts w:ascii="Times New Roman" w:hAnsi="Times New Roman" w:cs="Times New Roman"/>
          <w:b/>
          <w:sz w:val="24"/>
          <w:szCs w:val="24"/>
        </w:rPr>
      </w:pPr>
    </w:p>
    <w:p w14:paraId="4C11FB92" w14:textId="77777777" w:rsidR="00F643E5" w:rsidRDefault="00F643E5" w:rsidP="00B64367">
      <w:pPr>
        <w:spacing w:after="0" w:line="240" w:lineRule="auto"/>
        <w:jc w:val="both"/>
        <w:rPr>
          <w:rFonts w:ascii="Times New Roman" w:hAnsi="Times New Roman" w:cs="Times New Roman"/>
          <w:b/>
          <w:sz w:val="24"/>
          <w:szCs w:val="24"/>
        </w:rPr>
      </w:pPr>
    </w:p>
    <w:p w14:paraId="77FDF948" w14:textId="77C5FF66" w:rsidR="00B64367" w:rsidRDefault="00B64367" w:rsidP="00B64367">
      <w:pPr>
        <w:spacing w:after="0" w:line="240" w:lineRule="auto"/>
        <w:jc w:val="both"/>
        <w:rPr>
          <w:rFonts w:ascii="Times New Roman" w:eastAsiaTheme="minorHAnsi" w:hAnsi="Times New Roman" w:cs="Times New Roman"/>
          <w:b/>
          <w:bCs/>
          <w:sz w:val="24"/>
          <w:szCs w:val="24"/>
        </w:rPr>
      </w:pPr>
      <w:r>
        <w:rPr>
          <w:rFonts w:ascii="Times New Roman" w:hAnsi="Times New Roman" w:cs="Times New Roman"/>
          <w:b/>
          <w:sz w:val="24"/>
          <w:szCs w:val="24"/>
        </w:rPr>
        <w:lastRenderedPageBreak/>
        <w:t>II. SITUACIJSKA ANALIZA</w:t>
      </w:r>
    </w:p>
    <w:p w14:paraId="444F8CAB" w14:textId="77777777" w:rsidR="009F3361" w:rsidRPr="009F3361" w:rsidRDefault="009F3361" w:rsidP="00B64367">
      <w:pPr>
        <w:autoSpaceDE w:val="0"/>
        <w:autoSpaceDN w:val="0"/>
        <w:adjustRightInd w:val="0"/>
        <w:spacing w:after="0" w:line="240" w:lineRule="auto"/>
        <w:jc w:val="both"/>
        <w:rPr>
          <w:rFonts w:ascii="Times New Roman" w:hAnsi="Times New Roman" w:cs="Times New Roman"/>
          <w:sz w:val="24"/>
          <w:szCs w:val="24"/>
        </w:rPr>
      </w:pPr>
    </w:p>
    <w:p w14:paraId="06C6E015" w14:textId="67BAF509" w:rsidR="00F445B6" w:rsidRPr="009F3361" w:rsidRDefault="00623DE8" w:rsidP="00F445B6">
      <w:pPr>
        <w:autoSpaceDE w:val="0"/>
        <w:autoSpaceDN w:val="0"/>
        <w:adjustRightInd w:val="0"/>
        <w:spacing w:after="0" w:line="240" w:lineRule="auto"/>
        <w:ind w:firstLine="408"/>
        <w:jc w:val="both"/>
        <w:rPr>
          <w:rFonts w:ascii="Times New Roman" w:hAnsi="Times New Roman" w:cs="Times New Roman"/>
          <w:sz w:val="24"/>
          <w:szCs w:val="24"/>
        </w:rPr>
      </w:pPr>
      <w:r w:rsidRPr="00D42092">
        <w:rPr>
          <w:rFonts w:ascii="Times New Roman" w:hAnsi="Times New Roman" w:cs="Times New Roman"/>
          <w:sz w:val="24"/>
          <w:szCs w:val="24"/>
        </w:rPr>
        <w:t xml:space="preserve">Epidemiološka analiza najznačajnijih uzroka obolijevanja i umiranja, stilova života, navika, rizičnih čimbenika i zdravstvenog stanja </w:t>
      </w:r>
      <w:r>
        <w:rPr>
          <w:rFonts w:ascii="Times New Roman" w:hAnsi="Times New Roman" w:cs="Times New Roman"/>
          <w:sz w:val="24"/>
          <w:szCs w:val="24"/>
        </w:rPr>
        <w:t>građana Grada Zagreba</w:t>
      </w:r>
      <w:r w:rsidRPr="00D42092">
        <w:rPr>
          <w:rFonts w:ascii="Times New Roman" w:hAnsi="Times New Roman" w:cs="Times New Roman"/>
          <w:sz w:val="24"/>
          <w:szCs w:val="24"/>
        </w:rPr>
        <w:t>, kao i odabranih populacijskih skupina daje uvid u zdravstveno stanje, zdravstvena zbivanja i kretanja</w:t>
      </w:r>
      <w:r>
        <w:rPr>
          <w:rFonts w:ascii="Times New Roman" w:hAnsi="Times New Roman" w:cs="Times New Roman"/>
          <w:sz w:val="24"/>
          <w:szCs w:val="24"/>
        </w:rPr>
        <w:t xml:space="preserve"> u Gradu Zagrebu</w:t>
      </w:r>
      <w:r w:rsidRPr="00D42092">
        <w:rPr>
          <w:rFonts w:ascii="Times New Roman" w:hAnsi="Times New Roman" w:cs="Times New Roman"/>
          <w:sz w:val="24"/>
          <w:szCs w:val="24"/>
        </w:rPr>
        <w:t>, ukazujući i upozoravajući na zdravstvene potrebe i prioritetne zdravstvene intervencije.</w:t>
      </w:r>
      <w:r>
        <w:rPr>
          <w:rFonts w:ascii="Times New Roman" w:hAnsi="Times New Roman" w:cs="Times New Roman"/>
          <w:sz w:val="24"/>
          <w:szCs w:val="24"/>
        </w:rPr>
        <w:t xml:space="preserve"> </w:t>
      </w:r>
      <w:r w:rsidR="00F445B6" w:rsidRPr="009F3361">
        <w:rPr>
          <w:rFonts w:ascii="Times New Roman" w:hAnsi="Times New Roman" w:cs="Times New Roman"/>
          <w:sz w:val="24"/>
          <w:szCs w:val="24"/>
        </w:rPr>
        <w:t xml:space="preserve">Osnova za </w:t>
      </w:r>
      <w:r w:rsidR="00B964E5">
        <w:rPr>
          <w:rFonts w:ascii="Times New Roman" w:hAnsi="Times New Roman" w:cs="Times New Roman"/>
          <w:sz w:val="24"/>
          <w:szCs w:val="24"/>
        </w:rPr>
        <w:t xml:space="preserve">epidemiološku analizu i </w:t>
      </w:r>
      <w:r w:rsidR="00F445B6" w:rsidRPr="009F3361">
        <w:rPr>
          <w:rFonts w:ascii="Times New Roman" w:hAnsi="Times New Roman" w:cs="Times New Roman"/>
          <w:sz w:val="24"/>
          <w:szCs w:val="24"/>
        </w:rPr>
        <w:t xml:space="preserve">određivanje potrebnih javnozdravstvenih mjera, usmjeravanje intervencija i kontinuirano praćenje učinka na zaštitu, očuvanje i unapređenje zdravlja građana </w:t>
      </w:r>
      <w:r w:rsidR="00B964E5">
        <w:rPr>
          <w:rFonts w:ascii="Times New Roman" w:hAnsi="Times New Roman" w:cs="Times New Roman"/>
          <w:sz w:val="24"/>
          <w:szCs w:val="24"/>
        </w:rPr>
        <w:t xml:space="preserve">su </w:t>
      </w:r>
      <w:r w:rsidR="00F445B6" w:rsidRPr="009F3361">
        <w:rPr>
          <w:rFonts w:ascii="Times New Roman" w:hAnsi="Times New Roman" w:cs="Times New Roman"/>
          <w:sz w:val="24"/>
          <w:szCs w:val="24"/>
        </w:rPr>
        <w:t>odabrani pokazatelj</w:t>
      </w:r>
      <w:r w:rsidR="00B964E5">
        <w:rPr>
          <w:rFonts w:ascii="Times New Roman" w:hAnsi="Times New Roman" w:cs="Times New Roman"/>
          <w:sz w:val="24"/>
          <w:szCs w:val="24"/>
        </w:rPr>
        <w:t>i</w:t>
      </w:r>
      <w:r w:rsidR="00F445B6" w:rsidRPr="009F3361">
        <w:rPr>
          <w:rFonts w:ascii="Times New Roman" w:hAnsi="Times New Roman" w:cs="Times New Roman"/>
          <w:sz w:val="24"/>
          <w:szCs w:val="24"/>
        </w:rPr>
        <w:t xml:space="preserve"> iz Zdravstveno-statističkog ljetopisa Grada Zagreba, koji za svaku kalendarsku godinu objavljuje Nastavni zavod za javno zdravstvo „Dr. Andrija Štampar“</w:t>
      </w:r>
      <w:r w:rsidR="001415EC">
        <w:rPr>
          <w:rFonts w:ascii="Times New Roman" w:hAnsi="Times New Roman" w:cs="Times New Roman"/>
          <w:sz w:val="24"/>
          <w:szCs w:val="24"/>
        </w:rPr>
        <w:t>.</w:t>
      </w:r>
      <w:r w:rsidR="00F445B6" w:rsidRPr="009F3361">
        <w:rPr>
          <w:rFonts w:ascii="Times New Roman" w:hAnsi="Times New Roman" w:cs="Times New Roman"/>
          <w:sz w:val="24"/>
          <w:szCs w:val="24"/>
        </w:rPr>
        <w:t xml:space="preserve">  </w:t>
      </w:r>
    </w:p>
    <w:p w14:paraId="66F42E08" w14:textId="4CF5DA29" w:rsidR="001014A3" w:rsidRPr="001014A3" w:rsidRDefault="001014A3" w:rsidP="00DD4255">
      <w:pPr>
        <w:autoSpaceDE w:val="0"/>
        <w:autoSpaceDN w:val="0"/>
        <w:adjustRightInd w:val="0"/>
        <w:spacing w:after="0" w:line="240" w:lineRule="auto"/>
        <w:ind w:firstLine="408"/>
        <w:jc w:val="both"/>
        <w:rPr>
          <w:rFonts w:ascii="Times New Roman" w:hAnsi="Times New Roman" w:cs="Times New Roman"/>
          <w:sz w:val="24"/>
          <w:szCs w:val="24"/>
        </w:rPr>
      </w:pPr>
      <w:r w:rsidRPr="001014A3">
        <w:rPr>
          <w:rFonts w:ascii="Times New Roman" w:hAnsi="Times New Roman" w:cs="Times New Roman"/>
          <w:sz w:val="24"/>
          <w:szCs w:val="24"/>
        </w:rPr>
        <w:t>Među najznačajnijim pokazateljima, ne samo zdravstvenog stanja</w:t>
      </w:r>
      <w:r w:rsidR="00DD4255">
        <w:rPr>
          <w:rFonts w:ascii="Times New Roman" w:hAnsi="Times New Roman" w:cs="Times New Roman"/>
          <w:sz w:val="24"/>
          <w:szCs w:val="24"/>
        </w:rPr>
        <w:t xml:space="preserve"> nego</w:t>
      </w:r>
      <w:r w:rsidRPr="001014A3">
        <w:rPr>
          <w:rFonts w:ascii="Times New Roman" w:hAnsi="Times New Roman" w:cs="Times New Roman"/>
          <w:sz w:val="24"/>
          <w:szCs w:val="24"/>
        </w:rPr>
        <w:t xml:space="preserve"> i socijalno-gospodarskog statusa neke zemlje, izdvaja se očekivano trajanje života.</w:t>
      </w:r>
      <w:r w:rsidR="00DD4255">
        <w:rPr>
          <w:rFonts w:ascii="Times New Roman" w:hAnsi="Times New Roman" w:cs="Times New Roman"/>
          <w:sz w:val="24"/>
          <w:szCs w:val="24"/>
        </w:rPr>
        <w:t xml:space="preserve"> </w:t>
      </w:r>
      <w:r w:rsidR="00B90092">
        <w:rPr>
          <w:rFonts w:ascii="Times New Roman" w:hAnsi="Times New Roman" w:cs="Times New Roman"/>
          <w:sz w:val="24"/>
          <w:szCs w:val="24"/>
        </w:rPr>
        <w:t>Prema podacima objavljenim u publikaciji Prirodno kretanje u Hrvatskoj u 2021.</w:t>
      </w:r>
      <w:r w:rsidR="001415EC">
        <w:rPr>
          <w:rFonts w:ascii="Times New Roman" w:hAnsi="Times New Roman" w:cs="Times New Roman"/>
          <w:sz w:val="24"/>
          <w:szCs w:val="24"/>
        </w:rPr>
        <w:t>,</w:t>
      </w:r>
      <w:r w:rsidR="00B90092">
        <w:rPr>
          <w:rFonts w:ascii="Times New Roman" w:hAnsi="Times New Roman" w:cs="Times New Roman"/>
          <w:sz w:val="24"/>
          <w:szCs w:val="24"/>
        </w:rPr>
        <w:t xml:space="preserve"> u</w:t>
      </w:r>
      <w:r w:rsidRPr="001014A3">
        <w:rPr>
          <w:rFonts w:ascii="Times New Roman" w:hAnsi="Times New Roman" w:cs="Times New Roman"/>
          <w:sz w:val="24"/>
          <w:szCs w:val="24"/>
        </w:rPr>
        <w:t xml:space="preserve"> skupini zemalja Europske unije (EU-27) prosje</w:t>
      </w:r>
      <w:r w:rsidR="00BB73BC">
        <w:rPr>
          <w:rFonts w:ascii="Times New Roman" w:hAnsi="Times New Roman" w:cs="Times New Roman"/>
          <w:sz w:val="24"/>
          <w:szCs w:val="24"/>
        </w:rPr>
        <w:t>čno</w:t>
      </w:r>
      <w:r w:rsidRPr="001014A3">
        <w:rPr>
          <w:rFonts w:ascii="Times New Roman" w:hAnsi="Times New Roman" w:cs="Times New Roman"/>
          <w:sz w:val="24"/>
          <w:szCs w:val="24"/>
        </w:rPr>
        <w:t xml:space="preserve"> očekivano trajanja života</w:t>
      </w:r>
      <w:r w:rsidR="00A85155">
        <w:rPr>
          <w:rFonts w:ascii="Times New Roman" w:hAnsi="Times New Roman" w:cs="Times New Roman"/>
          <w:sz w:val="24"/>
          <w:szCs w:val="24"/>
        </w:rPr>
        <w:t xml:space="preserve"> je </w:t>
      </w:r>
      <w:bookmarkStart w:id="5" w:name="_Hlk113549200"/>
      <w:r w:rsidR="00A85155">
        <w:rPr>
          <w:rFonts w:ascii="Times New Roman" w:hAnsi="Times New Roman" w:cs="Times New Roman"/>
          <w:sz w:val="24"/>
          <w:szCs w:val="24"/>
        </w:rPr>
        <w:t>od 2003. do 2019. poraslo za 3,6 godina te je 2019. godine iznosilo je 81,5 godina, dok u 2021</w:t>
      </w:r>
      <w:r w:rsidR="007453A4">
        <w:rPr>
          <w:rFonts w:ascii="Times New Roman" w:hAnsi="Times New Roman" w:cs="Times New Roman"/>
          <w:sz w:val="24"/>
          <w:szCs w:val="24"/>
        </w:rPr>
        <w:t>.</w:t>
      </w:r>
      <w:r w:rsidRPr="001014A3">
        <w:rPr>
          <w:rFonts w:ascii="Times New Roman" w:hAnsi="Times New Roman" w:cs="Times New Roman"/>
          <w:sz w:val="24"/>
          <w:szCs w:val="24"/>
        </w:rPr>
        <w:t xml:space="preserve"> </w:t>
      </w:r>
      <w:r w:rsidR="00A85155">
        <w:rPr>
          <w:rFonts w:ascii="Times New Roman" w:hAnsi="Times New Roman" w:cs="Times New Roman"/>
          <w:sz w:val="24"/>
          <w:szCs w:val="24"/>
        </w:rPr>
        <w:t>iznosi</w:t>
      </w:r>
      <w:r w:rsidRPr="001014A3">
        <w:rPr>
          <w:rFonts w:ascii="Times New Roman" w:hAnsi="Times New Roman" w:cs="Times New Roman"/>
          <w:sz w:val="24"/>
          <w:szCs w:val="24"/>
        </w:rPr>
        <w:t xml:space="preserve"> </w:t>
      </w:r>
      <w:r w:rsidR="00BB73BC">
        <w:rPr>
          <w:rFonts w:ascii="Times New Roman" w:hAnsi="Times New Roman" w:cs="Times New Roman"/>
          <w:sz w:val="24"/>
          <w:szCs w:val="24"/>
        </w:rPr>
        <w:t>80,3</w:t>
      </w:r>
      <w:r w:rsidRPr="001014A3">
        <w:rPr>
          <w:rFonts w:ascii="Times New Roman" w:hAnsi="Times New Roman" w:cs="Times New Roman"/>
          <w:sz w:val="24"/>
          <w:szCs w:val="24"/>
        </w:rPr>
        <w:t xml:space="preserve"> godina za oba spola</w:t>
      </w:r>
      <w:r w:rsidR="00A85155">
        <w:rPr>
          <w:rFonts w:ascii="Times New Roman" w:hAnsi="Times New Roman" w:cs="Times New Roman"/>
          <w:sz w:val="24"/>
          <w:szCs w:val="24"/>
        </w:rPr>
        <w:t xml:space="preserve">, što je </w:t>
      </w:r>
      <w:r w:rsidR="00BB73BC">
        <w:rPr>
          <w:rFonts w:ascii="Times New Roman" w:hAnsi="Times New Roman" w:cs="Times New Roman"/>
          <w:sz w:val="24"/>
          <w:szCs w:val="24"/>
        </w:rPr>
        <w:t xml:space="preserve">u odnosu na predpandemijsku 2019. manje je za 1,2 godinu. </w:t>
      </w:r>
      <w:bookmarkEnd w:id="5"/>
      <w:r w:rsidRPr="001014A3">
        <w:rPr>
          <w:rFonts w:ascii="Times New Roman" w:hAnsi="Times New Roman" w:cs="Times New Roman"/>
          <w:sz w:val="24"/>
          <w:szCs w:val="24"/>
        </w:rPr>
        <w:t xml:space="preserve">Očekivano trajanje života pri rođenju u Republici Hrvatskoj </w:t>
      </w:r>
      <w:r w:rsidR="00A85155" w:rsidRPr="00A85155">
        <w:rPr>
          <w:rFonts w:ascii="Times New Roman" w:hAnsi="Times New Roman" w:cs="Times New Roman"/>
          <w:sz w:val="24"/>
          <w:szCs w:val="24"/>
        </w:rPr>
        <w:t>je od 2003. do 2019. poraslo za 3,</w:t>
      </w:r>
      <w:r w:rsidR="00A85155">
        <w:rPr>
          <w:rFonts w:ascii="Times New Roman" w:hAnsi="Times New Roman" w:cs="Times New Roman"/>
          <w:sz w:val="24"/>
          <w:szCs w:val="24"/>
        </w:rPr>
        <w:t>77</w:t>
      </w:r>
      <w:r w:rsidR="00A85155" w:rsidRPr="00A85155">
        <w:rPr>
          <w:rFonts w:ascii="Times New Roman" w:hAnsi="Times New Roman" w:cs="Times New Roman"/>
          <w:sz w:val="24"/>
          <w:szCs w:val="24"/>
        </w:rPr>
        <w:t xml:space="preserve"> godina te je 2019. iznosilo je </w:t>
      </w:r>
      <w:r w:rsidR="00A85155">
        <w:rPr>
          <w:rFonts w:ascii="Times New Roman" w:hAnsi="Times New Roman" w:cs="Times New Roman"/>
          <w:sz w:val="24"/>
          <w:szCs w:val="24"/>
        </w:rPr>
        <w:t>78,5</w:t>
      </w:r>
      <w:r w:rsidR="00A85155" w:rsidRPr="00A85155">
        <w:rPr>
          <w:rFonts w:ascii="Times New Roman" w:hAnsi="Times New Roman" w:cs="Times New Roman"/>
          <w:sz w:val="24"/>
          <w:szCs w:val="24"/>
        </w:rPr>
        <w:t xml:space="preserve"> godina, dok u 2021</w:t>
      </w:r>
      <w:r w:rsidR="007453A4">
        <w:rPr>
          <w:rFonts w:ascii="Times New Roman" w:hAnsi="Times New Roman" w:cs="Times New Roman"/>
          <w:sz w:val="24"/>
          <w:szCs w:val="24"/>
        </w:rPr>
        <w:t>.</w:t>
      </w:r>
      <w:r w:rsidR="00A85155" w:rsidRPr="00A85155">
        <w:rPr>
          <w:rFonts w:ascii="Times New Roman" w:hAnsi="Times New Roman" w:cs="Times New Roman"/>
          <w:sz w:val="24"/>
          <w:szCs w:val="24"/>
        </w:rPr>
        <w:t xml:space="preserve"> iznosi </w:t>
      </w:r>
      <w:r w:rsidR="00A85155">
        <w:rPr>
          <w:rFonts w:ascii="Times New Roman" w:hAnsi="Times New Roman" w:cs="Times New Roman"/>
          <w:sz w:val="24"/>
          <w:szCs w:val="24"/>
        </w:rPr>
        <w:t>76,8</w:t>
      </w:r>
      <w:r w:rsidR="00A85155" w:rsidRPr="00A85155">
        <w:rPr>
          <w:rFonts w:ascii="Times New Roman" w:hAnsi="Times New Roman" w:cs="Times New Roman"/>
          <w:sz w:val="24"/>
          <w:szCs w:val="24"/>
        </w:rPr>
        <w:t xml:space="preserve"> godina za oba spola, što je u odnosu na predpandemijsku 2019. manje je za 1,</w:t>
      </w:r>
      <w:r w:rsidR="00A85155">
        <w:rPr>
          <w:rFonts w:ascii="Times New Roman" w:hAnsi="Times New Roman" w:cs="Times New Roman"/>
          <w:sz w:val="24"/>
          <w:szCs w:val="24"/>
        </w:rPr>
        <w:t>7</w:t>
      </w:r>
      <w:r w:rsidR="00A85155" w:rsidRPr="00A85155">
        <w:rPr>
          <w:rFonts w:ascii="Times New Roman" w:hAnsi="Times New Roman" w:cs="Times New Roman"/>
          <w:sz w:val="24"/>
          <w:szCs w:val="24"/>
        </w:rPr>
        <w:t xml:space="preserve"> godinu</w:t>
      </w:r>
      <w:r w:rsidR="00A85155">
        <w:rPr>
          <w:rFonts w:ascii="Times New Roman" w:hAnsi="Times New Roman" w:cs="Times New Roman"/>
          <w:sz w:val="24"/>
          <w:szCs w:val="24"/>
        </w:rPr>
        <w:t>.</w:t>
      </w:r>
      <w:r w:rsidR="00A85155" w:rsidRPr="00A85155">
        <w:rPr>
          <w:rFonts w:ascii="Times New Roman" w:hAnsi="Times New Roman" w:cs="Times New Roman"/>
          <w:sz w:val="24"/>
          <w:szCs w:val="24"/>
        </w:rPr>
        <w:t xml:space="preserve"> </w:t>
      </w:r>
      <w:r w:rsidR="00BB73BC">
        <w:rPr>
          <w:rFonts w:ascii="Times New Roman" w:hAnsi="Times New Roman" w:cs="Times New Roman"/>
          <w:sz w:val="24"/>
          <w:szCs w:val="24"/>
        </w:rPr>
        <w:t>O</w:t>
      </w:r>
      <w:r w:rsidRPr="001014A3">
        <w:rPr>
          <w:rFonts w:ascii="Times New Roman" w:hAnsi="Times New Roman" w:cs="Times New Roman"/>
          <w:sz w:val="24"/>
          <w:szCs w:val="24"/>
        </w:rPr>
        <w:t xml:space="preserve">čekivano trajanje života u padu </w:t>
      </w:r>
      <w:r w:rsidR="00BB73BC">
        <w:rPr>
          <w:rFonts w:ascii="Times New Roman" w:hAnsi="Times New Roman" w:cs="Times New Roman"/>
          <w:sz w:val="24"/>
          <w:szCs w:val="24"/>
        </w:rPr>
        <w:t xml:space="preserve">je od 2019. </w:t>
      </w:r>
      <w:r w:rsidRPr="001014A3">
        <w:rPr>
          <w:rFonts w:ascii="Times New Roman" w:hAnsi="Times New Roman" w:cs="Times New Roman"/>
          <w:sz w:val="24"/>
          <w:szCs w:val="24"/>
        </w:rPr>
        <w:t>u većini zemalja</w:t>
      </w:r>
      <w:r w:rsidR="00DD4255">
        <w:rPr>
          <w:rFonts w:ascii="Times New Roman" w:hAnsi="Times New Roman" w:cs="Times New Roman"/>
          <w:sz w:val="24"/>
          <w:szCs w:val="24"/>
        </w:rPr>
        <w:t xml:space="preserve"> zbog porasta smrtnosti uzrokovanog pandemijom COVID-19. Prema podacima</w:t>
      </w:r>
      <w:r w:rsidRPr="001014A3">
        <w:rPr>
          <w:rFonts w:ascii="Times New Roman" w:hAnsi="Times New Roman" w:cs="Times New Roman"/>
          <w:sz w:val="24"/>
          <w:szCs w:val="24"/>
        </w:rPr>
        <w:t xml:space="preserve"> </w:t>
      </w:r>
      <w:r w:rsidR="00DD4255">
        <w:rPr>
          <w:rFonts w:ascii="Times New Roman" w:hAnsi="Times New Roman" w:cs="Times New Roman"/>
          <w:sz w:val="24"/>
          <w:szCs w:val="24"/>
        </w:rPr>
        <w:t xml:space="preserve">iz zdravstveno statističkih ljetopisa Grada Zagreba, </w:t>
      </w:r>
      <w:r w:rsidR="00DD4255" w:rsidRPr="00DD4255">
        <w:rPr>
          <w:rFonts w:ascii="Times New Roman" w:hAnsi="Times New Roman" w:cs="Times New Roman"/>
          <w:sz w:val="24"/>
          <w:szCs w:val="24"/>
        </w:rPr>
        <w:t>o</w:t>
      </w:r>
      <w:r w:rsidRPr="00DD4255">
        <w:rPr>
          <w:rFonts w:ascii="Times New Roman" w:hAnsi="Times New Roman" w:cs="Times New Roman"/>
          <w:sz w:val="24"/>
          <w:szCs w:val="24"/>
        </w:rPr>
        <w:t xml:space="preserve">čekivano trajanje života pri rođenju u Gradu Zagrebu </w:t>
      </w:r>
      <w:r w:rsidR="00986753">
        <w:rPr>
          <w:rFonts w:ascii="Times New Roman" w:hAnsi="Times New Roman" w:cs="Times New Roman"/>
          <w:sz w:val="24"/>
          <w:szCs w:val="24"/>
        </w:rPr>
        <w:t xml:space="preserve">je </w:t>
      </w:r>
      <w:r w:rsidR="00A85155" w:rsidRPr="00A85155">
        <w:rPr>
          <w:rFonts w:ascii="Times New Roman" w:hAnsi="Times New Roman" w:cs="Times New Roman"/>
          <w:sz w:val="24"/>
          <w:szCs w:val="24"/>
        </w:rPr>
        <w:t xml:space="preserve">od 2003. do 2019. poraslo za </w:t>
      </w:r>
      <w:r w:rsidR="00A85155">
        <w:rPr>
          <w:rFonts w:ascii="Times New Roman" w:hAnsi="Times New Roman" w:cs="Times New Roman"/>
          <w:sz w:val="24"/>
          <w:szCs w:val="24"/>
        </w:rPr>
        <w:t>4,0</w:t>
      </w:r>
      <w:r w:rsidR="00A85155" w:rsidRPr="00A85155">
        <w:rPr>
          <w:rFonts w:ascii="Times New Roman" w:hAnsi="Times New Roman" w:cs="Times New Roman"/>
          <w:sz w:val="24"/>
          <w:szCs w:val="24"/>
        </w:rPr>
        <w:t xml:space="preserve"> godina te je 2019</w:t>
      </w:r>
      <w:r w:rsidR="00F643E5">
        <w:rPr>
          <w:rFonts w:ascii="Times New Roman" w:hAnsi="Times New Roman" w:cs="Times New Roman"/>
          <w:sz w:val="24"/>
          <w:szCs w:val="24"/>
        </w:rPr>
        <w:t>.</w:t>
      </w:r>
      <w:r w:rsidR="00A85155" w:rsidRPr="00A85155">
        <w:rPr>
          <w:rFonts w:ascii="Times New Roman" w:hAnsi="Times New Roman" w:cs="Times New Roman"/>
          <w:sz w:val="24"/>
          <w:szCs w:val="24"/>
        </w:rPr>
        <w:t xml:space="preserve"> iznosilo je </w:t>
      </w:r>
      <w:r w:rsidR="00A85155">
        <w:rPr>
          <w:rFonts w:ascii="Times New Roman" w:hAnsi="Times New Roman" w:cs="Times New Roman"/>
          <w:sz w:val="24"/>
          <w:szCs w:val="24"/>
        </w:rPr>
        <w:t>79,6</w:t>
      </w:r>
      <w:r w:rsidR="00A85155" w:rsidRPr="00A85155">
        <w:rPr>
          <w:rFonts w:ascii="Times New Roman" w:hAnsi="Times New Roman" w:cs="Times New Roman"/>
          <w:sz w:val="24"/>
          <w:szCs w:val="24"/>
        </w:rPr>
        <w:t xml:space="preserve"> godina, dok u 202</w:t>
      </w:r>
      <w:r w:rsidR="00A85155">
        <w:rPr>
          <w:rFonts w:ascii="Times New Roman" w:hAnsi="Times New Roman" w:cs="Times New Roman"/>
          <w:sz w:val="24"/>
          <w:szCs w:val="24"/>
        </w:rPr>
        <w:t>0</w:t>
      </w:r>
      <w:r w:rsidR="007453A4">
        <w:rPr>
          <w:rFonts w:ascii="Times New Roman" w:hAnsi="Times New Roman" w:cs="Times New Roman"/>
          <w:sz w:val="24"/>
          <w:szCs w:val="24"/>
        </w:rPr>
        <w:t>.</w:t>
      </w:r>
      <w:r w:rsidR="001415EC">
        <w:rPr>
          <w:rFonts w:ascii="Times New Roman" w:hAnsi="Times New Roman" w:cs="Times New Roman"/>
          <w:sz w:val="24"/>
          <w:szCs w:val="24"/>
        </w:rPr>
        <w:t xml:space="preserve"> (</w:t>
      </w:r>
      <w:r w:rsidR="001415EC" w:rsidRPr="001415EC">
        <w:rPr>
          <w:rFonts w:ascii="Times New Roman" w:hAnsi="Times New Roman" w:cs="Times New Roman"/>
          <w:i/>
          <w:iCs/>
          <w:sz w:val="24"/>
          <w:szCs w:val="24"/>
        </w:rPr>
        <w:t>zadnji dostupan podatak</w:t>
      </w:r>
      <w:r w:rsidR="001415EC">
        <w:rPr>
          <w:rFonts w:ascii="Times New Roman" w:hAnsi="Times New Roman" w:cs="Times New Roman"/>
          <w:sz w:val="24"/>
          <w:szCs w:val="24"/>
        </w:rPr>
        <w:t xml:space="preserve">) </w:t>
      </w:r>
      <w:r w:rsidR="00A85155" w:rsidRPr="00A85155">
        <w:rPr>
          <w:rFonts w:ascii="Times New Roman" w:hAnsi="Times New Roman" w:cs="Times New Roman"/>
          <w:sz w:val="24"/>
          <w:szCs w:val="24"/>
        </w:rPr>
        <w:t xml:space="preserve">iznosi </w:t>
      </w:r>
      <w:r w:rsidR="00A85155">
        <w:rPr>
          <w:rFonts w:ascii="Times New Roman" w:hAnsi="Times New Roman" w:cs="Times New Roman"/>
          <w:sz w:val="24"/>
          <w:szCs w:val="24"/>
        </w:rPr>
        <w:t>78,9</w:t>
      </w:r>
      <w:r w:rsidR="00A85155" w:rsidRPr="00A85155">
        <w:rPr>
          <w:rFonts w:ascii="Times New Roman" w:hAnsi="Times New Roman" w:cs="Times New Roman"/>
          <w:sz w:val="24"/>
          <w:szCs w:val="24"/>
        </w:rPr>
        <w:t xml:space="preserve"> godina za oba spola, što je u odnosu na predpandemijsku 2019. manje je za </w:t>
      </w:r>
      <w:r w:rsidR="00A85155">
        <w:rPr>
          <w:rFonts w:ascii="Times New Roman" w:hAnsi="Times New Roman" w:cs="Times New Roman"/>
          <w:sz w:val="24"/>
          <w:szCs w:val="24"/>
        </w:rPr>
        <w:t>0,7</w:t>
      </w:r>
      <w:r w:rsidR="00A85155" w:rsidRPr="00A85155">
        <w:rPr>
          <w:rFonts w:ascii="Times New Roman" w:hAnsi="Times New Roman" w:cs="Times New Roman"/>
          <w:sz w:val="24"/>
          <w:szCs w:val="24"/>
        </w:rPr>
        <w:t xml:space="preserve"> godin</w:t>
      </w:r>
      <w:r w:rsidR="00A85155">
        <w:rPr>
          <w:rFonts w:ascii="Times New Roman" w:hAnsi="Times New Roman" w:cs="Times New Roman"/>
          <w:sz w:val="24"/>
          <w:szCs w:val="24"/>
        </w:rPr>
        <w:t>a</w:t>
      </w:r>
      <w:r w:rsidR="00986753">
        <w:rPr>
          <w:rFonts w:ascii="Times New Roman" w:hAnsi="Times New Roman" w:cs="Times New Roman"/>
          <w:sz w:val="24"/>
          <w:szCs w:val="24"/>
        </w:rPr>
        <w:t>,</w:t>
      </w:r>
      <w:r w:rsidR="00DD4255">
        <w:rPr>
          <w:rFonts w:ascii="Times New Roman" w:hAnsi="Times New Roman" w:cs="Times New Roman"/>
          <w:sz w:val="24"/>
          <w:szCs w:val="24"/>
        </w:rPr>
        <w:t xml:space="preserve"> </w:t>
      </w:r>
      <w:r w:rsidRPr="001014A3">
        <w:rPr>
          <w:rFonts w:ascii="Times New Roman" w:hAnsi="Times New Roman" w:cs="Times New Roman"/>
          <w:sz w:val="24"/>
          <w:szCs w:val="24"/>
        </w:rPr>
        <w:t>što je</w:t>
      </w:r>
      <w:r w:rsidR="003C5865">
        <w:rPr>
          <w:rFonts w:ascii="Times New Roman" w:hAnsi="Times New Roman" w:cs="Times New Roman"/>
          <w:sz w:val="24"/>
          <w:szCs w:val="24"/>
        </w:rPr>
        <w:t xml:space="preserve"> </w:t>
      </w:r>
      <w:r w:rsidRPr="001014A3">
        <w:rPr>
          <w:rFonts w:ascii="Times New Roman" w:hAnsi="Times New Roman" w:cs="Times New Roman"/>
          <w:sz w:val="24"/>
          <w:szCs w:val="24"/>
        </w:rPr>
        <w:t>vjerojatna poveznica s pandemijom bolesti COVID-19.</w:t>
      </w:r>
      <w:r w:rsidR="00DD4255">
        <w:rPr>
          <w:rFonts w:ascii="Times New Roman" w:hAnsi="Times New Roman" w:cs="Times New Roman"/>
          <w:sz w:val="24"/>
          <w:szCs w:val="24"/>
        </w:rPr>
        <w:t xml:space="preserve"> </w:t>
      </w:r>
    </w:p>
    <w:p w14:paraId="57288AFF" w14:textId="7DA34AE0" w:rsidR="006E5061" w:rsidRDefault="00D059C6" w:rsidP="006E5061">
      <w:pPr>
        <w:autoSpaceDE w:val="0"/>
        <w:autoSpaceDN w:val="0"/>
        <w:adjustRightInd w:val="0"/>
        <w:spacing w:after="0" w:line="240" w:lineRule="auto"/>
        <w:ind w:firstLine="408"/>
        <w:jc w:val="both"/>
        <w:rPr>
          <w:rFonts w:ascii="Times New Roman" w:hAnsi="Times New Roman" w:cs="Times New Roman"/>
          <w:sz w:val="24"/>
          <w:szCs w:val="24"/>
        </w:rPr>
      </w:pPr>
      <w:r w:rsidRPr="001C7D72">
        <w:rPr>
          <w:rFonts w:ascii="Times New Roman" w:hAnsi="Times New Roman" w:cs="Times New Roman"/>
          <w:sz w:val="24"/>
          <w:szCs w:val="24"/>
        </w:rPr>
        <w:t xml:space="preserve">Državni zavod za statistiku je 14. siječnja 2022. objavio Prve rezultate Popisa stanovništva, kućanstava i stanova 2021. (dalje u tekstu Prvi rezultati popisa 2021.) prema kojem Grad Zagreb ima 769.944 stanovnika, što je 20.073 stanovnika manje od posljednjeg popisa stanovništva 2011. </w:t>
      </w:r>
      <w:r w:rsidRPr="003C10F9">
        <w:rPr>
          <w:rFonts w:ascii="Times New Roman" w:hAnsi="Times New Roman" w:cs="Times New Roman"/>
          <w:sz w:val="24"/>
          <w:szCs w:val="24"/>
        </w:rPr>
        <w:t>Prema podacima Državnog zavoda za statistiku o prirodnom kretanju stanovništva Republike Hrvatske u 2021.</w:t>
      </w:r>
      <w:r w:rsidR="001415EC">
        <w:rPr>
          <w:rFonts w:ascii="Times New Roman" w:hAnsi="Times New Roman" w:cs="Times New Roman"/>
          <w:sz w:val="24"/>
          <w:szCs w:val="24"/>
        </w:rPr>
        <w:t xml:space="preserve"> </w:t>
      </w:r>
      <w:r w:rsidRPr="003C10F9">
        <w:rPr>
          <w:rFonts w:ascii="Times New Roman" w:hAnsi="Times New Roman" w:cs="Times New Roman"/>
          <w:sz w:val="24"/>
          <w:szCs w:val="24"/>
        </w:rPr>
        <w:t xml:space="preserve"> u Gradu Zagrebu je 2021. zabilježen porast broja živorođene djece od 2,1% u odnosu na prethodnu godinu, dok isto na nacionalnoj razni bilježi porast od 1,8%. Broj umrlih osoba u 2021. je</w:t>
      </w:r>
      <w:r w:rsidR="007453A4">
        <w:rPr>
          <w:rFonts w:ascii="Times New Roman" w:hAnsi="Times New Roman" w:cs="Times New Roman"/>
          <w:sz w:val="24"/>
          <w:szCs w:val="24"/>
        </w:rPr>
        <w:t xml:space="preserve"> u Gradu Zagrebu</w:t>
      </w:r>
      <w:r w:rsidRPr="003C10F9">
        <w:rPr>
          <w:rFonts w:ascii="Times New Roman" w:hAnsi="Times New Roman" w:cs="Times New Roman"/>
          <w:sz w:val="24"/>
          <w:szCs w:val="24"/>
        </w:rPr>
        <w:t xml:space="preserve"> porastao u odnosu na prethodnu godinu za 10,3%, dok isto na nacionalnoj razni bilježi porast od 9,97%. </w:t>
      </w:r>
      <w:r w:rsidR="001014A3" w:rsidRPr="00A9701D">
        <w:rPr>
          <w:rFonts w:ascii="Times New Roman" w:hAnsi="Times New Roman" w:cs="Times New Roman"/>
          <w:sz w:val="24"/>
          <w:szCs w:val="24"/>
        </w:rPr>
        <w:t xml:space="preserve">S obzirom na značajno veći broj umrlih u odnosu na živorođene, stopa prirodnog prirasta za 2021. u Gradu Zagrebu bila je negativna i iznosila </w:t>
      </w:r>
      <w:r w:rsidR="001014A3" w:rsidRPr="00140EA8">
        <w:rPr>
          <w:rFonts w:ascii="Times New Roman" w:hAnsi="Times New Roman" w:cs="Times New Roman"/>
          <w:sz w:val="24"/>
          <w:szCs w:val="24"/>
        </w:rPr>
        <w:t xml:space="preserve">je -3,8, dok je </w:t>
      </w:r>
      <w:r w:rsidR="006E5061" w:rsidRPr="00140EA8">
        <w:rPr>
          <w:rFonts w:ascii="Times New Roman" w:hAnsi="Times New Roman" w:cs="Times New Roman"/>
          <w:sz w:val="24"/>
          <w:szCs w:val="24"/>
        </w:rPr>
        <w:t xml:space="preserve">u </w:t>
      </w:r>
      <w:r w:rsidR="001014A3" w:rsidRPr="00140EA8">
        <w:rPr>
          <w:rFonts w:ascii="Times New Roman" w:hAnsi="Times New Roman" w:cs="Times New Roman"/>
          <w:sz w:val="24"/>
          <w:szCs w:val="24"/>
        </w:rPr>
        <w:t xml:space="preserve">Republici Hrvatskoj -6,7. </w:t>
      </w:r>
      <w:r w:rsidR="001014A3" w:rsidRPr="00A9701D">
        <w:rPr>
          <w:rFonts w:ascii="Times New Roman" w:hAnsi="Times New Roman" w:cs="Times New Roman"/>
          <w:sz w:val="24"/>
          <w:szCs w:val="24"/>
        </w:rPr>
        <w:t xml:space="preserve">Zdravstvene </w:t>
      </w:r>
      <w:r w:rsidR="001014A3" w:rsidRPr="001C7D72">
        <w:rPr>
          <w:rFonts w:ascii="Times New Roman" w:hAnsi="Times New Roman" w:cs="Times New Roman"/>
          <w:sz w:val="24"/>
          <w:szCs w:val="24"/>
        </w:rPr>
        <w:t xml:space="preserve">potrebe i prioriteti ovise o demografskim procesima, </w:t>
      </w:r>
      <w:r w:rsidR="001014A3">
        <w:rPr>
          <w:rFonts w:ascii="Times New Roman" w:hAnsi="Times New Roman" w:cs="Times New Roman"/>
          <w:sz w:val="24"/>
          <w:szCs w:val="24"/>
        </w:rPr>
        <w:t>a</w:t>
      </w:r>
      <w:r w:rsidR="001014A3" w:rsidRPr="001C7D72">
        <w:rPr>
          <w:rFonts w:ascii="Times New Roman" w:hAnsi="Times New Roman" w:cs="Times New Roman"/>
          <w:sz w:val="24"/>
          <w:szCs w:val="24"/>
        </w:rPr>
        <w:t xml:space="preserve"> progresivno starenje stanovništva, karakteristično za cijelu Europu, značajno</w:t>
      </w:r>
      <w:r w:rsidR="001014A3">
        <w:rPr>
          <w:rFonts w:ascii="Times New Roman" w:hAnsi="Times New Roman" w:cs="Times New Roman"/>
          <w:sz w:val="24"/>
          <w:szCs w:val="24"/>
        </w:rPr>
        <w:t xml:space="preserve"> je</w:t>
      </w:r>
      <w:r w:rsidR="001014A3" w:rsidRPr="001C7D72">
        <w:rPr>
          <w:rFonts w:ascii="Times New Roman" w:hAnsi="Times New Roman" w:cs="Times New Roman"/>
          <w:sz w:val="24"/>
          <w:szCs w:val="24"/>
        </w:rPr>
        <w:t xml:space="preserve"> obilježje i stanovništva Grada Zagreba u proteklim desetljećima. </w:t>
      </w:r>
      <w:bookmarkStart w:id="6" w:name="_Hlk113825912"/>
      <w:r w:rsidR="001014A3" w:rsidRPr="001C7D72">
        <w:rPr>
          <w:rFonts w:ascii="Times New Roman" w:hAnsi="Times New Roman" w:cs="Times New Roman"/>
          <w:sz w:val="24"/>
          <w:szCs w:val="24"/>
        </w:rPr>
        <w:t xml:space="preserve">Prema Prvim rezultatima popisa 2021. udio stanovnika starijih od 65 godina iznosi 20,6%, dok je 2011. iznosio 17,3%. </w:t>
      </w:r>
      <w:bookmarkEnd w:id="6"/>
      <w:r w:rsidR="001014A3" w:rsidRPr="001C7D72">
        <w:rPr>
          <w:rFonts w:ascii="Times New Roman" w:hAnsi="Times New Roman" w:cs="Times New Roman"/>
          <w:sz w:val="24"/>
          <w:szCs w:val="24"/>
        </w:rPr>
        <w:t>Udio mlađih od 15 godina iznosi 15,2% dok je 2011 iznosio 14,7%</w:t>
      </w:r>
      <w:r w:rsidR="001014A3">
        <w:rPr>
          <w:rFonts w:ascii="Times New Roman" w:hAnsi="Times New Roman" w:cs="Times New Roman"/>
          <w:sz w:val="24"/>
          <w:szCs w:val="24"/>
        </w:rPr>
        <w:t>.</w:t>
      </w:r>
      <w:r w:rsidR="006E5061">
        <w:rPr>
          <w:rFonts w:ascii="Times New Roman" w:hAnsi="Times New Roman" w:cs="Times New Roman"/>
          <w:sz w:val="24"/>
          <w:szCs w:val="24"/>
        </w:rPr>
        <w:t xml:space="preserve"> </w:t>
      </w:r>
    </w:p>
    <w:p w14:paraId="7EE22315" w14:textId="007E8ECF" w:rsidR="006E5061" w:rsidRPr="002241A5" w:rsidRDefault="00986753" w:rsidP="006E5061">
      <w:pPr>
        <w:autoSpaceDE w:val="0"/>
        <w:autoSpaceDN w:val="0"/>
        <w:adjustRightInd w:val="0"/>
        <w:spacing w:after="0" w:line="240" w:lineRule="auto"/>
        <w:ind w:firstLine="408"/>
        <w:jc w:val="both"/>
        <w:rPr>
          <w:rFonts w:ascii="Times New Roman" w:hAnsi="Times New Roman" w:cs="Times New Roman"/>
          <w:sz w:val="24"/>
          <w:szCs w:val="24"/>
        </w:rPr>
      </w:pPr>
      <w:r w:rsidRPr="00B421CA">
        <w:rPr>
          <w:rFonts w:ascii="Times New Roman" w:hAnsi="Times New Roman" w:cs="Times New Roman"/>
          <w:sz w:val="24"/>
          <w:szCs w:val="24"/>
        </w:rPr>
        <w:t>Jedan od najznačajnijih podataka vitalne statistike jest</w:t>
      </w:r>
      <w:r>
        <w:rPr>
          <w:rFonts w:ascii="Times New Roman" w:hAnsi="Times New Roman" w:cs="Times New Roman"/>
          <w:sz w:val="24"/>
          <w:szCs w:val="24"/>
        </w:rPr>
        <w:t xml:space="preserve"> </w:t>
      </w:r>
      <w:r w:rsidRPr="00B421CA">
        <w:rPr>
          <w:rFonts w:ascii="Times New Roman" w:hAnsi="Times New Roman" w:cs="Times New Roman"/>
          <w:sz w:val="24"/>
          <w:szCs w:val="24"/>
        </w:rPr>
        <w:t xml:space="preserve">podatak o smrtnosti. </w:t>
      </w:r>
      <w:r w:rsidRPr="00B964E5">
        <w:rPr>
          <w:rFonts w:ascii="Times New Roman" w:hAnsi="Times New Roman" w:cs="Times New Roman"/>
          <w:sz w:val="24"/>
          <w:szCs w:val="24"/>
        </w:rPr>
        <w:t>Prema podacima Zdravstveno</w:t>
      </w:r>
      <w:r w:rsidR="00C81BED">
        <w:rPr>
          <w:rFonts w:ascii="Times New Roman" w:hAnsi="Times New Roman" w:cs="Times New Roman"/>
          <w:sz w:val="24"/>
          <w:szCs w:val="24"/>
        </w:rPr>
        <w:t xml:space="preserve"> </w:t>
      </w:r>
      <w:r w:rsidRPr="00B964E5">
        <w:rPr>
          <w:rFonts w:ascii="Times New Roman" w:hAnsi="Times New Roman" w:cs="Times New Roman"/>
          <w:sz w:val="24"/>
          <w:szCs w:val="24"/>
        </w:rPr>
        <w:t>-</w:t>
      </w:r>
      <w:r w:rsidR="00C81BED">
        <w:rPr>
          <w:rFonts w:ascii="Times New Roman" w:hAnsi="Times New Roman" w:cs="Times New Roman"/>
          <w:sz w:val="24"/>
          <w:szCs w:val="24"/>
        </w:rPr>
        <w:t xml:space="preserve"> </w:t>
      </w:r>
      <w:r w:rsidRPr="00B964E5">
        <w:rPr>
          <w:rFonts w:ascii="Times New Roman" w:hAnsi="Times New Roman" w:cs="Times New Roman"/>
          <w:sz w:val="24"/>
          <w:szCs w:val="24"/>
        </w:rPr>
        <w:t>statističkog ljetopisa Grada Zagreba za 2021., u strukturi uzroka smrti u Gradu Zagrebu najzastupljenije su bolesti srca i krvnih žila, a slijede novotvorine. Na visokom trećem mjestu u 2021. pojavljuje se COVID-19</w:t>
      </w:r>
      <w:r>
        <w:rPr>
          <w:rFonts w:ascii="Times New Roman" w:hAnsi="Times New Roman" w:cs="Times New Roman"/>
          <w:sz w:val="24"/>
          <w:szCs w:val="24"/>
        </w:rPr>
        <w:t>. koji je tako potisnuo endokrine bolesti na četvrto mjesto te skupinu ozljeda i trovanja na peto mjesto.  G</w:t>
      </w:r>
      <w:r w:rsidRPr="00146A63">
        <w:rPr>
          <w:rFonts w:ascii="Times New Roman" w:hAnsi="Times New Roman" w:cs="Times New Roman"/>
          <w:sz w:val="24"/>
          <w:szCs w:val="24"/>
        </w:rPr>
        <w:t>lede zaraznih bolesti u Gradu Zagrebu</w:t>
      </w:r>
      <w:r>
        <w:rPr>
          <w:rFonts w:ascii="Times New Roman" w:hAnsi="Times New Roman" w:cs="Times New Roman"/>
          <w:sz w:val="24"/>
          <w:szCs w:val="24"/>
        </w:rPr>
        <w:t>, e</w:t>
      </w:r>
      <w:r w:rsidRPr="00146A63">
        <w:rPr>
          <w:rFonts w:ascii="Times New Roman" w:hAnsi="Times New Roman" w:cs="Times New Roman"/>
          <w:sz w:val="24"/>
          <w:szCs w:val="24"/>
        </w:rPr>
        <w:t>pidemiološka situacija prethodnih godina bila je razmjerno povoljna, bolesti protiv kojih se kontinuirano provodi cijepljenje svedene su na posve niske brojke (zaušnjaci, hripavac, tetanus), a neke su i posve eliminirane (difterija, poliomijelitis, ospice, rubela). Međutim, pandemija C</w:t>
      </w:r>
      <w:r w:rsidR="00F643E5">
        <w:rPr>
          <w:rFonts w:ascii="Times New Roman" w:hAnsi="Times New Roman" w:cs="Times New Roman"/>
          <w:sz w:val="24"/>
          <w:szCs w:val="24"/>
        </w:rPr>
        <w:t>OVID</w:t>
      </w:r>
      <w:r w:rsidRPr="00146A63">
        <w:rPr>
          <w:rFonts w:ascii="Times New Roman" w:hAnsi="Times New Roman" w:cs="Times New Roman"/>
          <w:sz w:val="24"/>
          <w:szCs w:val="24"/>
        </w:rPr>
        <w:t>-19 značajno je promijenila epidemiološku situaciju i dugogodišnju dominaciju kroničnih nezaraznih bolesti</w:t>
      </w:r>
      <w:r>
        <w:rPr>
          <w:rFonts w:ascii="Times New Roman" w:hAnsi="Times New Roman" w:cs="Times New Roman"/>
          <w:sz w:val="24"/>
          <w:szCs w:val="24"/>
        </w:rPr>
        <w:t xml:space="preserve">. </w:t>
      </w:r>
      <w:r w:rsidRPr="00146A63">
        <w:rPr>
          <w:rFonts w:ascii="Times New Roman" w:hAnsi="Times New Roman" w:cs="Times New Roman"/>
          <w:sz w:val="24"/>
          <w:szCs w:val="24"/>
        </w:rPr>
        <w:t xml:space="preserve"> </w:t>
      </w:r>
      <w:r w:rsidR="006E5061" w:rsidRPr="002241A5">
        <w:rPr>
          <w:rFonts w:ascii="Times New Roman" w:hAnsi="Times New Roman" w:cs="Times New Roman"/>
          <w:sz w:val="24"/>
          <w:szCs w:val="24"/>
        </w:rPr>
        <w:t xml:space="preserve">Trend rasta broja umrlih u Gradu Zagrebu i Republici Hrvatskoj bilježi se od 2020. godine i kolerira s pojavom pandemije </w:t>
      </w:r>
      <w:r w:rsidR="00F643E5">
        <w:rPr>
          <w:rFonts w:ascii="Times New Roman" w:hAnsi="Times New Roman" w:cs="Times New Roman"/>
          <w:sz w:val="24"/>
          <w:szCs w:val="24"/>
        </w:rPr>
        <w:t>COVID</w:t>
      </w:r>
      <w:r w:rsidR="006E5061" w:rsidRPr="002241A5">
        <w:rPr>
          <w:rFonts w:ascii="Times New Roman" w:hAnsi="Times New Roman" w:cs="Times New Roman"/>
          <w:sz w:val="24"/>
          <w:szCs w:val="24"/>
        </w:rPr>
        <w:t xml:space="preserve">-19. Pandemija </w:t>
      </w:r>
      <w:r w:rsidR="006E5061" w:rsidRPr="002241A5">
        <w:rPr>
          <w:rFonts w:ascii="Times New Roman" w:hAnsi="Times New Roman" w:cs="Times New Roman"/>
          <w:sz w:val="24"/>
          <w:szCs w:val="24"/>
        </w:rPr>
        <w:lastRenderedPageBreak/>
        <w:t>bolesti COVID-19 prvi put je registrirana u Gradu Zagrebu 25. veljače 2020.</w:t>
      </w:r>
      <w:r w:rsidR="006E5061">
        <w:rPr>
          <w:rFonts w:ascii="Times New Roman" w:hAnsi="Times New Roman" w:cs="Times New Roman"/>
          <w:sz w:val="24"/>
          <w:szCs w:val="24"/>
        </w:rPr>
        <w:t xml:space="preserve"> i</w:t>
      </w:r>
      <w:r w:rsidR="006E5061" w:rsidRPr="002241A5">
        <w:rPr>
          <w:rFonts w:ascii="Times New Roman" w:hAnsi="Times New Roman" w:cs="Times New Roman"/>
          <w:sz w:val="24"/>
          <w:szCs w:val="24"/>
        </w:rPr>
        <w:t xml:space="preserve"> </w:t>
      </w:r>
      <w:r w:rsidR="006E5061">
        <w:rPr>
          <w:rFonts w:ascii="Times New Roman" w:hAnsi="Times New Roman" w:cs="Times New Roman"/>
          <w:sz w:val="24"/>
          <w:szCs w:val="24"/>
        </w:rPr>
        <w:t>i</w:t>
      </w:r>
      <w:r w:rsidR="006E5061" w:rsidRPr="002241A5">
        <w:rPr>
          <w:rFonts w:ascii="Times New Roman" w:hAnsi="Times New Roman" w:cs="Times New Roman"/>
          <w:sz w:val="24"/>
          <w:szCs w:val="24"/>
        </w:rPr>
        <w:t>mala je negativan utjecaj na društveno</w:t>
      </w:r>
      <w:r w:rsidR="00C81BED">
        <w:rPr>
          <w:rFonts w:ascii="Times New Roman" w:hAnsi="Times New Roman" w:cs="Times New Roman"/>
          <w:sz w:val="24"/>
          <w:szCs w:val="24"/>
        </w:rPr>
        <w:t xml:space="preserve"> </w:t>
      </w:r>
      <w:r w:rsidR="006E5061" w:rsidRPr="002241A5">
        <w:rPr>
          <w:rFonts w:ascii="Times New Roman" w:hAnsi="Times New Roman" w:cs="Times New Roman"/>
          <w:sz w:val="24"/>
          <w:szCs w:val="24"/>
        </w:rPr>
        <w:t>-</w:t>
      </w:r>
      <w:r w:rsidR="00C81BED">
        <w:rPr>
          <w:rFonts w:ascii="Times New Roman" w:hAnsi="Times New Roman" w:cs="Times New Roman"/>
          <w:sz w:val="24"/>
          <w:szCs w:val="24"/>
        </w:rPr>
        <w:t xml:space="preserve"> </w:t>
      </w:r>
      <w:r w:rsidR="006E5061" w:rsidRPr="002241A5">
        <w:rPr>
          <w:rFonts w:ascii="Times New Roman" w:hAnsi="Times New Roman" w:cs="Times New Roman"/>
          <w:sz w:val="24"/>
          <w:szCs w:val="24"/>
        </w:rPr>
        <w:t xml:space="preserve">gospodarska kretanja u Gradu Zagrebu te na zdravstveno stanje građana. </w:t>
      </w:r>
    </w:p>
    <w:p w14:paraId="4E827C29" w14:textId="77777777" w:rsidR="006E5061" w:rsidRDefault="006E5061" w:rsidP="00986753">
      <w:pPr>
        <w:autoSpaceDE w:val="0"/>
        <w:autoSpaceDN w:val="0"/>
        <w:adjustRightInd w:val="0"/>
        <w:spacing w:after="0" w:line="240" w:lineRule="auto"/>
        <w:ind w:firstLine="408"/>
        <w:jc w:val="both"/>
        <w:rPr>
          <w:rFonts w:ascii="Times New Roman" w:hAnsi="Times New Roman" w:cs="Times New Roman"/>
          <w:sz w:val="24"/>
          <w:szCs w:val="24"/>
        </w:rPr>
      </w:pPr>
    </w:p>
    <w:p w14:paraId="00A7BAD6" w14:textId="2064A07C" w:rsidR="00767F26" w:rsidRPr="002241A5" w:rsidRDefault="00D82124" w:rsidP="006E3684">
      <w:pPr>
        <w:autoSpaceDE w:val="0"/>
        <w:autoSpaceDN w:val="0"/>
        <w:adjustRightInd w:val="0"/>
        <w:spacing w:after="0" w:line="240" w:lineRule="auto"/>
        <w:ind w:firstLine="408"/>
        <w:jc w:val="both"/>
        <w:rPr>
          <w:rFonts w:ascii="Times New Roman" w:hAnsi="Times New Roman" w:cs="Times New Roman"/>
          <w:sz w:val="24"/>
          <w:szCs w:val="24"/>
        </w:rPr>
      </w:pPr>
      <w:r w:rsidRPr="002241A5">
        <w:rPr>
          <w:rFonts w:ascii="Times New Roman" w:hAnsi="Times New Roman" w:cs="Times New Roman"/>
          <w:sz w:val="24"/>
          <w:szCs w:val="24"/>
        </w:rPr>
        <w:t xml:space="preserve">Ponašanja, navike i stilovi življenja prema podacima novijih istraživanja u Republici Hrvatskoj upućuju na prisutnost čimbenika rizika u populaciji, osobito za nastanak bolesti srca i krvnih žila, kao i malignoma. </w:t>
      </w:r>
      <w:r w:rsidR="001415EC">
        <w:rPr>
          <w:rFonts w:ascii="Times New Roman" w:hAnsi="Times New Roman" w:cs="Times New Roman"/>
          <w:sz w:val="24"/>
          <w:szCs w:val="24"/>
        </w:rPr>
        <w:t>Prema podacima istraživanja o prevalenciji pušenja u Hrvatskoj, p</w:t>
      </w:r>
      <w:r w:rsidRPr="002241A5">
        <w:rPr>
          <w:rFonts w:ascii="Times New Roman" w:hAnsi="Times New Roman" w:cs="Times New Roman"/>
          <w:sz w:val="24"/>
          <w:szCs w:val="24"/>
        </w:rPr>
        <w:t>ušenje</w:t>
      </w:r>
      <w:r w:rsidR="00200E43">
        <w:rPr>
          <w:rFonts w:ascii="Times New Roman" w:hAnsi="Times New Roman" w:cs="Times New Roman"/>
          <w:sz w:val="24"/>
          <w:szCs w:val="24"/>
        </w:rPr>
        <w:t xml:space="preserve"> kao preventabilan uzrok preuranjene smrti i pobola</w:t>
      </w:r>
      <w:r w:rsidRPr="002241A5">
        <w:rPr>
          <w:rFonts w:ascii="Times New Roman" w:hAnsi="Times New Roman" w:cs="Times New Roman"/>
          <w:sz w:val="24"/>
          <w:szCs w:val="24"/>
        </w:rPr>
        <w:t xml:space="preserve"> je u Republici Hrvatskoj i nadalje visoko zastupljeno</w:t>
      </w:r>
      <w:r w:rsidR="001415EC">
        <w:rPr>
          <w:rFonts w:ascii="Times New Roman" w:hAnsi="Times New Roman" w:cs="Times New Roman"/>
          <w:sz w:val="24"/>
          <w:szCs w:val="24"/>
        </w:rPr>
        <w:t>,</w:t>
      </w:r>
      <w:r w:rsidR="00B7310C">
        <w:rPr>
          <w:rFonts w:ascii="Times New Roman" w:hAnsi="Times New Roman" w:cs="Times New Roman"/>
          <w:sz w:val="24"/>
          <w:szCs w:val="24"/>
        </w:rPr>
        <w:t xml:space="preserve"> kako u </w:t>
      </w:r>
      <w:r w:rsidRPr="002241A5">
        <w:rPr>
          <w:rFonts w:ascii="Times New Roman" w:hAnsi="Times New Roman" w:cs="Times New Roman"/>
          <w:sz w:val="24"/>
          <w:szCs w:val="24"/>
        </w:rPr>
        <w:t xml:space="preserve">općoj populaciji </w:t>
      </w:r>
      <w:r w:rsidR="00B7310C">
        <w:rPr>
          <w:rFonts w:ascii="Times New Roman" w:hAnsi="Times New Roman" w:cs="Times New Roman"/>
          <w:sz w:val="24"/>
          <w:szCs w:val="24"/>
        </w:rPr>
        <w:t xml:space="preserve">tako </w:t>
      </w:r>
      <w:r w:rsidRPr="002241A5">
        <w:rPr>
          <w:rFonts w:ascii="Times New Roman" w:hAnsi="Times New Roman" w:cs="Times New Roman"/>
          <w:sz w:val="24"/>
          <w:szCs w:val="24"/>
        </w:rPr>
        <w:t xml:space="preserve">i u mladih u kojih je zamjetan i trend blagog smanjenja prema prethodnim sličnim istraživanjima, ali još uvijek nedovoljan u usporedbi s ostalim zemljama sudionicima istraživanja. </w:t>
      </w:r>
      <w:r w:rsidR="008542FC" w:rsidRPr="008542FC">
        <w:rPr>
          <w:rFonts w:ascii="Times New Roman" w:hAnsi="Times New Roman" w:cs="Times New Roman"/>
          <w:sz w:val="24"/>
          <w:szCs w:val="24"/>
        </w:rPr>
        <w:t>Prema</w:t>
      </w:r>
      <w:r w:rsidR="004A306B">
        <w:rPr>
          <w:rFonts w:ascii="Times New Roman" w:hAnsi="Times New Roman" w:cs="Times New Roman"/>
          <w:sz w:val="24"/>
          <w:szCs w:val="24"/>
        </w:rPr>
        <w:t xml:space="preserve"> </w:t>
      </w:r>
      <w:r w:rsidR="008542FC" w:rsidRPr="008542FC">
        <w:rPr>
          <w:rFonts w:ascii="Times New Roman" w:hAnsi="Times New Roman" w:cs="Times New Roman"/>
          <w:sz w:val="24"/>
          <w:szCs w:val="24"/>
        </w:rPr>
        <w:t xml:space="preserve">Europskoj strategiji za prevenciju i kontrolu kroničnih nezaraznih bolesti </w:t>
      </w:r>
      <w:r w:rsidR="006E3684" w:rsidRPr="008542FC">
        <w:rPr>
          <w:rFonts w:ascii="Times New Roman" w:hAnsi="Times New Roman" w:cs="Times New Roman"/>
          <w:sz w:val="24"/>
          <w:szCs w:val="24"/>
        </w:rPr>
        <w:t>za</w:t>
      </w:r>
      <w:r w:rsidR="006E3684">
        <w:rPr>
          <w:rFonts w:ascii="Times New Roman" w:hAnsi="Times New Roman" w:cs="Times New Roman"/>
          <w:sz w:val="24"/>
          <w:szCs w:val="24"/>
        </w:rPr>
        <w:t xml:space="preserve"> </w:t>
      </w:r>
      <w:r w:rsidR="006E3684" w:rsidRPr="008542FC">
        <w:rPr>
          <w:rFonts w:ascii="Times New Roman" w:hAnsi="Times New Roman" w:cs="Times New Roman"/>
          <w:sz w:val="24"/>
          <w:szCs w:val="24"/>
        </w:rPr>
        <w:t xml:space="preserve">razvoj </w:t>
      </w:r>
      <w:r w:rsidR="006E3684">
        <w:rPr>
          <w:rFonts w:ascii="Times New Roman" w:hAnsi="Times New Roman" w:cs="Times New Roman"/>
          <w:sz w:val="24"/>
          <w:szCs w:val="24"/>
        </w:rPr>
        <w:t>pet</w:t>
      </w:r>
      <w:r w:rsidR="006E3684" w:rsidRPr="008542FC">
        <w:rPr>
          <w:rFonts w:ascii="Times New Roman" w:hAnsi="Times New Roman" w:cs="Times New Roman"/>
          <w:sz w:val="24"/>
          <w:szCs w:val="24"/>
        </w:rPr>
        <w:t xml:space="preserve"> vodećih </w:t>
      </w:r>
      <w:bookmarkStart w:id="7" w:name="_Hlk113470120"/>
      <w:r w:rsidR="006E3684" w:rsidRPr="008542FC">
        <w:rPr>
          <w:rFonts w:ascii="Times New Roman" w:hAnsi="Times New Roman" w:cs="Times New Roman"/>
          <w:sz w:val="24"/>
          <w:szCs w:val="24"/>
        </w:rPr>
        <w:t>kroničnih nezaraznih</w:t>
      </w:r>
      <w:r w:rsidR="006E3684">
        <w:rPr>
          <w:rFonts w:ascii="Times New Roman" w:hAnsi="Times New Roman" w:cs="Times New Roman"/>
          <w:sz w:val="24"/>
          <w:szCs w:val="24"/>
        </w:rPr>
        <w:t xml:space="preserve"> </w:t>
      </w:r>
      <w:r w:rsidR="006E3684" w:rsidRPr="008542FC">
        <w:rPr>
          <w:rFonts w:ascii="Times New Roman" w:hAnsi="Times New Roman" w:cs="Times New Roman"/>
          <w:sz w:val="24"/>
          <w:szCs w:val="24"/>
        </w:rPr>
        <w:t xml:space="preserve">bolesti </w:t>
      </w:r>
      <w:bookmarkEnd w:id="7"/>
      <w:r w:rsidR="006E3684" w:rsidRPr="008542FC">
        <w:rPr>
          <w:rFonts w:ascii="Times New Roman" w:hAnsi="Times New Roman" w:cs="Times New Roman"/>
          <w:sz w:val="24"/>
          <w:szCs w:val="24"/>
        </w:rPr>
        <w:t>(bolesti srca i krvnih žila, zloćudne novotvorine, kronična opstruktivna bolest</w:t>
      </w:r>
      <w:r w:rsidR="006E3684">
        <w:rPr>
          <w:rFonts w:ascii="Times New Roman" w:hAnsi="Times New Roman" w:cs="Times New Roman"/>
          <w:sz w:val="24"/>
          <w:szCs w:val="24"/>
        </w:rPr>
        <w:t xml:space="preserve"> </w:t>
      </w:r>
      <w:r w:rsidR="006E3684" w:rsidRPr="008542FC">
        <w:rPr>
          <w:rFonts w:ascii="Times New Roman" w:hAnsi="Times New Roman" w:cs="Times New Roman"/>
          <w:sz w:val="24"/>
          <w:szCs w:val="24"/>
        </w:rPr>
        <w:t>pluća, mentalni poremećaji i šećerna bolest tipa 2)</w:t>
      </w:r>
      <w:r w:rsidR="006E3684">
        <w:rPr>
          <w:rFonts w:ascii="Times New Roman" w:hAnsi="Times New Roman" w:cs="Times New Roman"/>
          <w:sz w:val="24"/>
          <w:szCs w:val="24"/>
        </w:rPr>
        <w:t xml:space="preserve"> </w:t>
      </w:r>
      <w:r w:rsidR="008542FC" w:rsidRPr="008542FC">
        <w:rPr>
          <w:rFonts w:ascii="Times New Roman" w:hAnsi="Times New Roman" w:cs="Times New Roman"/>
          <w:sz w:val="24"/>
          <w:szCs w:val="24"/>
        </w:rPr>
        <w:t>prepoznato je sedam rizika</w:t>
      </w:r>
      <w:r w:rsidR="006E3684">
        <w:rPr>
          <w:rFonts w:ascii="Times New Roman" w:hAnsi="Times New Roman" w:cs="Times New Roman"/>
          <w:sz w:val="24"/>
          <w:szCs w:val="24"/>
        </w:rPr>
        <w:t>, od kojih č</w:t>
      </w:r>
      <w:r w:rsidR="008542FC" w:rsidRPr="008542FC">
        <w:rPr>
          <w:rFonts w:ascii="Times New Roman" w:hAnsi="Times New Roman" w:cs="Times New Roman"/>
          <w:sz w:val="24"/>
          <w:szCs w:val="24"/>
        </w:rPr>
        <w:t xml:space="preserve">etiri </w:t>
      </w:r>
      <w:r w:rsidR="006E3684">
        <w:rPr>
          <w:rFonts w:ascii="Times New Roman" w:hAnsi="Times New Roman" w:cs="Times New Roman"/>
          <w:sz w:val="24"/>
          <w:szCs w:val="24"/>
        </w:rPr>
        <w:t>(</w:t>
      </w:r>
      <w:r w:rsidR="008542FC" w:rsidRPr="008542FC">
        <w:rPr>
          <w:rFonts w:ascii="Times New Roman" w:hAnsi="Times New Roman" w:cs="Times New Roman"/>
          <w:sz w:val="24"/>
          <w:szCs w:val="24"/>
        </w:rPr>
        <w:t>nepravilna prehrana,</w:t>
      </w:r>
      <w:r w:rsidR="006E3684">
        <w:rPr>
          <w:rFonts w:ascii="Times New Roman" w:hAnsi="Times New Roman" w:cs="Times New Roman"/>
          <w:sz w:val="24"/>
          <w:szCs w:val="24"/>
        </w:rPr>
        <w:t xml:space="preserve"> </w:t>
      </w:r>
      <w:r w:rsidR="008542FC" w:rsidRPr="008542FC">
        <w:rPr>
          <w:rFonts w:ascii="Times New Roman" w:hAnsi="Times New Roman" w:cs="Times New Roman"/>
          <w:sz w:val="24"/>
          <w:szCs w:val="24"/>
        </w:rPr>
        <w:t>tjelesna neaktivnost ili nedostatna tjelesna aktivnost, prekomjerna konzumacija alkohola i pušenje</w:t>
      </w:r>
      <w:r w:rsidR="006E3684">
        <w:rPr>
          <w:rFonts w:ascii="Times New Roman" w:hAnsi="Times New Roman" w:cs="Times New Roman"/>
          <w:sz w:val="24"/>
          <w:szCs w:val="24"/>
        </w:rPr>
        <w:t>)</w:t>
      </w:r>
      <w:r w:rsidR="008542FC" w:rsidRPr="008542FC">
        <w:rPr>
          <w:rFonts w:ascii="Times New Roman" w:hAnsi="Times New Roman" w:cs="Times New Roman"/>
          <w:sz w:val="24"/>
          <w:szCs w:val="24"/>
        </w:rPr>
        <w:t xml:space="preserve"> čine</w:t>
      </w:r>
      <w:r w:rsidR="006E3684">
        <w:rPr>
          <w:rFonts w:ascii="Times New Roman" w:hAnsi="Times New Roman" w:cs="Times New Roman"/>
          <w:sz w:val="24"/>
          <w:szCs w:val="24"/>
        </w:rPr>
        <w:t xml:space="preserve"> </w:t>
      </w:r>
      <w:r w:rsidR="008542FC" w:rsidRPr="008542FC">
        <w:rPr>
          <w:rFonts w:ascii="Times New Roman" w:hAnsi="Times New Roman" w:cs="Times New Roman"/>
          <w:sz w:val="24"/>
          <w:szCs w:val="24"/>
        </w:rPr>
        <w:t>bihevioralne rizike i na njih se može djelovati promjenom ponašanja</w:t>
      </w:r>
      <w:r w:rsidR="006E3684">
        <w:rPr>
          <w:rFonts w:ascii="Times New Roman" w:hAnsi="Times New Roman" w:cs="Times New Roman"/>
          <w:sz w:val="24"/>
          <w:szCs w:val="24"/>
        </w:rPr>
        <w:t>. P</w:t>
      </w:r>
      <w:r w:rsidR="008542FC" w:rsidRPr="008542FC">
        <w:rPr>
          <w:rFonts w:ascii="Times New Roman" w:hAnsi="Times New Roman" w:cs="Times New Roman"/>
          <w:sz w:val="24"/>
          <w:szCs w:val="24"/>
        </w:rPr>
        <w:t>reostala tri rizična čimbenika</w:t>
      </w:r>
      <w:r w:rsidR="006E3684">
        <w:rPr>
          <w:rFonts w:ascii="Times New Roman" w:hAnsi="Times New Roman" w:cs="Times New Roman"/>
          <w:sz w:val="24"/>
          <w:szCs w:val="24"/>
        </w:rPr>
        <w:t xml:space="preserve"> su </w:t>
      </w:r>
      <w:r w:rsidR="008542FC" w:rsidRPr="008542FC">
        <w:rPr>
          <w:rFonts w:ascii="Times New Roman" w:hAnsi="Times New Roman" w:cs="Times New Roman"/>
          <w:sz w:val="24"/>
          <w:szCs w:val="24"/>
        </w:rPr>
        <w:t>biomedicinski</w:t>
      </w:r>
      <w:r w:rsidR="006E3684">
        <w:rPr>
          <w:rFonts w:ascii="Times New Roman" w:hAnsi="Times New Roman" w:cs="Times New Roman"/>
          <w:sz w:val="24"/>
          <w:szCs w:val="24"/>
        </w:rPr>
        <w:t xml:space="preserve"> (</w:t>
      </w:r>
      <w:r w:rsidR="008542FC" w:rsidRPr="008542FC">
        <w:rPr>
          <w:rFonts w:ascii="Times New Roman" w:hAnsi="Times New Roman" w:cs="Times New Roman"/>
          <w:sz w:val="24"/>
          <w:szCs w:val="24"/>
        </w:rPr>
        <w:t>povišeni krvni tlak, dislipidemij</w:t>
      </w:r>
      <w:r w:rsidR="006E3684">
        <w:rPr>
          <w:rFonts w:ascii="Times New Roman" w:hAnsi="Times New Roman" w:cs="Times New Roman"/>
          <w:sz w:val="24"/>
          <w:szCs w:val="24"/>
        </w:rPr>
        <w:t>a</w:t>
      </w:r>
      <w:r w:rsidR="008542FC" w:rsidRPr="008542FC">
        <w:rPr>
          <w:rFonts w:ascii="Times New Roman" w:hAnsi="Times New Roman" w:cs="Times New Roman"/>
          <w:sz w:val="24"/>
          <w:szCs w:val="24"/>
        </w:rPr>
        <w:t xml:space="preserve"> te prekomjern</w:t>
      </w:r>
      <w:r w:rsidR="006E3684">
        <w:rPr>
          <w:rFonts w:ascii="Times New Roman" w:hAnsi="Times New Roman" w:cs="Times New Roman"/>
          <w:sz w:val="24"/>
          <w:szCs w:val="24"/>
        </w:rPr>
        <w:t>a</w:t>
      </w:r>
      <w:r w:rsidR="008542FC" w:rsidRPr="008542FC">
        <w:rPr>
          <w:rFonts w:ascii="Times New Roman" w:hAnsi="Times New Roman" w:cs="Times New Roman"/>
          <w:sz w:val="24"/>
          <w:szCs w:val="24"/>
        </w:rPr>
        <w:t xml:space="preserve"> tjelesn</w:t>
      </w:r>
      <w:r w:rsidR="006E3684">
        <w:rPr>
          <w:rFonts w:ascii="Times New Roman" w:hAnsi="Times New Roman" w:cs="Times New Roman"/>
          <w:sz w:val="24"/>
          <w:szCs w:val="24"/>
        </w:rPr>
        <w:t>a</w:t>
      </w:r>
      <w:r w:rsidR="008542FC" w:rsidRPr="008542FC">
        <w:rPr>
          <w:rFonts w:ascii="Times New Roman" w:hAnsi="Times New Roman" w:cs="Times New Roman"/>
          <w:sz w:val="24"/>
          <w:szCs w:val="24"/>
        </w:rPr>
        <w:t xml:space="preserve"> mas</w:t>
      </w:r>
      <w:r w:rsidR="006E3684">
        <w:rPr>
          <w:rFonts w:ascii="Times New Roman" w:hAnsi="Times New Roman" w:cs="Times New Roman"/>
          <w:sz w:val="24"/>
          <w:szCs w:val="24"/>
        </w:rPr>
        <w:t>a/</w:t>
      </w:r>
      <w:r w:rsidR="008542FC" w:rsidRPr="008542FC">
        <w:rPr>
          <w:rFonts w:ascii="Times New Roman" w:hAnsi="Times New Roman" w:cs="Times New Roman"/>
          <w:sz w:val="24"/>
          <w:szCs w:val="24"/>
        </w:rPr>
        <w:t>debljin</w:t>
      </w:r>
      <w:r w:rsidR="006E3684">
        <w:rPr>
          <w:rFonts w:ascii="Times New Roman" w:hAnsi="Times New Roman" w:cs="Times New Roman"/>
          <w:sz w:val="24"/>
          <w:szCs w:val="24"/>
        </w:rPr>
        <w:t>a)</w:t>
      </w:r>
      <w:r w:rsidR="008542FC" w:rsidRPr="008542FC">
        <w:rPr>
          <w:rFonts w:ascii="Times New Roman" w:hAnsi="Times New Roman" w:cs="Times New Roman"/>
          <w:sz w:val="24"/>
          <w:szCs w:val="24"/>
        </w:rPr>
        <w:t>. Od</w:t>
      </w:r>
      <w:r w:rsidR="006E3684">
        <w:rPr>
          <w:rFonts w:ascii="Times New Roman" w:hAnsi="Times New Roman" w:cs="Times New Roman"/>
          <w:sz w:val="24"/>
          <w:szCs w:val="24"/>
        </w:rPr>
        <w:t xml:space="preserve"> </w:t>
      </w:r>
      <w:r w:rsidR="008542FC" w:rsidRPr="008542FC">
        <w:rPr>
          <w:rFonts w:ascii="Times New Roman" w:hAnsi="Times New Roman" w:cs="Times New Roman"/>
          <w:sz w:val="24"/>
          <w:szCs w:val="24"/>
        </w:rPr>
        <w:t>svih prepoznatih rizika, samo prekomjerna tjelesna masa</w:t>
      </w:r>
      <w:r w:rsidR="00AE2D6E">
        <w:rPr>
          <w:rFonts w:ascii="Times New Roman" w:hAnsi="Times New Roman" w:cs="Times New Roman"/>
          <w:sz w:val="24"/>
          <w:szCs w:val="24"/>
        </w:rPr>
        <w:t>/</w:t>
      </w:r>
      <w:r w:rsidR="008542FC" w:rsidRPr="008542FC">
        <w:rPr>
          <w:rFonts w:ascii="Times New Roman" w:hAnsi="Times New Roman" w:cs="Times New Roman"/>
          <w:sz w:val="24"/>
          <w:szCs w:val="24"/>
        </w:rPr>
        <w:t>debljina predstavljaju značajan rizik za razvoj</w:t>
      </w:r>
      <w:r w:rsidR="006E3684">
        <w:rPr>
          <w:rFonts w:ascii="Times New Roman" w:hAnsi="Times New Roman" w:cs="Times New Roman"/>
          <w:sz w:val="24"/>
          <w:szCs w:val="24"/>
        </w:rPr>
        <w:t xml:space="preserve"> </w:t>
      </w:r>
      <w:r w:rsidR="008542FC" w:rsidRPr="008542FC">
        <w:rPr>
          <w:rFonts w:ascii="Times New Roman" w:hAnsi="Times New Roman" w:cs="Times New Roman"/>
          <w:sz w:val="24"/>
          <w:szCs w:val="24"/>
        </w:rPr>
        <w:t xml:space="preserve">svih pet vodećih </w:t>
      </w:r>
      <w:r w:rsidR="006E3684" w:rsidRPr="008542FC">
        <w:rPr>
          <w:rFonts w:ascii="Times New Roman" w:hAnsi="Times New Roman" w:cs="Times New Roman"/>
          <w:sz w:val="24"/>
          <w:szCs w:val="24"/>
        </w:rPr>
        <w:t>kroničnih nezaraznih</w:t>
      </w:r>
      <w:r w:rsidR="006E3684">
        <w:rPr>
          <w:rFonts w:ascii="Times New Roman" w:hAnsi="Times New Roman" w:cs="Times New Roman"/>
          <w:sz w:val="24"/>
          <w:szCs w:val="24"/>
        </w:rPr>
        <w:t xml:space="preserve"> </w:t>
      </w:r>
      <w:r w:rsidR="006E3684" w:rsidRPr="008542FC">
        <w:rPr>
          <w:rFonts w:ascii="Times New Roman" w:hAnsi="Times New Roman" w:cs="Times New Roman"/>
          <w:sz w:val="24"/>
          <w:szCs w:val="24"/>
        </w:rPr>
        <w:t>bolesti</w:t>
      </w:r>
      <w:r w:rsidR="006E3684">
        <w:rPr>
          <w:rFonts w:ascii="Times New Roman" w:hAnsi="Times New Roman" w:cs="Times New Roman"/>
          <w:sz w:val="24"/>
          <w:szCs w:val="24"/>
        </w:rPr>
        <w:t>, a p</w:t>
      </w:r>
      <w:r w:rsidR="006E3684" w:rsidRPr="002241A5">
        <w:rPr>
          <w:rFonts w:ascii="Times New Roman" w:hAnsi="Times New Roman" w:cs="Times New Roman"/>
          <w:sz w:val="24"/>
          <w:szCs w:val="24"/>
        </w:rPr>
        <w:t xml:space="preserve">rekomjerna tjelesna </w:t>
      </w:r>
      <w:r w:rsidR="00AE2D6E">
        <w:rPr>
          <w:rFonts w:ascii="Times New Roman" w:hAnsi="Times New Roman" w:cs="Times New Roman"/>
          <w:sz w:val="24"/>
          <w:szCs w:val="24"/>
        </w:rPr>
        <w:t>masa</w:t>
      </w:r>
      <w:r w:rsidR="006E3684" w:rsidRPr="002241A5">
        <w:rPr>
          <w:rFonts w:ascii="Times New Roman" w:hAnsi="Times New Roman" w:cs="Times New Roman"/>
          <w:sz w:val="24"/>
          <w:szCs w:val="24"/>
        </w:rPr>
        <w:t xml:space="preserve"> i nedovoljno bavljenje tjelesnom aktivnošću također su visoko zastupljeni, osobito kod odrasle populacije</w:t>
      </w:r>
      <w:r w:rsidR="00AE2D6E">
        <w:rPr>
          <w:rFonts w:ascii="Times New Roman" w:hAnsi="Times New Roman" w:cs="Times New Roman"/>
          <w:sz w:val="24"/>
          <w:szCs w:val="24"/>
        </w:rPr>
        <w:t>,</w:t>
      </w:r>
      <w:r w:rsidR="006E3684">
        <w:rPr>
          <w:rFonts w:ascii="Times New Roman" w:hAnsi="Times New Roman" w:cs="Times New Roman"/>
          <w:sz w:val="24"/>
          <w:szCs w:val="24"/>
        </w:rPr>
        <w:t xml:space="preserve"> a sve veći problem postaje i debljina u djetinjstvu</w:t>
      </w:r>
      <w:r w:rsidR="001415EC">
        <w:rPr>
          <w:rFonts w:ascii="Times New Roman" w:hAnsi="Times New Roman" w:cs="Times New Roman"/>
          <w:sz w:val="24"/>
          <w:szCs w:val="24"/>
        </w:rPr>
        <w:t>, kako je pokazalo istraživanje praćenja debljine u Hrvatskoj 2018</w:t>
      </w:r>
      <w:r w:rsidR="00C81BED">
        <w:rPr>
          <w:rFonts w:ascii="Times New Roman" w:hAnsi="Times New Roman" w:cs="Times New Roman"/>
          <w:sz w:val="24"/>
          <w:szCs w:val="24"/>
        </w:rPr>
        <w:t>.</w:t>
      </w:r>
      <w:r w:rsidR="001415EC">
        <w:rPr>
          <w:rFonts w:ascii="Times New Roman" w:hAnsi="Times New Roman" w:cs="Times New Roman"/>
          <w:sz w:val="24"/>
          <w:szCs w:val="24"/>
        </w:rPr>
        <w:t>/2019.</w:t>
      </w:r>
      <w:r w:rsidR="006E3684" w:rsidRPr="008542FC">
        <w:t xml:space="preserve"> </w:t>
      </w:r>
      <w:r w:rsidR="006E3684" w:rsidRPr="008542FC">
        <w:rPr>
          <w:rFonts w:ascii="Times New Roman" w:hAnsi="Times New Roman" w:cs="Times New Roman"/>
          <w:sz w:val="24"/>
          <w:szCs w:val="24"/>
        </w:rPr>
        <w:t>Debljina predstavlja važan promjenjiv zdravstveni rizik za razvoj kroničnih nezaraznih</w:t>
      </w:r>
      <w:r w:rsidR="006E3684">
        <w:rPr>
          <w:rFonts w:ascii="Times New Roman" w:hAnsi="Times New Roman" w:cs="Times New Roman"/>
          <w:sz w:val="24"/>
          <w:szCs w:val="24"/>
        </w:rPr>
        <w:t xml:space="preserve"> </w:t>
      </w:r>
      <w:r w:rsidR="006E3684" w:rsidRPr="008542FC">
        <w:rPr>
          <w:rFonts w:ascii="Times New Roman" w:hAnsi="Times New Roman" w:cs="Times New Roman"/>
          <w:sz w:val="24"/>
          <w:szCs w:val="24"/>
        </w:rPr>
        <w:t>bolesti</w:t>
      </w:r>
      <w:r w:rsidR="00AE2D6E">
        <w:rPr>
          <w:rFonts w:ascii="Times New Roman" w:hAnsi="Times New Roman" w:cs="Times New Roman"/>
          <w:sz w:val="24"/>
          <w:szCs w:val="24"/>
        </w:rPr>
        <w:t>,</w:t>
      </w:r>
      <w:r w:rsidR="006E3684" w:rsidRPr="008542FC">
        <w:rPr>
          <w:rFonts w:ascii="Times New Roman" w:hAnsi="Times New Roman" w:cs="Times New Roman"/>
          <w:sz w:val="24"/>
          <w:szCs w:val="24"/>
        </w:rPr>
        <w:t xml:space="preserve"> </w:t>
      </w:r>
      <w:r w:rsidR="00AE2D6E">
        <w:rPr>
          <w:rFonts w:ascii="Times New Roman" w:hAnsi="Times New Roman" w:cs="Times New Roman"/>
          <w:sz w:val="24"/>
          <w:szCs w:val="24"/>
        </w:rPr>
        <w:t xml:space="preserve">koje danas u Gradu Zagrebu uzrokuju preko 80% svih smrtnih ishoda. </w:t>
      </w:r>
    </w:p>
    <w:p w14:paraId="04EE758E" w14:textId="45DB6EA7" w:rsidR="00072C45" w:rsidRDefault="00072C45" w:rsidP="00B90092">
      <w:pPr>
        <w:autoSpaceDE w:val="0"/>
        <w:autoSpaceDN w:val="0"/>
        <w:adjustRightInd w:val="0"/>
        <w:spacing w:after="0" w:line="240" w:lineRule="auto"/>
        <w:ind w:firstLine="408"/>
        <w:jc w:val="both"/>
        <w:rPr>
          <w:rFonts w:ascii="Times New Roman" w:hAnsi="Times New Roman" w:cs="Times New Roman"/>
          <w:sz w:val="24"/>
          <w:szCs w:val="24"/>
        </w:rPr>
      </w:pPr>
      <w:r w:rsidRPr="00D42092">
        <w:rPr>
          <w:rFonts w:ascii="Times New Roman" w:hAnsi="Times New Roman" w:cs="Times New Roman"/>
          <w:sz w:val="24"/>
          <w:szCs w:val="24"/>
        </w:rPr>
        <w:t xml:space="preserve">S obzirom da se za većinu kroničnih nezaraznih bolesti vežu zajednički faktori rizika: pušenje, prekomjerna uporaba alkoholnih pića, </w:t>
      </w:r>
      <w:r w:rsidR="00AE2D6E">
        <w:rPr>
          <w:rFonts w:ascii="Times New Roman" w:hAnsi="Times New Roman" w:cs="Times New Roman"/>
          <w:sz w:val="24"/>
          <w:szCs w:val="24"/>
        </w:rPr>
        <w:t>prekomjerna tjelesna masa</w:t>
      </w:r>
      <w:r w:rsidRPr="00D42092">
        <w:rPr>
          <w:rFonts w:ascii="Times New Roman" w:hAnsi="Times New Roman" w:cs="Times New Roman"/>
          <w:sz w:val="24"/>
          <w:szCs w:val="24"/>
        </w:rPr>
        <w:t>, nepravilna prehrana, nedostatna tjelesna aktivnost i povišen krvni tlak, prevencija bolesti i promocija zdravlja u zajednici ostaje ključan javnozdravstveni cilj kako bi po završetku pandemije fokus ostao na bolestima koje su i prije pandemije bile glavno breme zdravlja većine građana Grada Zagreba</w:t>
      </w:r>
      <w:r>
        <w:rPr>
          <w:rFonts w:ascii="Times New Roman" w:hAnsi="Times New Roman" w:cs="Times New Roman"/>
          <w:sz w:val="24"/>
          <w:szCs w:val="24"/>
        </w:rPr>
        <w:t xml:space="preserve">. </w:t>
      </w:r>
      <w:r w:rsidR="00B90092" w:rsidRPr="00D42092">
        <w:rPr>
          <w:rFonts w:ascii="Times New Roman" w:hAnsi="Times New Roman" w:cs="Times New Roman"/>
          <w:sz w:val="24"/>
          <w:szCs w:val="24"/>
        </w:rPr>
        <w:t>Kardiovaskularne i maligne bolesti i dalje su odgovorne za većinu preranih smrti i narušenu kvalitetu života</w:t>
      </w:r>
      <w:r w:rsidR="00B90092">
        <w:rPr>
          <w:rFonts w:ascii="Times New Roman" w:hAnsi="Times New Roman" w:cs="Times New Roman"/>
          <w:sz w:val="24"/>
          <w:szCs w:val="24"/>
        </w:rPr>
        <w:t>, ali treba naglasiti da je m</w:t>
      </w:r>
      <w:r w:rsidR="00B90092" w:rsidRPr="00D42092">
        <w:rPr>
          <w:rFonts w:ascii="Times New Roman" w:hAnsi="Times New Roman" w:cs="Times New Roman"/>
          <w:sz w:val="24"/>
          <w:szCs w:val="24"/>
        </w:rPr>
        <w:t>entalno zdravlje dodatno ugroženo epidemiološkim mjerama pridržavanja socijalne distance i izolirajućim oblicima života i rada te se tako izdv</w:t>
      </w:r>
      <w:r>
        <w:rPr>
          <w:rFonts w:ascii="Times New Roman" w:hAnsi="Times New Roman" w:cs="Times New Roman"/>
          <w:sz w:val="24"/>
          <w:szCs w:val="24"/>
        </w:rPr>
        <w:t xml:space="preserve">aja </w:t>
      </w:r>
      <w:r w:rsidR="00B90092" w:rsidRPr="00D42092">
        <w:rPr>
          <w:rFonts w:ascii="Times New Roman" w:hAnsi="Times New Roman" w:cs="Times New Roman"/>
          <w:sz w:val="24"/>
          <w:szCs w:val="24"/>
        </w:rPr>
        <w:t xml:space="preserve">kao </w:t>
      </w:r>
      <w:r>
        <w:rPr>
          <w:rFonts w:ascii="Times New Roman" w:hAnsi="Times New Roman" w:cs="Times New Roman"/>
          <w:sz w:val="24"/>
          <w:szCs w:val="24"/>
        </w:rPr>
        <w:t xml:space="preserve">poseban </w:t>
      </w:r>
      <w:r w:rsidR="00B90092" w:rsidRPr="00D42092">
        <w:rPr>
          <w:rFonts w:ascii="Times New Roman" w:hAnsi="Times New Roman" w:cs="Times New Roman"/>
          <w:sz w:val="24"/>
          <w:szCs w:val="24"/>
        </w:rPr>
        <w:t xml:space="preserve">prioritet. </w:t>
      </w:r>
    </w:p>
    <w:p w14:paraId="59F38812" w14:textId="7F24309D" w:rsidR="001014A3" w:rsidRDefault="001014A3" w:rsidP="001014A3">
      <w:pPr>
        <w:autoSpaceDE w:val="0"/>
        <w:autoSpaceDN w:val="0"/>
        <w:adjustRightInd w:val="0"/>
        <w:spacing w:after="0" w:line="240" w:lineRule="auto"/>
        <w:ind w:firstLine="408"/>
        <w:jc w:val="both"/>
        <w:rPr>
          <w:rFonts w:ascii="Times New Roman" w:hAnsi="Times New Roman" w:cs="Times New Roman"/>
          <w:b/>
          <w:sz w:val="24"/>
          <w:szCs w:val="24"/>
        </w:rPr>
      </w:pPr>
    </w:p>
    <w:p w14:paraId="2A69FE22" w14:textId="77777777" w:rsidR="002241A5" w:rsidRDefault="002241A5" w:rsidP="001014A3">
      <w:pPr>
        <w:autoSpaceDE w:val="0"/>
        <w:autoSpaceDN w:val="0"/>
        <w:adjustRightInd w:val="0"/>
        <w:spacing w:after="0" w:line="240" w:lineRule="auto"/>
        <w:ind w:firstLine="408"/>
        <w:jc w:val="both"/>
        <w:rPr>
          <w:rFonts w:ascii="Times New Roman" w:hAnsi="Times New Roman" w:cs="Times New Roman"/>
          <w:b/>
          <w:sz w:val="24"/>
          <w:szCs w:val="24"/>
        </w:rPr>
      </w:pPr>
    </w:p>
    <w:p w14:paraId="124447C6" w14:textId="57648219" w:rsidR="00B64367" w:rsidRDefault="00B64367" w:rsidP="00B64367">
      <w:pPr>
        <w:spacing w:after="0" w:line="240" w:lineRule="auto"/>
        <w:jc w:val="both"/>
        <w:rPr>
          <w:rFonts w:ascii="Times New Roman" w:eastAsiaTheme="minorHAnsi" w:hAnsi="Times New Roman" w:cs="Times New Roman"/>
          <w:b/>
          <w:bCs/>
          <w:sz w:val="24"/>
          <w:szCs w:val="24"/>
        </w:rPr>
      </w:pPr>
      <w:bookmarkStart w:id="8" w:name="_Hlk112578517"/>
      <w:r>
        <w:rPr>
          <w:rFonts w:ascii="Times New Roman" w:hAnsi="Times New Roman" w:cs="Times New Roman"/>
          <w:b/>
          <w:sz w:val="24"/>
          <w:szCs w:val="24"/>
        </w:rPr>
        <w:t>III. ZDRAVSTVENI POKAZATELJI</w:t>
      </w:r>
    </w:p>
    <w:bookmarkEnd w:id="8"/>
    <w:p w14:paraId="1D255ABC" w14:textId="77777777" w:rsidR="001014A3" w:rsidRDefault="001014A3" w:rsidP="00092C4B">
      <w:pPr>
        <w:autoSpaceDE w:val="0"/>
        <w:autoSpaceDN w:val="0"/>
        <w:adjustRightInd w:val="0"/>
        <w:spacing w:after="0" w:line="240" w:lineRule="auto"/>
        <w:jc w:val="both"/>
        <w:rPr>
          <w:rFonts w:ascii="Times New Roman" w:hAnsi="Times New Roman" w:cs="Times New Roman"/>
          <w:color w:val="4472C4" w:themeColor="accent1"/>
          <w:sz w:val="24"/>
          <w:szCs w:val="24"/>
        </w:rPr>
      </w:pPr>
    </w:p>
    <w:p w14:paraId="4348F78C" w14:textId="653F4E68" w:rsidR="00282383" w:rsidRDefault="00072C45" w:rsidP="00072C45">
      <w:pPr>
        <w:autoSpaceDE w:val="0"/>
        <w:autoSpaceDN w:val="0"/>
        <w:adjustRightInd w:val="0"/>
        <w:spacing w:after="0" w:line="240" w:lineRule="auto"/>
        <w:ind w:firstLine="408"/>
        <w:jc w:val="both"/>
        <w:rPr>
          <w:rFonts w:ascii="Times New Roman" w:hAnsi="Times New Roman" w:cs="Times New Roman"/>
          <w:sz w:val="24"/>
          <w:szCs w:val="24"/>
        </w:rPr>
      </w:pPr>
      <w:r>
        <w:rPr>
          <w:rFonts w:ascii="Times New Roman" w:hAnsi="Times New Roman" w:cs="Times New Roman"/>
          <w:sz w:val="24"/>
          <w:szCs w:val="24"/>
        </w:rPr>
        <w:t>Prema podacima Zdravstveno statističkog ljetopisa Grada Zagreba, t</w:t>
      </w:r>
      <w:r w:rsidR="00092C4B" w:rsidRPr="00806E84">
        <w:rPr>
          <w:rFonts w:ascii="Times New Roman" w:hAnsi="Times New Roman" w:cs="Times New Roman"/>
          <w:sz w:val="24"/>
          <w:szCs w:val="24"/>
        </w:rPr>
        <w:t xml:space="preserve">ijekom 2020. u Gradu Zagrebu </w:t>
      </w:r>
      <w:r w:rsidR="00C81BED" w:rsidRPr="00806E84">
        <w:rPr>
          <w:rFonts w:ascii="Times New Roman" w:hAnsi="Times New Roman" w:cs="Times New Roman"/>
          <w:sz w:val="24"/>
          <w:szCs w:val="24"/>
        </w:rPr>
        <w:t xml:space="preserve">je </w:t>
      </w:r>
      <w:r w:rsidR="00092C4B" w:rsidRPr="00806E84">
        <w:rPr>
          <w:rFonts w:ascii="Times New Roman" w:hAnsi="Times New Roman" w:cs="Times New Roman"/>
          <w:sz w:val="24"/>
          <w:szCs w:val="24"/>
        </w:rPr>
        <w:t>umrlo 9.938 osoba te se u odnosu na 2019. bilježi porast od 1.073 više umrlih.</w:t>
      </w:r>
      <w:r>
        <w:rPr>
          <w:rFonts w:ascii="Times New Roman" w:hAnsi="Times New Roman" w:cs="Times New Roman"/>
          <w:sz w:val="24"/>
          <w:szCs w:val="24"/>
        </w:rPr>
        <w:t xml:space="preserve"> </w:t>
      </w:r>
      <w:r w:rsidR="00B41783" w:rsidRPr="00806E84">
        <w:rPr>
          <w:rFonts w:ascii="Times New Roman" w:hAnsi="Times New Roman" w:cs="Times New Roman"/>
          <w:sz w:val="24"/>
          <w:szCs w:val="24"/>
        </w:rPr>
        <w:t>U strukturi uzroka smrti najzastupljenije su bolesti srca i krvnih žila, slijede novotvorine</w:t>
      </w:r>
      <w:r w:rsidR="006F1F25" w:rsidRPr="00806E84">
        <w:rPr>
          <w:rFonts w:ascii="Times New Roman" w:hAnsi="Times New Roman" w:cs="Times New Roman"/>
          <w:sz w:val="24"/>
          <w:szCs w:val="24"/>
        </w:rPr>
        <w:t>,</w:t>
      </w:r>
      <w:r w:rsidR="00B41783" w:rsidRPr="00806E84">
        <w:rPr>
          <w:rFonts w:ascii="Times New Roman" w:hAnsi="Times New Roman" w:cs="Times New Roman"/>
          <w:sz w:val="24"/>
          <w:szCs w:val="24"/>
        </w:rPr>
        <w:t xml:space="preserve"> a na trećem mjestu pojavljuje se dijagnoza U07 COVID-19</w:t>
      </w:r>
      <w:r>
        <w:rPr>
          <w:rFonts w:ascii="Times New Roman" w:hAnsi="Times New Roman" w:cs="Times New Roman"/>
          <w:sz w:val="24"/>
          <w:szCs w:val="24"/>
        </w:rPr>
        <w:t xml:space="preserve">. </w:t>
      </w:r>
      <w:r w:rsidR="00B41783" w:rsidRPr="00806E84">
        <w:rPr>
          <w:rFonts w:ascii="Times New Roman" w:hAnsi="Times New Roman" w:cs="Times New Roman"/>
          <w:sz w:val="24"/>
          <w:szCs w:val="24"/>
        </w:rPr>
        <w:t xml:space="preserve"> </w:t>
      </w:r>
    </w:p>
    <w:p w14:paraId="78FE8724" w14:textId="5DA8CB95" w:rsidR="00282383" w:rsidRDefault="00B41783" w:rsidP="00072C45">
      <w:pPr>
        <w:autoSpaceDE w:val="0"/>
        <w:autoSpaceDN w:val="0"/>
        <w:adjustRightInd w:val="0"/>
        <w:spacing w:after="0" w:line="240" w:lineRule="auto"/>
        <w:ind w:firstLine="408"/>
        <w:jc w:val="both"/>
        <w:rPr>
          <w:rFonts w:ascii="Times New Roman" w:hAnsi="Times New Roman" w:cs="Times New Roman"/>
          <w:sz w:val="24"/>
          <w:szCs w:val="24"/>
        </w:rPr>
      </w:pPr>
      <w:r w:rsidRPr="00B41783">
        <w:rPr>
          <w:rFonts w:ascii="Times New Roman" w:hAnsi="Times New Roman" w:cs="Times New Roman"/>
          <w:sz w:val="24"/>
          <w:szCs w:val="24"/>
        </w:rPr>
        <w:t>U</w:t>
      </w:r>
      <w:r w:rsidR="00092C4B" w:rsidRPr="00B41783">
        <w:rPr>
          <w:rFonts w:ascii="Times New Roman" w:hAnsi="Times New Roman" w:cs="Times New Roman"/>
          <w:sz w:val="24"/>
          <w:szCs w:val="24"/>
        </w:rPr>
        <w:t xml:space="preserve"> 2020. </w:t>
      </w:r>
      <w:r w:rsidRPr="00B41783">
        <w:rPr>
          <w:rFonts w:ascii="Times New Roman" w:hAnsi="Times New Roman" w:cs="Times New Roman"/>
          <w:sz w:val="24"/>
          <w:szCs w:val="24"/>
        </w:rPr>
        <w:t>od</w:t>
      </w:r>
      <w:r w:rsidR="00092C4B" w:rsidRPr="00B41783">
        <w:rPr>
          <w:rFonts w:ascii="Times New Roman" w:hAnsi="Times New Roman" w:cs="Times New Roman"/>
          <w:sz w:val="24"/>
          <w:szCs w:val="24"/>
        </w:rPr>
        <w:t xml:space="preserve"> cirkulacijsk</w:t>
      </w:r>
      <w:r w:rsidRPr="00B41783">
        <w:rPr>
          <w:rFonts w:ascii="Times New Roman" w:hAnsi="Times New Roman" w:cs="Times New Roman"/>
          <w:sz w:val="24"/>
          <w:szCs w:val="24"/>
        </w:rPr>
        <w:t>ih</w:t>
      </w:r>
      <w:r w:rsidR="00092C4B" w:rsidRPr="00B41783">
        <w:rPr>
          <w:rFonts w:ascii="Times New Roman" w:hAnsi="Times New Roman" w:cs="Times New Roman"/>
          <w:sz w:val="24"/>
          <w:szCs w:val="24"/>
        </w:rPr>
        <w:t xml:space="preserve"> bolesti </w:t>
      </w:r>
      <w:r w:rsidRPr="00B41783">
        <w:rPr>
          <w:rFonts w:ascii="Times New Roman" w:hAnsi="Times New Roman" w:cs="Times New Roman"/>
          <w:sz w:val="24"/>
          <w:szCs w:val="24"/>
        </w:rPr>
        <w:t xml:space="preserve">u Gradu Zagrebu umrlo je </w:t>
      </w:r>
      <w:r w:rsidR="00092C4B" w:rsidRPr="00B41783">
        <w:rPr>
          <w:rFonts w:ascii="Times New Roman" w:hAnsi="Times New Roman" w:cs="Times New Roman"/>
          <w:sz w:val="24"/>
          <w:szCs w:val="24"/>
        </w:rPr>
        <w:t>3.875</w:t>
      </w:r>
      <w:r w:rsidRPr="00B41783">
        <w:rPr>
          <w:rFonts w:ascii="Times New Roman" w:hAnsi="Times New Roman" w:cs="Times New Roman"/>
          <w:sz w:val="24"/>
          <w:szCs w:val="24"/>
        </w:rPr>
        <w:t xml:space="preserve"> osoba, s udjelom od </w:t>
      </w:r>
      <w:r w:rsidR="00092C4B" w:rsidRPr="00B41783">
        <w:rPr>
          <w:rFonts w:ascii="Times New Roman" w:hAnsi="Times New Roman" w:cs="Times New Roman"/>
          <w:sz w:val="24"/>
          <w:szCs w:val="24"/>
        </w:rPr>
        <w:t>38,</w:t>
      </w:r>
      <w:r w:rsidR="00C81BED">
        <w:rPr>
          <w:rFonts w:ascii="Times New Roman" w:hAnsi="Times New Roman" w:cs="Times New Roman"/>
          <w:sz w:val="24"/>
          <w:szCs w:val="24"/>
        </w:rPr>
        <w:t xml:space="preserve"> </w:t>
      </w:r>
      <w:r w:rsidR="00092C4B" w:rsidRPr="00B41783">
        <w:rPr>
          <w:rFonts w:ascii="Times New Roman" w:hAnsi="Times New Roman" w:cs="Times New Roman"/>
          <w:sz w:val="24"/>
          <w:szCs w:val="24"/>
        </w:rPr>
        <w:t>99%</w:t>
      </w:r>
      <w:r w:rsidRPr="00B41783">
        <w:rPr>
          <w:rFonts w:ascii="Times New Roman" w:hAnsi="Times New Roman" w:cs="Times New Roman"/>
          <w:sz w:val="24"/>
          <w:szCs w:val="24"/>
        </w:rPr>
        <w:t xml:space="preserve"> u ukupnoj smrtnosti</w:t>
      </w:r>
      <w:r w:rsidR="00092C4B" w:rsidRPr="00B41783">
        <w:rPr>
          <w:rFonts w:ascii="Times New Roman" w:hAnsi="Times New Roman" w:cs="Times New Roman"/>
          <w:sz w:val="24"/>
          <w:szCs w:val="24"/>
        </w:rPr>
        <w:t xml:space="preserve"> i biljež</w:t>
      </w:r>
      <w:r w:rsidRPr="00B41783">
        <w:rPr>
          <w:rFonts w:ascii="Times New Roman" w:hAnsi="Times New Roman" w:cs="Times New Roman"/>
          <w:sz w:val="24"/>
          <w:szCs w:val="24"/>
        </w:rPr>
        <w:t>i se</w:t>
      </w:r>
      <w:r w:rsidR="00092C4B" w:rsidRPr="00B41783">
        <w:rPr>
          <w:rFonts w:ascii="Times New Roman" w:hAnsi="Times New Roman" w:cs="Times New Roman"/>
          <w:sz w:val="24"/>
          <w:szCs w:val="24"/>
        </w:rPr>
        <w:t xml:space="preserve"> </w:t>
      </w:r>
      <w:bookmarkStart w:id="9" w:name="_Hlk113553110"/>
      <w:r w:rsidR="00092C4B" w:rsidRPr="00B41783">
        <w:rPr>
          <w:rFonts w:ascii="Times New Roman" w:hAnsi="Times New Roman" w:cs="Times New Roman"/>
          <w:sz w:val="24"/>
          <w:szCs w:val="24"/>
        </w:rPr>
        <w:t>rast u odnosu na prethodnu godinu</w:t>
      </w:r>
      <w:r w:rsidR="004743C5">
        <w:rPr>
          <w:rFonts w:ascii="Times New Roman" w:hAnsi="Times New Roman" w:cs="Times New Roman"/>
          <w:sz w:val="24"/>
          <w:szCs w:val="24"/>
        </w:rPr>
        <w:t xml:space="preserve"> za 305 umrlih</w:t>
      </w:r>
      <w:bookmarkEnd w:id="9"/>
      <w:r w:rsidR="0010402D">
        <w:rPr>
          <w:rFonts w:ascii="Times New Roman" w:hAnsi="Times New Roman" w:cs="Times New Roman"/>
          <w:sz w:val="24"/>
          <w:szCs w:val="24"/>
        </w:rPr>
        <w:t xml:space="preserve">. </w:t>
      </w:r>
      <w:bookmarkStart w:id="10" w:name="_Hlk113553035"/>
      <w:r w:rsidR="0010402D">
        <w:rPr>
          <w:rFonts w:ascii="Times New Roman" w:hAnsi="Times New Roman" w:cs="Times New Roman"/>
          <w:sz w:val="24"/>
          <w:szCs w:val="24"/>
        </w:rPr>
        <w:t>U odnosu na 2018. je 45 umrlih osoba više, a u usporedbi s 2015. to je 73 umrle osobe manje</w:t>
      </w:r>
      <w:r w:rsidR="00092C4B" w:rsidRPr="00B41783">
        <w:rPr>
          <w:rFonts w:ascii="Times New Roman" w:hAnsi="Times New Roman" w:cs="Times New Roman"/>
          <w:sz w:val="24"/>
          <w:szCs w:val="24"/>
        </w:rPr>
        <w:t xml:space="preserve">. </w:t>
      </w:r>
      <w:bookmarkEnd w:id="10"/>
      <w:r w:rsidR="00092C4B" w:rsidRPr="00B41783">
        <w:rPr>
          <w:rFonts w:ascii="Times New Roman" w:hAnsi="Times New Roman" w:cs="Times New Roman"/>
          <w:sz w:val="24"/>
          <w:szCs w:val="24"/>
        </w:rPr>
        <w:t xml:space="preserve">Unutar skupine cirkulacijskih bolesti najbrojnije su bile ishemijske bolesti srca i hipertenzivne bolesti. </w:t>
      </w:r>
    </w:p>
    <w:p w14:paraId="4443C8C2" w14:textId="74838B50" w:rsidR="00282383" w:rsidRDefault="00092C4B" w:rsidP="00072C45">
      <w:pPr>
        <w:autoSpaceDE w:val="0"/>
        <w:autoSpaceDN w:val="0"/>
        <w:adjustRightInd w:val="0"/>
        <w:spacing w:after="0" w:line="240" w:lineRule="auto"/>
        <w:ind w:firstLine="408"/>
        <w:jc w:val="both"/>
        <w:rPr>
          <w:rFonts w:ascii="Times New Roman" w:hAnsi="Times New Roman" w:cs="Times New Roman"/>
          <w:sz w:val="24"/>
          <w:szCs w:val="24"/>
        </w:rPr>
      </w:pPr>
      <w:r w:rsidRPr="00B41783">
        <w:rPr>
          <w:rFonts w:ascii="Times New Roman" w:hAnsi="Times New Roman" w:cs="Times New Roman"/>
          <w:sz w:val="24"/>
          <w:szCs w:val="24"/>
        </w:rPr>
        <w:t>Na drugom mjestu nalazi se skupina novotvorina od kojih je umrlo 2.430 osoba, što u ukupnoj smrtnosti čini udio od 24,45%</w:t>
      </w:r>
      <w:r w:rsidR="0010402D">
        <w:rPr>
          <w:rFonts w:ascii="Times New Roman" w:hAnsi="Times New Roman" w:cs="Times New Roman"/>
          <w:sz w:val="24"/>
          <w:szCs w:val="24"/>
        </w:rPr>
        <w:t xml:space="preserve"> i bilježi se</w:t>
      </w:r>
      <w:r w:rsidR="0010402D" w:rsidRPr="0010402D">
        <w:t xml:space="preserve"> </w:t>
      </w:r>
      <w:r w:rsidR="0010402D">
        <w:rPr>
          <w:rFonts w:ascii="Times New Roman" w:hAnsi="Times New Roman" w:cs="Times New Roman"/>
          <w:sz w:val="24"/>
          <w:szCs w:val="24"/>
        </w:rPr>
        <w:t>pad</w:t>
      </w:r>
      <w:r w:rsidR="0010402D" w:rsidRPr="0010402D">
        <w:rPr>
          <w:rFonts w:ascii="Times New Roman" w:hAnsi="Times New Roman" w:cs="Times New Roman"/>
          <w:sz w:val="24"/>
          <w:szCs w:val="24"/>
        </w:rPr>
        <w:t xml:space="preserve"> u odnosu na prethodnu godinu za </w:t>
      </w:r>
      <w:r w:rsidR="0010402D">
        <w:rPr>
          <w:rFonts w:ascii="Times New Roman" w:hAnsi="Times New Roman" w:cs="Times New Roman"/>
          <w:sz w:val="24"/>
          <w:szCs w:val="24"/>
        </w:rPr>
        <w:t>93</w:t>
      </w:r>
      <w:r w:rsidR="0010402D" w:rsidRPr="0010402D">
        <w:rPr>
          <w:rFonts w:ascii="Times New Roman" w:hAnsi="Times New Roman" w:cs="Times New Roman"/>
          <w:sz w:val="24"/>
          <w:szCs w:val="24"/>
        </w:rPr>
        <w:t xml:space="preserve"> umrl</w:t>
      </w:r>
      <w:r w:rsidR="00C81BED">
        <w:rPr>
          <w:rFonts w:ascii="Times New Roman" w:hAnsi="Times New Roman" w:cs="Times New Roman"/>
          <w:sz w:val="24"/>
          <w:szCs w:val="24"/>
        </w:rPr>
        <w:t>a</w:t>
      </w:r>
      <w:r w:rsidRPr="00B41783">
        <w:rPr>
          <w:rFonts w:ascii="Times New Roman" w:hAnsi="Times New Roman" w:cs="Times New Roman"/>
          <w:sz w:val="24"/>
          <w:szCs w:val="24"/>
        </w:rPr>
        <w:t xml:space="preserve">. </w:t>
      </w:r>
      <w:r w:rsidR="0010402D">
        <w:rPr>
          <w:rFonts w:ascii="Times New Roman" w:hAnsi="Times New Roman" w:cs="Times New Roman"/>
          <w:sz w:val="24"/>
          <w:szCs w:val="24"/>
        </w:rPr>
        <w:t xml:space="preserve">U odnosu na 2018. je </w:t>
      </w:r>
      <w:r w:rsidR="00FF036C">
        <w:rPr>
          <w:rFonts w:ascii="Times New Roman" w:hAnsi="Times New Roman" w:cs="Times New Roman"/>
          <w:sz w:val="24"/>
          <w:szCs w:val="24"/>
        </w:rPr>
        <w:t>163</w:t>
      </w:r>
      <w:r w:rsidR="0010402D">
        <w:rPr>
          <w:rFonts w:ascii="Times New Roman" w:hAnsi="Times New Roman" w:cs="Times New Roman"/>
          <w:sz w:val="24"/>
          <w:szCs w:val="24"/>
        </w:rPr>
        <w:t xml:space="preserve"> umrlih osoba </w:t>
      </w:r>
      <w:r w:rsidR="00FF036C">
        <w:rPr>
          <w:rFonts w:ascii="Times New Roman" w:hAnsi="Times New Roman" w:cs="Times New Roman"/>
          <w:sz w:val="24"/>
          <w:szCs w:val="24"/>
        </w:rPr>
        <w:t>manje</w:t>
      </w:r>
      <w:r w:rsidR="0010402D">
        <w:rPr>
          <w:rFonts w:ascii="Times New Roman" w:hAnsi="Times New Roman" w:cs="Times New Roman"/>
          <w:sz w:val="24"/>
          <w:szCs w:val="24"/>
        </w:rPr>
        <w:t xml:space="preserve">, a u usporedbi s 2015. to je </w:t>
      </w:r>
      <w:r w:rsidR="00FF036C">
        <w:rPr>
          <w:rFonts w:ascii="Times New Roman" w:hAnsi="Times New Roman" w:cs="Times New Roman"/>
          <w:sz w:val="24"/>
          <w:szCs w:val="24"/>
        </w:rPr>
        <w:t>30</w:t>
      </w:r>
      <w:r w:rsidR="0010402D">
        <w:rPr>
          <w:rFonts w:ascii="Times New Roman" w:hAnsi="Times New Roman" w:cs="Times New Roman"/>
          <w:sz w:val="24"/>
          <w:szCs w:val="24"/>
        </w:rPr>
        <w:t xml:space="preserve"> umrl</w:t>
      </w:r>
      <w:r w:rsidR="00FF036C">
        <w:rPr>
          <w:rFonts w:ascii="Times New Roman" w:hAnsi="Times New Roman" w:cs="Times New Roman"/>
          <w:sz w:val="24"/>
          <w:szCs w:val="24"/>
        </w:rPr>
        <w:t>ih</w:t>
      </w:r>
      <w:r w:rsidR="0010402D">
        <w:rPr>
          <w:rFonts w:ascii="Times New Roman" w:hAnsi="Times New Roman" w:cs="Times New Roman"/>
          <w:sz w:val="24"/>
          <w:szCs w:val="24"/>
        </w:rPr>
        <w:t xml:space="preserve"> osob</w:t>
      </w:r>
      <w:r w:rsidR="00FF036C">
        <w:rPr>
          <w:rFonts w:ascii="Times New Roman" w:hAnsi="Times New Roman" w:cs="Times New Roman"/>
          <w:sz w:val="24"/>
          <w:szCs w:val="24"/>
        </w:rPr>
        <w:t>a</w:t>
      </w:r>
      <w:r w:rsidR="0010402D">
        <w:rPr>
          <w:rFonts w:ascii="Times New Roman" w:hAnsi="Times New Roman" w:cs="Times New Roman"/>
          <w:sz w:val="24"/>
          <w:szCs w:val="24"/>
        </w:rPr>
        <w:t xml:space="preserve"> manje</w:t>
      </w:r>
      <w:r w:rsidR="0010402D" w:rsidRPr="00B41783">
        <w:rPr>
          <w:rFonts w:ascii="Times New Roman" w:hAnsi="Times New Roman" w:cs="Times New Roman"/>
          <w:sz w:val="24"/>
          <w:szCs w:val="24"/>
        </w:rPr>
        <w:t xml:space="preserve">. </w:t>
      </w:r>
      <w:r w:rsidRPr="00B41783">
        <w:rPr>
          <w:rFonts w:ascii="Times New Roman" w:hAnsi="Times New Roman" w:cs="Times New Roman"/>
          <w:sz w:val="24"/>
          <w:szCs w:val="24"/>
        </w:rPr>
        <w:t>Najčešće novotvorine unutar ove skupine čine zloćudne novotvorine traheje, bronha i pluća</w:t>
      </w:r>
      <w:r w:rsidR="00282383">
        <w:rPr>
          <w:rFonts w:ascii="Times New Roman" w:hAnsi="Times New Roman" w:cs="Times New Roman"/>
          <w:sz w:val="24"/>
          <w:szCs w:val="24"/>
        </w:rPr>
        <w:t xml:space="preserve">, </w:t>
      </w:r>
      <w:r w:rsidRPr="00B41783">
        <w:rPr>
          <w:rFonts w:ascii="Times New Roman" w:hAnsi="Times New Roman" w:cs="Times New Roman"/>
          <w:sz w:val="24"/>
          <w:szCs w:val="24"/>
        </w:rPr>
        <w:t>zloćudne novotvorine debelog te zloćudne novotvorine dojke.</w:t>
      </w:r>
      <w:r w:rsidR="001014A3" w:rsidRPr="00B41783">
        <w:rPr>
          <w:rFonts w:ascii="Times New Roman" w:hAnsi="Times New Roman" w:cs="Times New Roman"/>
          <w:sz w:val="24"/>
          <w:szCs w:val="24"/>
        </w:rPr>
        <w:t xml:space="preserve"> </w:t>
      </w:r>
    </w:p>
    <w:p w14:paraId="0E21DA44" w14:textId="39C61E18" w:rsidR="00282383" w:rsidRDefault="00B41783" w:rsidP="00072C45">
      <w:pPr>
        <w:autoSpaceDE w:val="0"/>
        <w:autoSpaceDN w:val="0"/>
        <w:adjustRightInd w:val="0"/>
        <w:spacing w:after="0" w:line="240" w:lineRule="auto"/>
        <w:ind w:firstLine="408"/>
        <w:jc w:val="both"/>
        <w:rPr>
          <w:rFonts w:ascii="Times New Roman" w:hAnsi="Times New Roman" w:cs="Times New Roman"/>
          <w:sz w:val="24"/>
          <w:szCs w:val="24"/>
        </w:rPr>
      </w:pPr>
      <w:r w:rsidRPr="00821F94">
        <w:rPr>
          <w:rFonts w:ascii="Times New Roman" w:hAnsi="Times New Roman" w:cs="Times New Roman"/>
          <w:sz w:val="24"/>
          <w:szCs w:val="24"/>
        </w:rPr>
        <w:lastRenderedPageBreak/>
        <w:t xml:space="preserve">Dijagnoza U07 COVID-19 uvedena je zbog pandemije SARS-CoV-2 virusa i u 2020. ističe se na </w:t>
      </w:r>
      <w:r w:rsidR="00092C4B" w:rsidRPr="00821F94">
        <w:rPr>
          <w:rFonts w:ascii="Times New Roman" w:hAnsi="Times New Roman" w:cs="Times New Roman"/>
          <w:sz w:val="24"/>
          <w:szCs w:val="24"/>
        </w:rPr>
        <w:t>trećem je mjestu</w:t>
      </w:r>
      <w:r w:rsidRPr="00821F94">
        <w:rPr>
          <w:rFonts w:ascii="Times New Roman" w:hAnsi="Times New Roman" w:cs="Times New Roman"/>
          <w:sz w:val="24"/>
          <w:szCs w:val="24"/>
        </w:rPr>
        <w:t xml:space="preserve"> s udjelom u ukupnoj smrtnosti od 8,91% (</w:t>
      </w:r>
      <w:r w:rsidR="00092C4B" w:rsidRPr="00821F94">
        <w:rPr>
          <w:rFonts w:ascii="Times New Roman" w:hAnsi="Times New Roman" w:cs="Times New Roman"/>
          <w:sz w:val="24"/>
          <w:szCs w:val="24"/>
        </w:rPr>
        <w:t>885</w:t>
      </w:r>
      <w:r w:rsidRPr="00821F94">
        <w:rPr>
          <w:rFonts w:ascii="Times New Roman" w:hAnsi="Times New Roman" w:cs="Times New Roman"/>
          <w:sz w:val="24"/>
          <w:szCs w:val="24"/>
        </w:rPr>
        <w:t xml:space="preserve"> umrlih</w:t>
      </w:r>
      <w:r w:rsidR="00092C4B" w:rsidRPr="00821F94">
        <w:rPr>
          <w:rFonts w:ascii="Times New Roman" w:hAnsi="Times New Roman" w:cs="Times New Roman"/>
          <w:sz w:val="24"/>
          <w:szCs w:val="24"/>
        </w:rPr>
        <w:t xml:space="preserve"> osoba</w:t>
      </w:r>
      <w:r w:rsidRPr="00821F94">
        <w:rPr>
          <w:rFonts w:ascii="Times New Roman" w:hAnsi="Times New Roman" w:cs="Times New Roman"/>
          <w:sz w:val="24"/>
          <w:szCs w:val="24"/>
        </w:rPr>
        <w:t>).</w:t>
      </w:r>
      <w:r w:rsidR="00072C45">
        <w:rPr>
          <w:rFonts w:ascii="Times New Roman" w:hAnsi="Times New Roman" w:cs="Times New Roman"/>
          <w:sz w:val="24"/>
          <w:szCs w:val="24"/>
        </w:rPr>
        <w:t xml:space="preserve"> </w:t>
      </w:r>
    </w:p>
    <w:p w14:paraId="1483773B" w14:textId="77777777" w:rsidR="00282383" w:rsidRDefault="00282383" w:rsidP="00072C45">
      <w:pPr>
        <w:autoSpaceDE w:val="0"/>
        <w:autoSpaceDN w:val="0"/>
        <w:adjustRightInd w:val="0"/>
        <w:spacing w:after="0" w:line="240" w:lineRule="auto"/>
        <w:ind w:firstLine="408"/>
        <w:jc w:val="both"/>
        <w:rPr>
          <w:rFonts w:ascii="Times New Roman" w:hAnsi="Times New Roman" w:cs="Times New Roman"/>
          <w:sz w:val="24"/>
          <w:szCs w:val="24"/>
        </w:rPr>
      </w:pPr>
    </w:p>
    <w:p w14:paraId="5265CD6C" w14:textId="43BF1488" w:rsidR="001014A3" w:rsidRDefault="00092C4B" w:rsidP="00072C45">
      <w:pPr>
        <w:autoSpaceDE w:val="0"/>
        <w:autoSpaceDN w:val="0"/>
        <w:adjustRightInd w:val="0"/>
        <w:spacing w:after="0" w:line="240" w:lineRule="auto"/>
        <w:ind w:firstLine="408"/>
        <w:jc w:val="both"/>
        <w:rPr>
          <w:rFonts w:ascii="Times New Roman" w:hAnsi="Times New Roman" w:cs="Times New Roman"/>
          <w:sz w:val="24"/>
          <w:szCs w:val="24"/>
        </w:rPr>
      </w:pPr>
      <w:r w:rsidRPr="00821F94">
        <w:rPr>
          <w:rFonts w:ascii="Times New Roman" w:hAnsi="Times New Roman" w:cs="Times New Roman"/>
          <w:sz w:val="24"/>
          <w:szCs w:val="24"/>
        </w:rPr>
        <w:t>Gotovo 63% svih uzroka smrti odnosi se na deset dijagnostičkih entiteta</w:t>
      </w:r>
      <w:r w:rsidR="00D03AAC">
        <w:rPr>
          <w:rFonts w:ascii="Times New Roman" w:hAnsi="Times New Roman" w:cs="Times New Roman"/>
          <w:sz w:val="24"/>
          <w:szCs w:val="24"/>
        </w:rPr>
        <w:t xml:space="preserve">. </w:t>
      </w:r>
      <w:r w:rsidRPr="00821F94">
        <w:rPr>
          <w:rFonts w:ascii="Times New Roman" w:hAnsi="Times New Roman" w:cs="Times New Roman"/>
          <w:sz w:val="24"/>
          <w:szCs w:val="24"/>
        </w:rPr>
        <w:t xml:space="preserve"> </w:t>
      </w:r>
    </w:p>
    <w:p w14:paraId="21CAE33D" w14:textId="77777777" w:rsidR="00D03AAC" w:rsidRPr="00821F94" w:rsidRDefault="00D03AAC" w:rsidP="00B41783">
      <w:pPr>
        <w:autoSpaceDE w:val="0"/>
        <w:autoSpaceDN w:val="0"/>
        <w:adjustRightInd w:val="0"/>
        <w:spacing w:after="0" w:line="240" w:lineRule="auto"/>
        <w:ind w:firstLine="708"/>
        <w:jc w:val="both"/>
        <w:rPr>
          <w:rFonts w:ascii="Times New Roman" w:hAnsi="Times New Roman" w:cs="Times New Roman"/>
          <w:sz w:val="24"/>
          <w:szCs w:val="24"/>
        </w:rPr>
      </w:pPr>
    </w:p>
    <w:p w14:paraId="20F292F7" w14:textId="3A50945E" w:rsidR="00821F94" w:rsidRPr="004E3417" w:rsidRDefault="00D03AAC" w:rsidP="00140EA8">
      <w:pPr>
        <w:autoSpaceDE w:val="0"/>
        <w:autoSpaceDN w:val="0"/>
        <w:adjustRightInd w:val="0"/>
        <w:spacing w:after="0" w:line="240" w:lineRule="auto"/>
        <w:jc w:val="both"/>
        <w:rPr>
          <w:rFonts w:ascii="Times New Roman" w:hAnsi="Times New Roman" w:cs="Times New Roman"/>
          <w:b/>
          <w:sz w:val="24"/>
          <w:szCs w:val="24"/>
        </w:rPr>
      </w:pPr>
      <w:r w:rsidRPr="004E3417">
        <w:rPr>
          <w:rFonts w:ascii="Times New Roman" w:hAnsi="Times New Roman" w:cs="Times New Roman"/>
          <w:b/>
          <w:sz w:val="24"/>
          <w:szCs w:val="24"/>
        </w:rPr>
        <w:t xml:space="preserve">Deset vodećih uzroka smrti u 2020.: </w:t>
      </w:r>
      <w:r w:rsidR="00140EA8">
        <w:rPr>
          <w:rFonts w:ascii="Times New Roman" w:hAnsi="Times New Roman" w:cs="Times New Roman"/>
          <w:b/>
          <w:sz w:val="24"/>
          <w:szCs w:val="24"/>
        </w:rPr>
        <w:t>r</w:t>
      </w:r>
      <w:r w:rsidRPr="004E3417">
        <w:rPr>
          <w:rFonts w:ascii="Times New Roman" w:hAnsi="Times New Roman" w:cs="Times New Roman"/>
          <w:b/>
          <w:sz w:val="24"/>
          <w:szCs w:val="24"/>
        </w:rPr>
        <w:t>edoslijed</w:t>
      </w:r>
      <w:r w:rsidR="00140EA8">
        <w:rPr>
          <w:rFonts w:ascii="Times New Roman" w:hAnsi="Times New Roman" w:cs="Times New Roman"/>
          <w:b/>
          <w:sz w:val="24"/>
          <w:szCs w:val="24"/>
        </w:rPr>
        <w:t>, b</w:t>
      </w:r>
      <w:r w:rsidR="006F1F25" w:rsidRPr="004E3417">
        <w:rPr>
          <w:rFonts w:ascii="Times New Roman" w:hAnsi="Times New Roman" w:cs="Times New Roman"/>
          <w:b/>
          <w:sz w:val="24"/>
          <w:szCs w:val="24"/>
        </w:rPr>
        <w:t>roj</w:t>
      </w:r>
      <w:r w:rsidR="00140EA8">
        <w:rPr>
          <w:rFonts w:ascii="Times New Roman" w:hAnsi="Times New Roman" w:cs="Times New Roman"/>
          <w:b/>
          <w:sz w:val="24"/>
          <w:szCs w:val="24"/>
        </w:rPr>
        <w:t xml:space="preserve"> i u</w:t>
      </w:r>
      <w:r w:rsidRPr="004E3417">
        <w:rPr>
          <w:rFonts w:ascii="Times New Roman" w:hAnsi="Times New Roman" w:cs="Times New Roman"/>
          <w:b/>
          <w:sz w:val="24"/>
          <w:szCs w:val="24"/>
        </w:rPr>
        <w:t xml:space="preserve">dio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519"/>
        <w:gridCol w:w="4651"/>
        <w:gridCol w:w="993"/>
        <w:gridCol w:w="1128"/>
      </w:tblGrid>
      <w:tr w:rsidR="00821F94" w:rsidRPr="004E3417" w14:paraId="53A9F8D0" w14:textId="77777777" w:rsidTr="004E3417">
        <w:tc>
          <w:tcPr>
            <w:tcW w:w="776" w:type="dxa"/>
          </w:tcPr>
          <w:p w14:paraId="06F84352" w14:textId="44355721" w:rsidR="00DF7A96" w:rsidRPr="004E3417" w:rsidRDefault="00DF7A96" w:rsidP="00B41783">
            <w:pPr>
              <w:autoSpaceDE w:val="0"/>
              <w:autoSpaceDN w:val="0"/>
              <w:adjustRightInd w:val="0"/>
              <w:jc w:val="both"/>
              <w:rPr>
                <w:rFonts w:ascii="Times New Roman" w:hAnsi="Times New Roman" w:cs="Times New Roman"/>
                <w:b/>
                <w:bCs/>
                <w:sz w:val="24"/>
                <w:szCs w:val="24"/>
              </w:rPr>
            </w:pPr>
            <w:r w:rsidRPr="004E3417">
              <w:rPr>
                <w:rFonts w:ascii="Times New Roman" w:hAnsi="Times New Roman" w:cs="Times New Roman"/>
                <w:b/>
                <w:bCs/>
                <w:sz w:val="24"/>
                <w:szCs w:val="24"/>
              </w:rPr>
              <w:t>R.Br.</w:t>
            </w:r>
          </w:p>
        </w:tc>
        <w:tc>
          <w:tcPr>
            <w:tcW w:w="1519" w:type="dxa"/>
          </w:tcPr>
          <w:p w14:paraId="7D3B6532" w14:textId="4D060FD8" w:rsidR="00DF7A96" w:rsidRPr="004E3417" w:rsidRDefault="00DF7A96" w:rsidP="00B41783">
            <w:pPr>
              <w:autoSpaceDE w:val="0"/>
              <w:autoSpaceDN w:val="0"/>
              <w:adjustRightInd w:val="0"/>
              <w:jc w:val="both"/>
              <w:rPr>
                <w:rFonts w:ascii="Times New Roman" w:hAnsi="Times New Roman" w:cs="Times New Roman"/>
                <w:b/>
                <w:bCs/>
                <w:sz w:val="24"/>
                <w:szCs w:val="24"/>
              </w:rPr>
            </w:pPr>
            <w:r w:rsidRPr="004E3417">
              <w:rPr>
                <w:rFonts w:ascii="Times New Roman" w:hAnsi="Times New Roman" w:cs="Times New Roman"/>
                <w:b/>
                <w:bCs/>
                <w:sz w:val="24"/>
                <w:szCs w:val="24"/>
              </w:rPr>
              <w:t>MKB-X.rev.</w:t>
            </w:r>
          </w:p>
        </w:tc>
        <w:tc>
          <w:tcPr>
            <w:tcW w:w="4651" w:type="dxa"/>
          </w:tcPr>
          <w:p w14:paraId="6AA62925" w14:textId="3103918F" w:rsidR="00DF7A96" w:rsidRPr="004E3417" w:rsidRDefault="00DF7A96" w:rsidP="00B41783">
            <w:pPr>
              <w:autoSpaceDE w:val="0"/>
              <w:autoSpaceDN w:val="0"/>
              <w:adjustRightInd w:val="0"/>
              <w:jc w:val="both"/>
              <w:rPr>
                <w:rFonts w:ascii="Times New Roman" w:hAnsi="Times New Roman" w:cs="Times New Roman"/>
                <w:b/>
                <w:bCs/>
                <w:sz w:val="24"/>
                <w:szCs w:val="24"/>
              </w:rPr>
            </w:pPr>
            <w:r w:rsidRPr="004E3417">
              <w:rPr>
                <w:rFonts w:ascii="Times New Roman" w:hAnsi="Times New Roman" w:cs="Times New Roman"/>
                <w:b/>
                <w:bCs/>
                <w:sz w:val="24"/>
                <w:szCs w:val="24"/>
              </w:rPr>
              <w:t>Dijagnoza</w:t>
            </w:r>
          </w:p>
        </w:tc>
        <w:tc>
          <w:tcPr>
            <w:tcW w:w="993" w:type="dxa"/>
          </w:tcPr>
          <w:p w14:paraId="0385658F" w14:textId="46D9F1D0" w:rsidR="00DF7A96" w:rsidRPr="004E3417" w:rsidRDefault="00DF7A96" w:rsidP="00B41783">
            <w:pPr>
              <w:autoSpaceDE w:val="0"/>
              <w:autoSpaceDN w:val="0"/>
              <w:adjustRightInd w:val="0"/>
              <w:jc w:val="both"/>
              <w:rPr>
                <w:rFonts w:ascii="Times New Roman" w:hAnsi="Times New Roman" w:cs="Times New Roman"/>
                <w:b/>
                <w:bCs/>
                <w:sz w:val="24"/>
                <w:szCs w:val="24"/>
              </w:rPr>
            </w:pPr>
            <w:r w:rsidRPr="004E3417">
              <w:rPr>
                <w:rFonts w:ascii="Times New Roman" w:hAnsi="Times New Roman" w:cs="Times New Roman"/>
                <w:b/>
                <w:bCs/>
                <w:sz w:val="24"/>
                <w:szCs w:val="24"/>
              </w:rPr>
              <w:t>Broj</w:t>
            </w:r>
          </w:p>
        </w:tc>
        <w:tc>
          <w:tcPr>
            <w:tcW w:w="1128" w:type="dxa"/>
          </w:tcPr>
          <w:p w14:paraId="2F95CEC1" w14:textId="445EAC8D" w:rsidR="00DF7A96" w:rsidRPr="004E3417" w:rsidRDefault="00DF7A96" w:rsidP="00B41783">
            <w:pPr>
              <w:autoSpaceDE w:val="0"/>
              <w:autoSpaceDN w:val="0"/>
              <w:adjustRightInd w:val="0"/>
              <w:jc w:val="both"/>
              <w:rPr>
                <w:rFonts w:ascii="Times New Roman" w:hAnsi="Times New Roman" w:cs="Times New Roman"/>
                <w:b/>
                <w:bCs/>
                <w:sz w:val="24"/>
                <w:szCs w:val="24"/>
              </w:rPr>
            </w:pPr>
            <w:r w:rsidRPr="004E3417">
              <w:rPr>
                <w:rFonts w:ascii="Times New Roman" w:hAnsi="Times New Roman" w:cs="Times New Roman"/>
                <w:b/>
                <w:bCs/>
                <w:sz w:val="24"/>
                <w:szCs w:val="24"/>
              </w:rPr>
              <w:t>Udio (%)</w:t>
            </w:r>
          </w:p>
        </w:tc>
      </w:tr>
      <w:tr w:rsidR="00821F94" w:rsidRPr="004E3417" w14:paraId="2393A89B" w14:textId="77777777" w:rsidTr="004E3417">
        <w:tc>
          <w:tcPr>
            <w:tcW w:w="776" w:type="dxa"/>
          </w:tcPr>
          <w:p w14:paraId="3ABB25CB" w14:textId="0041BA45"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1.</w:t>
            </w:r>
          </w:p>
        </w:tc>
        <w:tc>
          <w:tcPr>
            <w:tcW w:w="1519" w:type="dxa"/>
          </w:tcPr>
          <w:p w14:paraId="38A5BB9B" w14:textId="0927A9A9"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I20-I25</w:t>
            </w:r>
          </w:p>
        </w:tc>
        <w:tc>
          <w:tcPr>
            <w:tcW w:w="4651" w:type="dxa"/>
          </w:tcPr>
          <w:p w14:paraId="491B0180" w14:textId="21D18114"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Ishemijska bolest srca</w:t>
            </w:r>
          </w:p>
        </w:tc>
        <w:tc>
          <w:tcPr>
            <w:tcW w:w="993" w:type="dxa"/>
          </w:tcPr>
          <w:p w14:paraId="2C155D53" w14:textId="62D2540C" w:rsidR="00DF7A96" w:rsidRPr="004E3417" w:rsidRDefault="00DF7A96" w:rsidP="00821F94">
            <w:pPr>
              <w:autoSpaceDE w:val="0"/>
              <w:autoSpaceDN w:val="0"/>
              <w:adjustRightInd w:val="0"/>
              <w:jc w:val="right"/>
              <w:rPr>
                <w:rFonts w:ascii="Times New Roman" w:hAnsi="Times New Roman" w:cs="Times New Roman"/>
                <w:sz w:val="24"/>
                <w:szCs w:val="24"/>
              </w:rPr>
            </w:pPr>
            <w:r w:rsidRPr="004E3417">
              <w:rPr>
                <w:rFonts w:ascii="Times New Roman" w:hAnsi="Times New Roman" w:cs="Times New Roman"/>
                <w:sz w:val="24"/>
                <w:szCs w:val="24"/>
              </w:rPr>
              <w:t>1.074</w:t>
            </w:r>
          </w:p>
        </w:tc>
        <w:tc>
          <w:tcPr>
            <w:tcW w:w="1128" w:type="dxa"/>
          </w:tcPr>
          <w:p w14:paraId="4AA9FA1D" w14:textId="0997AF49" w:rsidR="00821F94" w:rsidRPr="004E3417" w:rsidRDefault="00821F94" w:rsidP="00821F94">
            <w:pPr>
              <w:autoSpaceDE w:val="0"/>
              <w:autoSpaceDN w:val="0"/>
              <w:adjustRightInd w:val="0"/>
              <w:jc w:val="right"/>
              <w:rPr>
                <w:rFonts w:ascii="Times New Roman" w:hAnsi="Times New Roman" w:cs="Times New Roman"/>
                <w:sz w:val="24"/>
                <w:szCs w:val="24"/>
              </w:rPr>
            </w:pPr>
            <w:r w:rsidRPr="004E3417">
              <w:rPr>
                <w:rFonts w:ascii="Times New Roman" w:hAnsi="Times New Roman" w:cs="Times New Roman"/>
                <w:sz w:val="24"/>
                <w:szCs w:val="24"/>
              </w:rPr>
              <w:t>10,81</w:t>
            </w:r>
          </w:p>
        </w:tc>
      </w:tr>
      <w:tr w:rsidR="00821F94" w:rsidRPr="004E3417" w14:paraId="35E1FD05" w14:textId="77777777" w:rsidTr="004E3417">
        <w:tc>
          <w:tcPr>
            <w:tcW w:w="776" w:type="dxa"/>
          </w:tcPr>
          <w:p w14:paraId="72B80751" w14:textId="5C17A71E"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2.</w:t>
            </w:r>
          </w:p>
        </w:tc>
        <w:tc>
          <w:tcPr>
            <w:tcW w:w="1519" w:type="dxa"/>
          </w:tcPr>
          <w:p w14:paraId="18FD936F" w14:textId="67EEA98B"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I10-I13</w:t>
            </w:r>
          </w:p>
        </w:tc>
        <w:tc>
          <w:tcPr>
            <w:tcW w:w="4651" w:type="dxa"/>
          </w:tcPr>
          <w:p w14:paraId="530DB71B" w14:textId="65789CEF"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Hipertenzivne bolesti</w:t>
            </w:r>
          </w:p>
        </w:tc>
        <w:tc>
          <w:tcPr>
            <w:tcW w:w="993" w:type="dxa"/>
          </w:tcPr>
          <w:p w14:paraId="50365FF9" w14:textId="7926EE57" w:rsidR="00DF7A96" w:rsidRPr="004E3417" w:rsidRDefault="00DF7A96" w:rsidP="00821F94">
            <w:pPr>
              <w:autoSpaceDE w:val="0"/>
              <w:autoSpaceDN w:val="0"/>
              <w:adjustRightInd w:val="0"/>
              <w:jc w:val="right"/>
              <w:rPr>
                <w:rFonts w:ascii="Times New Roman" w:hAnsi="Times New Roman" w:cs="Times New Roman"/>
                <w:sz w:val="24"/>
                <w:szCs w:val="24"/>
              </w:rPr>
            </w:pPr>
            <w:r w:rsidRPr="004E3417">
              <w:rPr>
                <w:rFonts w:ascii="Times New Roman" w:hAnsi="Times New Roman" w:cs="Times New Roman"/>
                <w:sz w:val="24"/>
                <w:szCs w:val="24"/>
              </w:rPr>
              <w:t>1.021</w:t>
            </w:r>
          </w:p>
        </w:tc>
        <w:tc>
          <w:tcPr>
            <w:tcW w:w="1128" w:type="dxa"/>
          </w:tcPr>
          <w:p w14:paraId="510CB324" w14:textId="37D65F77" w:rsidR="00DF7A96" w:rsidRPr="004E3417" w:rsidRDefault="00821F94" w:rsidP="00821F94">
            <w:pPr>
              <w:autoSpaceDE w:val="0"/>
              <w:autoSpaceDN w:val="0"/>
              <w:adjustRightInd w:val="0"/>
              <w:jc w:val="right"/>
              <w:rPr>
                <w:rFonts w:ascii="Times New Roman" w:hAnsi="Times New Roman" w:cs="Times New Roman"/>
                <w:sz w:val="24"/>
                <w:szCs w:val="24"/>
              </w:rPr>
            </w:pPr>
            <w:r w:rsidRPr="004E3417">
              <w:rPr>
                <w:rFonts w:ascii="Times New Roman" w:hAnsi="Times New Roman" w:cs="Times New Roman"/>
                <w:sz w:val="24"/>
                <w:szCs w:val="24"/>
              </w:rPr>
              <w:t>10,27</w:t>
            </w:r>
          </w:p>
        </w:tc>
      </w:tr>
      <w:tr w:rsidR="00821F94" w:rsidRPr="004E3417" w14:paraId="0787FFE5" w14:textId="77777777" w:rsidTr="004E3417">
        <w:tc>
          <w:tcPr>
            <w:tcW w:w="776" w:type="dxa"/>
          </w:tcPr>
          <w:p w14:paraId="39B46DFA" w14:textId="65CA08A2"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3.</w:t>
            </w:r>
          </w:p>
        </w:tc>
        <w:tc>
          <w:tcPr>
            <w:tcW w:w="1519" w:type="dxa"/>
          </w:tcPr>
          <w:p w14:paraId="59EBDC65" w14:textId="178ACE57"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U07</w:t>
            </w:r>
          </w:p>
        </w:tc>
        <w:tc>
          <w:tcPr>
            <w:tcW w:w="4651" w:type="dxa"/>
          </w:tcPr>
          <w:p w14:paraId="487300F5" w14:textId="3841DF5A"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COVID-19</w:t>
            </w:r>
          </w:p>
        </w:tc>
        <w:tc>
          <w:tcPr>
            <w:tcW w:w="993" w:type="dxa"/>
          </w:tcPr>
          <w:p w14:paraId="7EF890EA" w14:textId="6065D38A" w:rsidR="00DF7A96" w:rsidRPr="004E3417" w:rsidRDefault="00DF7A96" w:rsidP="00821F94">
            <w:pPr>
              <w:autoSpaceDE w:val="0"/>
              <w:autoSpaceDN w:val="0"/>
              <w:adjustRightInd w:val="0"/>
              <w:jc w:val="right"/>
              <w:rPr>
                <w:rFonts w:ascii="Times New Roman" w:hAnsi="Times New Roman" w:cs="Times New Roman"/>
                <w:sz w:val="24"/>
                <w:szCs w:val="24"/>
              </w:rPr>
            </w:pPr>
            <w:r w:rsidRPr="004E3417">
              <w:rPr>
                <w:rFonts w:ascii="Times New Roman" w:hAnsi="Times New Roman" w:cs="Times New Roman"/>
                <w:sz w:val="24"/>
                <w:szCs w:val="24"/>
              </w:rPr>
              <w:t>885</w:t>
            </w:r>
          </w:p>
        </w:tc>
        <w:tc>
          <w:tcPr>
            <w:tcW w:w="1128" w:type="dxa"/>
          </w:tcPr>
          <w:p w14:paraId="20DC6003" w14:textId="3195EF30" w:rsidR="00DF7A96" w:rsidRPr="004E3417" w:rsidRDefault="00821F94" w:rsidP="00821F94">
            <w:pPr>
              <w:autoSpaceDE w:val="0"/>
              <w:autoSpaceDN w:val="0"/>
              <w:adjustRightInd w:val="0"/>
              <w:jc w:val="right"/>
              <w:rPr>
                <w:rFonts w:ascii="Times New Roman" w:hAnsi="Times New Roman" w:cs="Times New Roman"/>
                <w:sz w:val="24"/>
                <w:szCs w:val="24"/>
              </w:rPr>
            </w:pPr>
            <w:r w:rsidRPr="004E3417">
              <w:rPr>
                <w:rFonts w:ascii="Times New Roman" w:hAnsi="Times New Roman" w:cs="Times New Roman"/>
                <w:sz w:val="24"/>
                <w:szCs w:val="24"/>
              </w:rPr>
              <w:t>8,91</w:t>
            </w:r>
          </w:p>
        </w:tc>
      </w:tr>
      <w:tr w:rsidR="00821F94" w:rsidRPr="004E3417" w14:paraId="09E3FA3D" w14:textId="77777777" w:rsidTr="004E3417">
        <w:tc>
          <w:tcPr>
            <w:tcW w:w="776" w:type="dxa"/>
          </w:tcPr>
          <w:p w14:paraId="0770B84E" w14:textId="0AF9C5C8"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4.</w:t>
            </w:r>
          </w:p>
        </w:tc>
        <w:tc>
          <w:tcPr>
            <w:tcW w:w="1519" w:type="dxa"/>
          </w:tcPr>
          <w:p w14:paraId="0A5B4016" w14:textId="473C9320"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I60-I69</w:t>
            </w:r>
          </w:p>
        </w:tc>
        <w:tc>
          <w:tcPr>
            <w:tcW w:w="4651" w:type="dxa"/>
          </w:tcPr>
          <w:p w14:paraId="69B644DC" w14:textId="675DD949"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Cerebrovaskularne bolesti</w:t>
            </w:r>
          </w:p>
        </w:tc>
        <w:tc>
          <w:tcPr>
            <w:tcW w:w="993" w:type="dxa"/>
          </w:tcPr>
          <w:p w14:paraId="107CA6F5" w14:textId="745BA9C1" w:rsidR="00DF7A96" w:rsidRPr="004E3417" w:rsidRDefault="00DF7A96" w:rsidP="00821F94">
            <w:pPr>
              <w:autoSpaceDE w:val="0"/>
              <w:autoSpaceDN w:val="0"/>
              <w:adjustRightInd w:val="0"/>
              <w:jc w:val="right"/>
              <w:rPr>
                <w:rFonts w:ascii="Times New Roman" w:hAnsi="Times New Roman" w:cs="Times New Roman"/>
                <w:sz w:val="24"/>
                <w:szCs w:val="24"/>
              </w:rPr>
            </w:pPr>
            <w:r w:rsidRPr="004E3417">
              <w:rPr>
                <w:rFonts w:ascii="Times New Roman" w:hAnsi="Times New Roman" w:cs="Times New Roman"/>
                <w:sz w:val="24"/>
                <w:szCs w:val="24"/>
              </w:rPr>
              <w:t>759</w:t>
            </w:r>
          </w:p>
        </w:tc>
        <w:tc>
          <w:tcPr>
            <w:tcW w:w="1128" w:type="dxa"/>
          </w:tcPr>
          <w:p w14:paraId="191DC239" w14:textId="271618B9" w:rsidR="00DF7A96" w:rsidRPr="004E3417" w:rsidRDefault="00821F94" w:rsidP="00821F94">
            <w:pPr>
              <w:autoSpaceDE w:val="0"/>
              <w:autoSpaceDN w:val="0"/>
              <w:adjustRightInd w:val="0"/>
              <w:jc w:val="right"/>
              <w:rPr>
                <w:rFonts w:ascii="Times New Roman" w:hAnsi="Times New Roman" w:cs="Times New Roman"/>
                <w:sz w:val="24"/>
                <w:szCs w:val="24"/>
              </w:rPr>
            </w:pPr>
            <w:r w:rsidRPr="004E3417">
              <w:rPr>
                <w:rFonts w:ascii="Times New Roman" w:hAnsi="Times New Roman" w:cs="Times New Roman"/>
                <w:sz w:val="24"/>
                <w:szCs w:val="24"/>
              </w:rPr>
              <w:t>7,64</w:t>
            </w:r>
          </w:p>
        </w:tc>
      </w:tr>
      <w:tr w:rsidR="00821F94" w:rsidRPr="004E3417" w14:paraId="79514689" w14:textId="77777777" w:rsidTr="004E3417">
        <w:tc>
          <w:tcPr>
            <w:tcW w:w="776" w:type="dxa"/>
          </w:tcPr>
          <w:p w14:paraId="0A03A85E" w14:textId="4CA1AA4D"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5.</w:t>
            </w:r>
          </w:p>
        </w:tc>
        <w:tc>
          <w:tcPr>
            <w:tcW w:w="1519" w:type="dxa"/>
          </w:tcPr>
          <w:p w14:paraId="495EC616" w14:textId="12FDBA69"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E10-E14</w:t>
            </w:r>
          </w:p>
        </w:tc>
        <w:tc>
          <w:tcPr>
            <w:tcW w:w="4651" w:type="dxa"/>
          </w:tcPr>
          <w:p w14:paraId="53E20CB6" w14:textId="066B64F0"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Dijabetes melitus</w:t>
            </w:r>
          </w:p>
        </w:tc>
        <w:tc>
          <w:tcPr>
            <w:tcW w:w="993" w:type="dxa"/>
          </w:tcPr>
          <w:p w14:paraId="220E9057" w14:textId="67084D5D" w:rsidR="00DF7A96" w:rsidRPr="004E3417" w:rsidRDefault="00DF7A96" w:rsidP="00821F94">
            <w:pPr>
              <w:autoSpaceDE w:val="0"/>
              <w:autoSpaceDN w:val="0"/>
              <w:adjustRightInd w:val="0"/>
              <w:jc w:val="right"/>
              <w:rPr>
                <w:rFonts w:ascii="Times New Roman" w:hAnsi="Times New Roman" w:cs="Times New Roman"/>
                <w:sz w:val="24"/>
                <w:szCs w:val="24"/>
              </w:rPr>
            </w:pPr>
            <w:r w:rsidRPr="004E3417">
              <w:rPr>
                <w:rFonts w:ascii="Times New Roman" w:hAnsi="Times New Roman" w:cs="Times New Roman"/>
                <w:sz w:val="24"/>
                <w:szCs w:val="24"/>
              </w:rPr>
              <w:t>749</w:t>
            </w:r>
          </w:p>
        </w:tc>
        <w:tc>
          <w:tcPr>
            <w:tcW w:w="1128" w:type="dxa"/>
          </w:tcPr>
          <w:p w14:paraId="23C41480" w14:textId="02767A6F" w:rsidR="00DF7A96" w:rsidRPr="004E3417" w:rsidRDefault="00821F94" w:rsidP="00821F94">
            <w:pPr>
              <w:autoSpaceDE w:val="0"/>
              <w:autoSpaceDN w:val="0"/>
              <w:adjustRightInd w:val="0"/>
              <w:jc w:val="right"/>
              <w:rPr>
                <w:rFonts w:ascii="Times New Roman" w:hAnsi="Times New Roman" w:cs="Times New Roman"/>
                <w:sz w:val="24"/>
                <w:szCs w:val="24"/>
              </w:rPr>
            </w:pPr>
            <w:r w:rsidRPr="004E3417">
              <w:rPr>
                <w:rFonts w:ascii="Times New Roman" w:hAnsi="Times New Roman" w:cs="Times New Roman"/>
                <w:sz w:val="24"/>
                <w:szCs w:val="24"/>
              </w:rPr>
              <w:t>7,54</w:t>
            </w:r>
          </w:p>
        </w:tc>
      </w:tr>
      <w:tr w:rsidR="00821F94" w:rsidRPr="004E3417" w14:paraId="60E1C608" w14:textId="77777777" w:rsidTr="004E3417">
        <w:tc>
          <w:tcPr>
            <w:tcW w:w="776" w:type="dxa"/>
          </w:tcPr>
          <w:p w14:paraId="78D4B947" w14:textId="6F0798C4"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6.</w:t>
            </w:r>
          </w:p>
        </w:tc>
        <w:tc>
          <w:tcPr>
            <w:tcW w:w="1519" w:type="dxa"/>
          </w:tcPr>
          <w:p w14:paraId="13D4DFE4" w14:textId="4D2F6E07"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C33-C34</w:t>
            </w:r>
          </w:p>
        </w:tc>
        <w:tc>
          <w:tcPr>
            <w:tcW w:w="4651" w:type="dxa"/>
          </w:tcPr>
          <w:p w14:paraId="689DF47C" w14:textId="4A8895FF"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Zloćudna novotvorina traheje, bronha i pluća</w:t>
            </w:r>
          </w:p>
        </w:tc>
        <w:tc>
          <w:tcPr>
            <w:tcW w:w="993" w:type="dxa"/>
          </w:tcPr>
          <w:p w14:paraId="0EB91DE7" w14:textId="70A7B56E" w:rsidR="00DF7A96" w:rsidRPr="004E3417" w:rsidRDefault="00DF7A96" w:rsidP="00821F94">
            <w:pPr>
              <w:autoSpaceDE w:val="0"/>
              <w:autoSpaceDN w:val="0"/>
              <w:adjustRightInd w:val="0"/>
              <w:jc w:val="right"/>
              <w:rPr>
                <w:rFonts w:ascii="Times New Roman" w:hAnsi="Times New Roman" w:cs="Times New Roman"/>
                <w:sz w:val="24"/>
                <w:szCs w:val="24"/>
              </w:rPr>
            </w:pPr>
            <w:r w:rsidRPr="004E3417">
              <w:rPr>
                <w:rFonts w:ascii="Times New Roman" w:hAnsi="Times New Roman" w:cs="Times New Roman"/>
                <w:sz w:val="24"/>
                <w:szCs w:val="24"/>
              </w:rPr>
              <w:t>525</w:t>
            </w:r>
          </w:p>
        </w:tc>
        <w:tc>
          <w:tcPr>
            <w:tcW w:w="1128" w:type="dxa"/>
          </w:tcPr>
          <w:p w14:paraId="6EBCED20" w14:textId="4989FF37" w:rsidR="00DF7A96" w:rsidRPr="004E3417" w:rsidRDefault="00821F94" w:rsidP="00821F94">
            <w:pPr>
              <w:autoSpaceDE w:val="0"/>
              <w:autoSpaceDN w:val="0"/>
              <w:adjustRightInd w:val="0"/>
              <w:jc w:val="right"/>
              <w:rPr>
                <w:rFonts w:ascii="Times New Roman" w:hAnsi="Times New Roman" w:cs="Times New Roman"/>
                <w:sz w:val="24"/>
                <w:szCs w:val="24"/>
              </w:rPr>
            </w:pPr>
            <w:r w:rsidRPr="004E3417">
              <w:rPr>
                <w:rFonts w:ascii="Times New Roman" w:hAnsi="Times New Roman" w:cs="Times New Roman"/>
                <w:sz w:val="24"/>
                <w:szCs w:val="24"/>
              </w:rPr>
              <w:t>5,28</w:t>
            </w:r>
          </w:p>
        </w:tc>
      </w:tr>
      <w:tr w:rsidR="00821F94" w:rsidRPr="004E3417" w14:paraId="70AB4AAA" w14:textId="77777777" w:rsidTr="004E3417">
        <w:tc>
          <w:tcPr>
            <w:tcW w:w="776" w:type="dxa"/>
          </w:tcPr>
          <w:p w14:paraId="71E434A2" w14:textId="6EEF7A65"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7.</w:t>
            </w:r>
          </w:p>
        </w:tc>
        <w:tc>
          <w:tcPr>
            <w:tcW w:w="1519" w:type="dxa"/>
          </w:tcPr>
          <w:p w14:paraId="5AC426DB" w14:textId="093C039E"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I70</w:t>
            </w:r>
          </w:p>
        </w:tc>
        <w:tc>
          <w:tcPr>
            <w:tcW w:w="4651" w:type="dxa"/>
          </w:tcPr>
          <w:p w14:paraId="32139113" w14:textId="66E4FCF6"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Ateroskleroza</w:t>
            </w:r>
          </w:p>
        </w:tc>
        <w:tc>
          <w:tcPr>
            <w:tcW w:w="993" w:type="dxa"/>
          </w:tcPr>
          <w:p w14:paraId="33B166DC" w14:textId="7AC71C5B" w:rsidR="00DF7A96" w:rsidRPr="004E3417" w:rsidRDefault="00DF7A96" w:rsidP="00821F94">
            <w:pPr>
              <w:autoSpaceDE w:val="0"/>
              <w:autoSpaceDN w:val="0"/>
              <w:adjustRightInd w:val="0"/>
              <w:jc w:val="right"/>
              <w:rPr>
                <w:rFonts w:ascii="Times New Roman" w:hAnsi="Times New Roman" w:cs="Times New Roman"/>
                <w:sz w:val="24"/>
                <w:szCs w:val="24"/>
              </w:rPr>
            </w:pPr>
            <w:r w:rsidRPr="004E3417">
              <w:rPr>
                <w:rFonts w:ascii="Times New Roman" w:hAnsi="Times New Roman" w:cs="Times New Roman"/>
                <w:sz w:val="24"/>
                <w:szCs w:val="24"/>
              </w:rPr>
              <w:t>423</w:t>
            </w:r>
          </w:p>
        </w:tc>
        <w:tc>
          <w:tcPr>
            <w:tcW w:w="1128" w:type="dxa"/>
          </w:tcPr>
          <w:p w14:paraId="37C3E169" w14:textId="01A08E0A" w:rsidR="00DF7A96" w:rsidRPr="004E3417" w:rsidRDefault="00821F94" w:rsidP="00821F94">
            <w:pPr>
              <w:autoSpaceDE w:val="0"/>
              <w:autoSpaceDN w:val="0"/>
              <w:adjustRightInd w:val="0"/>
              <w:jc w:val="right"/>
              <w:rPr>
                <w:rFonts w:ascii="Times New Roman" w:hAnsi="Times New Roman" w:cs="Times New Roman"/>
                <w:sz w:val="24"/>
                <w:szCs w:val="24"/>
              </w:rPr>
            </w:pPr>
            <w:r w:rsidRPr="004E3417">
              <w:rPr>
                <w:rFonts w:ascii="Times New Roman" w:hAnsi="Times New Roman" w:cs="Times New Roman"/>
                <w:sz w:val="24"/>
                <w:szCs w:val="24"/>
              </w:rPr>
              <w:t>4,26</w:t>
            </w:r>
          </w:p>
        </w:tc>
      </w:tr>
      <w:tr w:rsidR="00821F94" w:rsidRPr="004E3417" w14:paraId="07DE48CC" w14:textId="77777777" w:rsidTr="004E3417">
        <w:tc>
          <w:tcPr>
            <w:tcW w:w="776" w:type="dxa"/>
          </w:tcPr>
          <w:p w14:paraId="448F6163" w14:textId="0C1C8315"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8.</w:t>
            </w:r>
          </w:p>
        </w:tc>
        <w:tc>
          <w:tcPr>
            <w:tcW w:w="1519" w:type="dxa"/>
          </w:tcPr>
          <w:p w14:paraId="4B97FD70" w14:textId="37C4CB55"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C18-C21</w:t>
            </w:r>
          </w:p>
        </w:tc>
        <w:tc>
          <w:tcPr>
            <w:tcW w:w="4651" w:type="dxa"/>
          </w:tcPr>
          <w:p w14:paraId="20E28FCD" w14:textId="309304BF"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Zloćudna novotvorina debelog crijeva</w:t>
            </w:r>
          </w:p>
        </w:tc>
        <w:tc>
          <w:tcPr>
            <w:tcW w:w="993" w:type="dxa"/>
          </w:tcPr>
          <w:p w14:paraId="2EB36458" w14:textId="255F5FD4" w:rsidR="00DF7A96" w:rsidRPr="004E3417" w:rsidRDefault="00DF7A96" w:rsidP="00821F94">
            <w:pPr>
              <w:autoSpaceDE w:val="0"/>
              <w:autoSpaceDN w:val="0"/>
              <w:adjustRightInd w:val="0"/>
              <w:jc w:val="right"/>
              <w:rPr>
                <w:rFonts w:ascii="Times New Roman" w:hAnsi="Times New Roman" w:cs="Times New Roman"/>
                <w:sz w:val="24"/>
                <w:szCs w:val="24"/>
              </w:rPr>
            </w:pPr>
            <w:r w:rsidRPr="004E3417">
              <w:rPr>
                <w:rFonts w:ascii="Times New Roman" w:hAnsi="Times New Roman" w:cs="Times New Roman"/>
                <w:sz w:val="24"/>
                <w:szCs w:val="24"/>
              </w:rPr>
              <w:t>358</w:t>
            </w:r>
          </w:p>
        </w:tc>
        <w:tc>
          <w:tcPr>
            <w:tcW w:w="1128" w:type="dxa"/>
          </w:tcPr>
          <w:p w14:paraId="331D58A4" w14:textId="06BF0535" w:rsidR="00DF7A96" w:rsidRPr="004E3417" w:rsidRDefault="00821F94" w:rsidP="00821F94">
            <w:pPr>
              <w:autoSpaceDE w:val="0"/>
              <w:autoSpaceDN w:val="0"/>
              <w:adjustRightInd w:val="0"/>
              <w:jc w:val="right"/>
              <w:rPr>
                <w:rFonts w:ascii="Times New Roman" w:hAnsi="Times New Roman" w:cs="Times New Roman"/>
                <w:sz w:val="24"/>
                <w:szCs w:val="24"/>
              </w:rPr>
            </w:pPr>
            <w:r w:rsidRPr="004E3417">
              <w:rPr>
                <w:rFonts w:ascii="Times New Roman" w:hAnsi="Times New Roman" w:cs="Times New Roman"/>
                <w:sz w:val="24"/>
                <w:szCs w:val="24"/>
              </w:rPr>
              <w:t>3,60</w:t>
            </w:r>
          </w:p>
        </w:tc>
      </w:tr>
      <w:tr w:rsidR="00821F94" w:rsidRPr="004E3417" w14:paraId="3FAA85E7" w14:textId="77777777" w:rsidTr="004E3417">
        <w:tc>
          <w:tcPr>
            <w:tcW w:w="776" w:type="dxa"/>
          </w:tcPr>
          <w:p w14:paraId="3E0BE916" w14:textId="143423BA"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9.</w:t>
            </w:r>
          </w:p>
        </w:tc>
        <w:tc>
          <w:tcPr>
            <w:tcW w:w="1519" w:type="dxa"/>
          </w:tcPr>
          <w:p w14:paraId="69F9B972" w14:textId="63EB5538"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J44</w:t>
            </w:r>
          </w:p>
        </w:tc>
        <w:tc>
          <w:tcPr>
            <w:tcW w:w="4651" w:type="dxa"/>
          </w:tcPr>
          <w:p w14:paraId="2C4C3D0E" w14:textId="744E71A8"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Kronična opstruktivna plućna bolest</w:t>
            </w:r>
          </w:p>
        </w:tc>
        <w:tc>
          <w:tcPr>
            <w:tcW w:w="993" w:type="dxa"/>
          </w:tcPr>
          <w:p w14:paraId="03CF187B" w14:textId="6E285ED8" w:rsidR="00DF7A96" w:rsidRPr="004E3417" w:rsidRDefault="00DF7A96" w:rsidP="00821F94">
            <w:pPr>
              <w:autoSpaceDE w:val="0"/>
              <w:autoSpaceDN w:val="0"/>
              <w:adjustRightInd w:val="0"/>
              <w:jc w:val="right"/>
              <w:rPr>
                <w:rFonts w:ascii="Times New Roman" w:hAnsi="Times New Roman" w:cs="Times New Roman"/>
                <w:sz w:val="24"/>
                <w:szCs w:val="24"/>
              </w:rPr>
            </w:pPr>
            <w:r w:rsidRPr="004E3417">
              <w:rPr>
                <w:rFonts w:ascii="Times New Roman" w:hAnsi="Times New Roman" w:cs="Times New Roman"/>
                <w:sz w:val="24"/>
                <w:szCs w:val="24"/>
              </w:rPr>
              <w:t>254</w:t>
            </w:r>
          </w:p>
        </w:tc>
        <w:tc>
          <w:tcPr>
            <w:tcW w:w="1128" w:type="dxa"/>
          </w:tcPr>
          <w:p w14:paraId="3AEAEAB8" w14:textId="4226EC62" w:rsidR="00DF7A96" w:rsidRPr="004E3417" w:rsidRDefault="00821F94" w:rsidP="00821F94">
            <w:pPr>
              <w:autoSpaceDE w:val="0"/>
              <w:autoSpaceDN w:val="0"/>
              <w:adjustRightInd w:val="0"/>
              <w:jc w:val="right"/>
              <w:rPr>
                <w:rFonts w:ascii="Times New Roman" w:hAnsi="Times New Roman" w:cs="Times New Roman"/>
                <w:sz w:val="24"/>
                <w:szCs w:val="24"/>
              </w:rPr>
            </w:pPr>
            <w:r w:rsidRPr="004E3417">
              <w:rPr>
                <w:rFonts w:ascii="Times New Roman" w:hAnsi="Times New Roman" w:cs="Times New Roman"/>
                <w:sz w:val="24"/>
                <w:szCs w:val="24"/>
              </w:rPr>
              <w:t>2,56</w:t>
            </w:r>
          </w:p>
        </w:tc>
      </w:tr>
      <w:tr w:rsidR="00821F94" w:rsidRPr="004E3417" w14:paraId="0D449F19" w14:textId="77777777" w:rsidTr="004E3417">
        <w:tc>
          <w:tcPr>
            <w:tcW w:w="776" w:type="dxa"/>
          </w:tcPr>
          <w:p w14:paraId="15FEC4C2" w14:textId="13175CE3"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10.</w:t>
            </w:r>
          </w:p>
        </w:tc>
        <w:tc>
          <w:tcPr>
            <w:tcW w:w="1519" w:type="dxa"/>
          </w:tcPr>
          <w:p w14:paraId="69CEF78D" w14:textId="25E2CD20"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C50</w:t>
            </w:r>
          </w:p>
        </w:tc>
        <w:tc>
          <w:tcPr>
            <w:tcW w:w="4651" w:type="dxa"/>
          </w:tcPr>
          <w:p w14:paraId="43FBDB73" w14:textId="7BB4DE0F" w:rsidR="00DF7A96" w:rsidRPr="004E3417" w:rsidRDefault="00DF7A96" w:rsidP="00B41783">
            <w:pPr>
              <w:autoSpaceDE w:val="0"/>
              <w:autoSpaceDN w:val="0"/>
              <w:adjustRightInd w:val="0"/>
              <w:jc w:val="both"/>
              <w:rPr>
                <w:rFonts w:ascii="Times New Roman" w:hAnsi="Times New Roman" w:cs="Times New Roman"/>
                <w:sz w:val="24"/>
                <w:szCs w:val="24"/>
              </w:rPr>
            </w:pPr>
            <w:r w:rsidRPr="004E3417">
              <w:rPr>
                <w:rFonts w:ascii="Times New Roman" w:hAnsi="Times New Roman" w:cs="Times New Roman"/>
                <w:sz w:val="24"/>
                <w:szCs w:val="24"/>
              </w:rPr>
              <w:t>Zloćudna novotvorina dojke</w:t>
            </w:r>
          </w:p>
        </w:tc>
        <w:tc>
          <w:tcPr>
            <w:tcW w:w="993" w:type="dxa"/>
          </w:tcPr>
          <w:p w14:paraId="301EB4F4" w14:textId="0DA1ACC3" w:rsidR="00DF7A96" w:rsidRPr="004E3417" w:rsidRDefault="00DF7A96" w:rsidP="00821F94">
            <w:pPr>
              <w:autoSpaceDE w:val="0"/>
              <w:autoSpaceDN w:val="0"/>
              <w:adjustRightInd w:val="0"/>
              <w:jc w:val="right"/>
              <w:rPr>
                <w:rFonts w:ascii="Times New Roman" w:hAnsi="Times New Roman" w:cs="Times New Roman"/>
                <w:sz w:val="24"/>
                <w:szCs w:val="24"/>
              </w:rPr>
            </w:pPr>
            <w:r w:rsidRPr="004E3417">
              <w:rPr>
                <w:rFonts w:ascii="Times New Roman" w:hAnsi="Times New Roman" w:cs="Times New Roman"/>
                <w:sz w:val="24"/>
                <w:szCs w:val="24"/>
              </w:rPr>
              <w:t>154</w:t>
            </w:r>
          </w:p>
        </w:tc>
        <w:tc>
          <w:tcPr>
            <w:tcW w:w="1128" w:type="dxa"/>
          </w:tcPr>
          <w:p w14:paraId="2510B6E1" w14:textId="2D515848" w:rsidR="00DF7A96" w:rsidRPr="004E3417" w:rsidRDefault="00821F94" w:rsidP="00821F94">
            <w:pPr>
              <w:autoSpaceDE w:val="0"/>
              <w:autoSpaceDN w:val="0"/>
              <w:adjustRightInd w:val="0"/>
              <w:jc w:val="right"/>
              <w:rPr>
                <w:rFonts w:ascii="Times New Roman" w:hAnsi="Times New Roman" w:cs="Times New Roman"/>
                <w:sz w:val="24"/>
                <w:szCs w:val="24"/>
              </w:rPr>
            </w:pPr>
            <w:r w:rsidRPr="004E3417">
              <w:rPr>
                <w:rFonts w:ascii="Times New Roman" w:hAnsi="Times New Roman" w:cs="Times New Roman"/>
                <w:sz w:val="24"/>
                <w:szCs w:val="24"/>
              </w:rPr>
              <w:t>1,55</w:t>
            </w:r>
          </w:p>
        </w:tc>
      </w:tr>
      <w:tr w:rsidR="00821F94" w:rsidRPr="004E3417" w14:paraId="7000E408" w14:textId="77777777" w:rsidTr="004E3417">
        <w:tc>
          <w:tcPr>
            <w:tcW w:w="6946" w:type="dxa"/>
            <w:gridSpan w:val="3"/>
          </w:tcPr>
          <w:p w14:paraId="382A8F75" w14:textId="1C2A9CB8" w:rsidR="00DF7A96" w:rsidRPr="004E3417" w:rsidRDefault="00DF7A96" w:rsidP="00B41783">
            <w:pPr>
              <w:autoSpaceDE w:val="0"/>
              <w:autoSpaceDN w:val="0"/>
              <w:adjustRightInd w:val="0"/>
              <w:jc w:val="both"/>
              <w:rPr>
                <w:rFonts w:ascii="Times New Roman" w:hAnsi="Times New Roman" w:cs="Times New Roman"/>
                <w:b/>
                <w:bCs/>
                <w:sz w:val="24"/>
                <w:szCs w:val="24"/>
              </w:rPr>
            </w:pPr>
            <w:r w:rsidRPr="004E3417">
              <w:rPr>
                <w:rFonts w:ascii="Times New Roman" w:hAnsi="Times New Roman" w:cs="Times New Roman"/>
                <w:b/>
                <w:bCs/>
                <w:sz w:val="24"/>
                <w:szCs w:val="24"/>
              </w:rPr>
              <w:t>Prvih 10 uzroka</w:t>
            </w:r>
          </w:p>
        </w:tc>
        <w:tc>
          <w:tcPr>
            <w:tcW w:w="993" w:type="dxa"/>
          </w:tcPr>
          <w:p w14:paraId="53CE5CD6" w14:textId="5314CF82" w:rsidR="00DF7A96" w:rsidRPr="004E3417" w:rsidRDefault="00DF7A96" w:rsidP="00821F94">
            <w:pPr>
              <w:autoSpaceDE w:val="0"/>
              <w:autoSpaceDN w:val="0"/>
              <w:adjustRightInd w:val="0"/>
              <w:jc w:val="right"/>
              <w:rPr>
                <w:rFonts w:ascii="Times New Roman" w:hAnsi="Times New Roman" w:cs="Times New Roman"/>
                <w:b/>
                <w:bCs/>
                <w:sz w:val="24"/>
                <w:szCs w:val="24"/>
              </w:rPr>
            </w:pPr>
            <w:r w:rsidRPr="004E3417">
              <w:rPr>
                <w:rFonts w:ascii="Times New Roman" w:hAnsi="Times New Roman" w:cs="Times New Roman"/>
                <w:b/>
                <w:bCs/>
                <w:sz w:val="24"/>
                <w:szCs w:val="24"/>
              </w:rPr>
              <w:t>6.202</w:t>
            </w:r>
          </w:p>
        </w:tc>
        <w:tc>
          <w:tcPr>
            <w:tcW w:w="1128" w:type="dxa"/>
          </w:tcPr>
          <w:p w14:paraId="2ECC55B6" w14:textId="25CB3AE8" w:rsidR="00DF7A96" w:rsidRPr="004E3417" w:rsidRDefault="00821F94" w:rsidP="00821F94">
            <w:pPr>
              <w:autoSpaceDE w:val="0"/>
              <w:autoSpaceDN w:val="0"/>
              <w:adjustRightInd w:val="0"/>
              <w:jc w:val="right"/>
              <w:rPr>
                <w:rFonts w:ascii="Times New Roman" w:hAnsi="Times New Roman" w:cs="Times New Roman"/>
                <w:b/>
                <w:bCs/>
                <w:sz w:val="24"/>
                <w:szCs w:val="24"/>
              </w:rPr>
            </w:pPr>
            <w:r w:rsidRPr="004E3417">
              <w:rPr>
                <w:rFonts w:ascii="Times New Roman" w:hAnsi="Times New Roman" w:cs="Times New Roman"/>
                <w:b/>
                <w:bCs/>
                <w:sz w:val="24"/>
                <w:szCs w:val="24"/>
              </w:rPr>
              <w:t>62,41</w:t>
            </w:r>
          </w:p>
        </w:tc>
      </w:tr>
      <w:tr w:rsidR="00821F94" w:rsidRPr="004E3417" w14:paraId="7895CEC3" w14:textId="77777777" w:rsidTr="004E3417">
        <w:tc>
          <w:tcPr>
            <w:tcW w:w="6946" w:type="dxa"/>
            <w:gridSpan w:val="3"/>
          </w:tcPr>
          <w:p w14:paraId="1223CB4A" w14:textId="2103082B" w:rsidR="00DF7A96" w:rsidRPr="004E3417" w:rsidRDefault="00DF7A96" w:rsidP="00B41783">
            <w:pPr>
              <w:autoSpaceDE w:val="0"/>
              <w:autoSpaceDN w:val="0"/>
              <w:adjustRightInd w:val="0"/>
              <w:jc w:val="both"/>
              <w:rPr>
                <w:rFonts w:ascii="Times New Roman" w:hAnsi="Times New Roman" w:cs="Times New Roman"/>
                <w:b/>
                <w:bCs/>
                <w:sz w:val="24"/>
                <w:szCs w:val="24"/>
              </w:rPr>
            </w:pPr>
            <w:r w:rsidRPr="004E3417">
              <w:rPr>
                <w:rFonts w:ascii="Times New Roman" w:hAnsi="Times New Roman" w:cs="Times New Roman"/>
                <w:b/>
                <w:bCs/>
                <w:sz w:val="24"/>
                <w:szCs w:val="24"/>
              </w:rPr>
              <w:t>Ukupno</w:t>
            </w:r>
          </w:p>
        </w:tc>
        <w:tc>
          <w:tcPr>
            <w:tcW w:w="993" w:type="dxa"/>
          </w:tcPr>
          <w:p w14:paraId="023A8863" w14:textId="5F8988D9" w:rsidR="00DF7A96" w:rsidRPr="004E3417" w:rsidRDefault="00DF7A96" w:rsidP="00821F94">
            <w:pPr>
              <w:autoSpaceDE w:val="0"/>
              <w:autoSpaceDN w:val="0"/>
              <w:adjustRightInd w:val="0"/>
              <w:jc w:val="right"/>
              <w:rPr>
                <w:rFonts w:ascii="Times New Roman" w:hAnsi="Times New Roman" w:cs="Times New Roman"/>
                <w:b/>
                <w:bCs/>
                <w:sz w:val="24"/>
                <w:szCs w:val="24"/>
              </w:rPr>
            </w:pPr>
            <w:r w:rsidRPr="004E3417">
              <w:rPr>
                <w:rFonts w:ascii="Times New Roman" w:hAnsi="Times New Roman" w:cs="Times New Roman"/>
                <w:b/>
                <w:bCs/>
                <w:sz w:val="24"/>
                <w:szCs w:val="24"/>
              </w:rPr>
              <w:t>9.938</w:t>
            </w:r>
          </w:p>
        </w:tc>
        <w:tc>
          <w:tcPr>
            <w:tcW w:w="1128" w:type="dxa"/>
          </w:tcPr>
          <w:p w14:paraId="1A8F01C7" w14:textId="2D25CF45" w:rsidR="00DF7A96" w:rsidRPr="004E3417" w:rsidRDefault="00821F94" w:rsidP="00821F94">
            <w:pPr>
              <w:autoSpaceDE w:val="0"/>
              <w:autoSpaceDN w:val="0"/>
              <w:adjustRightInd w:val="0"/>
              <w:jc w:val="right"/>
              <w:rPr>
                <w:rFonts w:ascii="Times New Roman" w:hAnsi="Times New Roman" w:cs="Times New Roman"/>
                <w:b/>
                <w:bCs/>
                <w:sz w:val="24"/>
                <w:szCs w:val="24"/>
              </w:rPr>
            </w:pPr>
            <w:r w:rsidRPr="004E3417">
              <w:rPr>
                <w:rFonts w:ascii="Times New Roman" w:hAnsi="Times New Roman" w:cs="Times New Roman"/>
                <w:b/>
                <w:bCs/>
                <w:sz w:val="24"/>
                <w:szCs w:val="24"/>
              </w:rPr>
              <w:t>100,00</w:t>
            </w:r>
          </w:p>
        </w:tc>
      </w:tr>
    </w:tbl>
    <w:p w14:paraId="015E74E4" w14:textId="46313F69" w:rsidR="00B41783" w:rsidRPr="004E3417" w:rsidRDefault="00D03AAC" w:rsidP="00D03AAC">
      <w:pPr>
        <w:autoSpaceDE w:val="0"/>
        <w:autoSpaceDN w:val="0"/>
        <w:adjustRightInd w:val="0"/>
        <w:spacing w:after="0" w:line="240" w:lineRule="auto"/>
        <w:jc w:val="both"/>
        <w:rPr>
          <w:rFonts w:ascii="Times New Roman" w:hAnsi="Times New Roman" w:cs="Times New Roman"/>
          <w:sz w:val="24"/>
          <w:szCs w:val="24"/>
        </w:rPr>
      </w:pPr>
      <w:r w:rsidRPr="004E3417">
        <w:rPr>
          <w:rFonts w:ascii="Times New Roman" w:hAnsi="Times New Roman" w:cs="Times New Roman"/>
          <w:sz w:val="24"/>
          <w:szCs w:val="24"/>
        </w:rPr>
        <w:t xml:space="preserve">Izvor: Zdravstveno - statistički ljetopis Grada Zagreba za 2021. </w:t>
      </w:r>
    </w:p>
    <w:p w14:paraId="48B854D7" w14:textId="4BCEF2D6" w:rsidR="00B41783" w:rsidRDefault="00B41783" w:rsidP="00B41783">
      <w:pPr>
        <w:autoSpaceDE w:val="0"/>
        <w:autoSpaceDN w:val="0"/>
        <w:adjustRightInd w:val="0"/>
        <w:spacing w:after="0" w:line="240" w:lineRule="auto"/>
        <w:ind w:firstLine="708"/>
        <w:jc w:val="both"/>
        <w:rPr>
          <w:rFonts w:ascii="Times New Roman" w:hAnsi="Times New Roman" w:cs="Times New Roman"/>
          <w:color w:val="4472C4" w:themeColor="accent1"/>
          <w:sz w:val="24"/>
          <w:szCs w:val="24"/>
        </w:rPr>
      </w:pPr>
    </w:p>
    <w:p w14:paraId="5D46D282" w14:textId="77777777" w:rsidR="006F1F25" w:rsidRDefault="006F1F25" w:rsidP="00B41783">
      <w:pPr>
        <w:autoSpaceDE w:val="0"/>
        <w:autoSpaceDN w:val="0"/>
        <w:adjustRightInd w:val="0"/>
        <w:spacing w:after="0" w:line="240" w:lineRule="auto"/>
        <w:ind w:firstLine="708"/>
        <w:jc w:val="both"/>
        <w:rPr>
          <w:rFonts w:ascii="Times New Roman" w:hAnsi="Times New Roman" w:cs="Times New Roman"/>
          <w:color w:val="4472C4" w:themeColor="accent1"/>
          <w:sz w:val="24"/>
          <w:szCs w:val="24"/>
        </w:rPr>
      </w:pPr>
    </w:p>
    <w:p w14:paraId="38CBDFD3" w14:textId="6179B791" w:rsidR="006F1F25" w:rsidRPr="006F1F25" w:rsidRDefault="006F1F25" w:rsidP="006F1F25">
      <w:pPr>
        <w:autoSpaceDE w:val="0"/>
        <w:autoSpaceDN w:val="0"/>
        <w:adjustRightInd w:val="0"/>
        <w:spacing w:after="0" w:line="240" w:lineRule="auto"/>
        <w:jc w:val="both"/>
        <w:rPr>
          <w:rFonts w:ascii="Times New Roman" w:hAnsi="Times New Roman" w:cs="Times New Roman"/>
          <w:b/>
          <w:bCs/>
          <w:sz w:val="24"/>
          <w:szCs w:val="24"/>
        </w:rPr>
      </w:pPr>
      <w:r w:rsidRPr="006F1F25">
        <w:rPr>
          <w:rFonts w:ascii="Times New Roman" w:hAnsi="Times New Roman" w:cs="Times New Roman"/>
          <w:b/>
          <w:bCs/>
          <w:sz w:val="24"/>
          <w:szCs w:val="24"/>
        </w:rPr>
        <w:t>III. 1. Vodeći uzroci smrti po dobi</w:t>
      </w:r>
      <w:r w:rsidR="00285A17">
        <w:rPr>
          <w:rFonts w:ascii="Times New Roman" w:hAnsi="Times New Roman" w:cs="Times New Roman"/>
          <w:b/>
          <w:bCs/>
          <w:sz w:val="24"/>
          <w:szCs w:val="24"/>
        </w:rPr>
        <w:t xml:space="preserve"> i spolu</w:t>
      </w:r>
    </w:p>
    <w:p w14:paraId="35990E86" w14:textId="77777777" w:rsidR="006F1F25" w:rsidRDefault="006F1F25" w:rsidP="006F1F25">
      <w:pPr>
        <w:autoSpaceDE w:val="0"/>
        <w:autoSpaceDN w:val="0"/>
        <w:adjustRightInd w:val="0"/>
        <w:spacing w:after="0" w:line="240" w:lineRule="auto"/>
        <w:jc w:val="both"/>
        <w:rPr>
          <w:rFonts w:ascii="Times New Roman" w:hAnsi="Times New Roman" w:cs="Times New Roman"/>
          <w:sz w:val="24"/>
          <w:szCs w:val="24"/>
        </w:rPr>
      </w:pPr>
    </w:p>
    <w:p w14:paraId="22CB2E0E" w14:textId="1B511E10" w:rsidR="00082686" w:rsidRPr="00082686" w:rsidRDefault="006F1F25" w:rsidP="00082686">
      <w:pPr>
        <w:autoSpaceDE w:val="0"/>
        <w:autoSpaceDN w:val="0"/>
        <w:adjustRightInd w:val="0"/>
        <w:spacing w:after="0" w:line="240" w:lineRule="auto"/>
        <w:ind w:firstLine="408"/>
        <w:jc w:val="both"/>
        <w:rPr>
          <w:rFonts w:ascii="Times New Roman" w:hAnsi="Times New Roman" w:cs="Times New Roman"/>
          <w:sz w:val="24"/>
          <w:szCs w:val="24"/>
        </w:rPr>
      </w:pPr>
      <w:r w:rsidRPr="006F1F25">
        <w:rPr>
          <w:rFonts w:ascii="Times New Roman" w:hAnsi="Times New Roman" w:cs="Times New Roman"/>
          <w:sz w:val="24"/>
          <w:szCs w:val="24"/>
        </w:rPr>
        <w:t>U Gradu Zagrebu u 2020. u dobi od 0 do 14 godina umrlo je 34 djece</w:t>
      </w:r>
      <w:r w:rsidR="00FF036C">
        <w:rPr>
          <w:rFonts w:ascii="Times New Roman" w:hAnsi="Times New Roman" w:cs="Times New Roman"/>
          <w:sz w:val="24"/>
          <w:szCs w:val="24"/>
        </w:rPr>
        <w:t>, što je jednaki broj umrlih kao i u 2019.</w:t>
      </w:r>
      <w:r w:rsidR="00C81BED">
        <w:rPr>
          <w:rFonts w:ascii="Times New Roman" w:hAnsi="Times New Roman" w:cs="Times New Roman"/>
          <w:sz w:val="24"/>
          <w:szCs w:val="24"/>
        </w:rPr>
        <w:t>,</w:t>
      </w:r>
      <w:r w:rsidR="00FF036C">
        <w:rPr>
          <w:rFonts w:ascii="Times New Roman" w:hAnsi="Times New Roman" w:cs="Times New Roman"/>
          <w:sz w:val="24"/>
          <w:szCs w:val="24"/>
        </w:rPr>
        <w:t xml:space="preserve"> a u odnosu na 2018. je 9 umrlih manje</w:t>
      </w:r>
      <w:r>
        <w:rPr>
          <w:rFonts w:ascii="Times New Roman" w:hAnsi="Times New Roman" w:cs="Times New Roman"/>
          <w:sz w:val="24"/>
          <w:szCs w:val="24"/>
        </w:rPr>
        <w:t xml:space="preserve">. </w:t>
      </w:r>
      <w:r w:rsidRPr="006F1F25">
        <w:rPr>
          <w:rFonts w:ascii="Times New Roman" w:hAnsi="Times New Roman" w:cs="Times New Roman"/>
          <w:sz w:val="24"/>
          <w:szCs w:val="24"/>
        </w:rPr>
        <w:t>U dojenačkoj dobi umrlo je 22 djece</w:t>
      </w:r>
      <w:r w:rsidR="00082686">
        <w:rPr>
          <w:rFonts w:ascii="Times New Roman" w:hAnsi="Times New Roman" w:cs="Times New Roman"/>
          <w:sz w:val="24"/>
          <w:szCs w:val="24"/>
        </w:rPr>
        <w:t xml:space="preserve">, pri čemu je najviše </w:t>
      </w:r>
      <w:r w:rsidRPr="006F1F25">
        <w:rPr>
          <w:rFonts w:ascii="Times New Roman" w:hAnsi="Times New Roman" w:cs="Times New Roman"/>
          <w:sz w:val="24"/>
          <w:szCs w:val="24"/>
        </w:rPr>
        <w:t>muške dojenčadi umrlo zbog prirođen</w:t>
      </w:r>
      <w:r w:rsidR="00082686">
        <w:rPr>
          <w:rFonts w:ascii="Times New Roman" w:hAnsi="Times New Roman" w:cs="Times New Roman"/>
          <w:sz w:val="24"/>
          <w:szCs w:val="24"/>
        </w:rPr>
        <w:t>ih</w:t>
      </w:r>
      <w:r w:rsidRPr="006F1F25">
        <w:rPr>
          <w:rFonts w:ascii="Times New Roman" w:hAnsi="Times New Roman" w:cs="Times New Roman"/>
          <w:sz w:val="24"/>
          <w:szCs w:val="24"/>
        </w:rPr>
        <w:t xml:space="preserve"> malformacij</w:t>
      </w:r>
      <w:r w:rsidR="00082686">
        <w:rPr>
          <w:rFonts w:ascii="Times New Roman" w:hAnsi="Times New Roman" w:cs="Times New Roman"/>
          <w:sz w:val="24"/>
          <w:szCs w:val="24"/>
        </w:rPr>
        <w:t>a, a n</w:t>
      </w:r>
      <w:r w:rsidRPr="006F1F25">
        <w:rPr>
          <w:rFonts w:ascii="Times New Roman" w:hAnsi="Times New Roman" w:cs="Times New Roman"/>
          <w:sz w:val="24"/>
          <w:szCs w:val="24"/>
        </w:rPr>
        <w:t>ajviše ženske dojenčadi zbog respiratornog distresa novorođenčeta</w:t>
      </w:r>
      <w:r w:rsidR="00282383">
        <w:rPr>
          <w:rFonts w:ascii="Times New Roman" w:hAnsi="Times New Roman" w:cs="Times New Roman"/>
          <w:sz w:val="24"/>
          <w:szCs w:val="24"/>
        </w:rPr>
        <w:t>.</w:t>
      </w:r>
      <w:r w:rsidR="00082686">
        <w:rPr>
          <w:rFonts w:ascii="Times New Roman" w:hAnsi="Times New Roman" w:cs="Times New Roman"/>
          <w:sz w:val="24"/>
          <w:szCs w:val="24"/>
        </w:rPr>
        <w:t xml:space="preserve"> </w:t>
      </w:r>
      <w:r w:rsidRPr="006F1F25">
        <w:rPr>
          <w:rFonts w:ascii="Times New Roman" w:hAnsi="Times New Roman" w:cs="Times New Roman"/>
          <w:sz w:val="24"/>
          <w:szCs w:val="24"/>
        </w:rPr>
        <w:t xml:space="preserve"> </w:t>
      </w:r>
      <w:r w:rsidR="00082686" w:rsidRPr="00082686">
        <w:rPr>
          <w:rFonts w:ascii="Times New Roman" w:hAnsi="Times New Roman" w:cs="Times New Roman"/>
          <w:sz w:val="24"/>
          <w:szCs w:val="24"/>
        </w:rPr>
        <w:t xml:space="preserve">U dobi od jedne do 14 godina umrlo je </w:t>
      </w:r>
      <w:r w:rsidR="00082686">
        <w:rPr>
          <w:rFonts w:ascii="Times New Roman" w:hAnsi="Times New Roman" w:cs="Times New Roman"/>
          <w:sz w:val="24"/>
          <w:szCs w:val="24"/>
        </w:rPr>
        <w:t>12</w:t>
      </w:r>
      <w:r w:rsidR="00082686" w:rsidRPr="00082686">
        <w:rPr>
          <w:rFonts w:ascii="Times New Roman" w:hAnsi="Times New Roman" w:cs="Times New Roman"/>
          <w:sz w:val="24"/>
          <w:szCs w:val="24"/>
        </w:rPr>
        <w:t xml:space="preserve"> djece, od </w:t>
      </w:r>
      <w:r w:rsidR="00082686">
        <w:rPr>
          <w:rFonts w:ascii="Times New Roman" w:hAnsi="Times New Roman" w:cs="Times New Roman"/>
          <w:sz w:val="24"/>
          <w:szCs w:val="24"/>
        </w:rPr>
        <w:t>različitih dijagnostičkih entiteta s podjednakim udjelima.</w:t>
      </w:r>
    </w:p>
    <w:p w14:paraId="2C752DD4" w14:textId="2FEF0FB3" w:rsidR="006F1F25" w:rsidRDefault="00082686" w:rsidP="0062489F">
      <w:pPr>
        <w:autoSpaceDE w:val="0"/>
        <w:autoSpaceDN w:val="0"/>
        <w:adjustRightInd w:val="0"/>
        <w:spacing w:after="0" w:line="240" w:lineRule="auto"/>
        <w:ind w:firstLine="408"/>
        <w:jc w:val="both"/>
        <w:rPr>
          <w:rFonts w:ascii="Times New Roman" w:hAnsi="Times New Roman" w:cs="Times New Roman"/>
          <w:sz w:val="24"/>
          <w:szCs w:val="24"/>
        </w:rPr>
      </w:pPr>
      <w:r w:rsidRPr="00082686">
        <w:rPr>
          <w:rFonts w:ascii="Times New Roman" w:hAnsi="Times New Roman" w:cs="Times New Roman"/>
          <w:sz w:val="24"/>
          <w:szCs w:val="24"/>
        </w:rPr>
        <w:t>U dobi od 15 do 29 godina umrlo je 38 osoba</w:t>
      </w:r>
      <w:r w:rsidR="00FF036C" w:rsidRPr="00FF036C">
        <w:t xml:space="preserve"> </w:t>
      </w:r>
      <w:r w:rsidR="00FF036C" w:rsidRPr="00FF036C">
        <w:rPr>
          <w:rFonts w:ascii="Times New Roman" w:hAnsi="Times New Roman" w:cs="Times New Roman"/>
          <w:sz w:val="24"/>
          <w:szCs w:val="24"/>
        </w:rPr>
        <w:t xml:space="preserve">što je </w:t>
      </w:r>
      <w:r w:rsidR="00FF036C">
        <w:rPr>
          <w:rFonts w:ascii="Times New Roman" w:hAnsi="Times New Roman" w:cs="Times New Roman"/>
          <w:sz w:val="24"/>
          <w:szCs w:val="24"/>
        </w:rPr>
        <w:t xml:space="preserve">za 5 umrlih manje nego </w:t>
      </w:r>
      <w:r w:rsidR="00FF036C" w:rsidRPr="00FF036C">
        <w:rPr>
          <w:rFonts w:ascii="Times New Roman" w:hAnsi="Times New Roman" w:cs="Times New Roman"/>
          <w:sz w:val="24"/>
          <w:szCs w:val="24"/>
        </w:rPr>
        <w:t>u 2019.</w:t>
      </w:r>
      <w:r w:rsidR="00C81BED">
        <w:rPr>
          <w:rFonts w:ascii="Times New Roman" w:hAnsi="Times New Roman" w:cs="Times New Roman"/>
          <w:sz w:val="24"/>
          <w:szCs w:val="24"/>
        </w:rPr>
        <w:t>,</w:t>
      </w:r>
      <w:r w:rsidR="00FF036C" w:rsidRPr="00FF036C">
        <w:rPr>
          <w:rFonts w:ascii="Times New Roman" w:hAnsi="Times New Roman" w:cs="Times New Roman"/>
          <w:sz w:val="24"/>
          <w:szCs w:val="24"/>
        </w:rPr>
        <w:t xml:space="preserve"> a u odnosu na 2018. je 9 </w:t>
      </w:r>
      <w:r w:rsidR="00FF036C">
        <w:rPr>
          <w:rFonts w:ascii="Times New Roman" w:hAnsi="Times New Roman" w:cs="Times New Roman"/>
          <w:sz w:val="24"/>
          <w:szCs w:val="24"/>
        </w:rPr>
        <w:t xml:space="preserve">umrlih </w:t>
      </w:r>
      <w:r w:rsidR="00FF036C" w:rsidRPr="00FF036C">
        <w:rPr>
          <w:rFonts w:ascii="Times New Roman" w:hAnsi="Times New Roman" w:cs="Times New Roman"/>
          <w:sz w:val="24"/>
          <w:szCs w:val="24"/>
        </w:rPr>
        <w:t>manje.</w:t>
      </w:r>
      <w:r>
        <w:rPr>
          <w:rFonts w:ascii="Times New Roman" w:hAnsi="Times New Roman" w:cs="Times New Roman"/>
          <w:sz w:val="24"/>
          <w:szCs w:val="24"/>
        </w:rPr>
        <w:t xml:space="preserve"> </w:t>
      </w:r>
      <w:r w:rsidRPr="00082686">
        <w:rPr>
          <w:rFonts w:ascii="Times New Roman" w:hAnsi="Times New Roman" w:cs="Times New Roman"/>
          <w:sz w:val="24"/>
          <w:szCs w:val="24"/>
        </w:rPr>
        <w:t xml:space="preserve">Mlade osobe muškog spola najčešće su umrle zbog asfiksije </w:t>
      </w:r>
      <w:r w:rsidR="0062489F">
        <w:rPr>
          <w:rFonts w:ascii="Times New Roman" w:hAnsi="Times New Roman" w:cs="Times New Roman"/>
          <w:sz w:val="24"/>
          <w:szCs w:val="24"/>
        </w:rPr>
        <w:t>i</w:t>
      </w:r>
      <w:r w:rsidRPr="00082686">
        <w:rPr>
          <w:rFonts w:ascii="Times New Roman" w:hAnsi="Times New Roman" w:cs="Times New Roman"/>
          <w:sz w:val="24"/>
          <w:szCs w:val="24"/>
        </w:rPr>
        <w:t xml:space="preserve"> nespecificiranih višestrukih ozljeda</w:t>
      </w:r>
      <w:r w:rsidR="00FF036C">
        <w:rPr>
          <w:rFonts w:ascii="Times New Roman" w:hAnsi="Times New Roman" w:cs="Times New Roman"/>
          <w:sz w:val="24"/>
          <w:szCs w:val="24"/>
        </w:rPr>
        <w:t xml:space="preserve">. </w:t>
      </w:r>
      <w:r w:rsidRPr="00082686">
        <w:rPr>
          <w:rFonts w:ascii="Times New Roman" w:hAnsi="Times New Roman" w:cs="Times New Roman"/>
          <w:sz w:val="24"/>
          <w:szCs w:val="24"/>
        </w:rPr>
        <w:t xml:space="preserve">Djevojke su </w:t>
      </w:r>
      <w:r w:rsidR="0062489F">
        <w:rPr>
          <w:rFonts w:ascii="Times New Roman" w:hAnsi="Times New Roman" w:cs="Times New Roman"/>
          <w:sz w:val="24"/>
          <w:szCs w:val="24"/>
        </w:rPr>
        <w:t xml:space="preserve">najčešće </w:t>
      </w:r>
      <w:r w:rsidRPr="00082686">
        <w:rPr>
          <w:rFonts w:ascii="Times New Roman" w:hAnsi="Times New Roman" w:cs="Times New Roman"/>
          <w:sz w:val="24"/>
          <w:szCs w:val="24"/>
        </w:rPr>
        <w:t>umrle zbog asfiksije</w:t>
      </w:r>
      <w:r w:rsidR="0062489F">
        <w:rPr>
          <w:rFonts w:ascii="Times New Roman" w:hAnsi="Times New Roman" w:cs="Times New Roman"/>
          <w:sz w:val="24"/>
          <w:szCs w:val="24"/>
        </w:rPr>
        <w:t xml:space="preserve">. </w:t>
      </w:r>
      <w:r w:rsidRPr="00082686">
        <w:rPr>
          <w:rFonts w:ascii="Times New Roman" w:hAnsi="Times New Roman" w:cs="Times New Roman"/>
          <w:sz w:val="24"/>
          <w:szCs w:val="24"/>
        </w:rPr>
        <w:t xml:space="preserve"> </w:t>
      </w:r>
    </w:p>
    <w:p w14:paraId="549E4D0F" w14:textId="05A07904" w:rsidR="0062489F" w:rsidRDefault="0062489F" w:rsidP="0062489F">
      <w:pPr>
        <w:autoSpaceDE w:val="0"/>
        <w:autoSpaceDN w:val="0"/>
        <w:adjustRightInd w:val="0"/>
        <w:spacing w:after="0" w:line="240" w:lineRule="auto"/>
        <w:ind w:firstLine="408"/>
        <w:jc w:val="both"/>
        <w:rPr>
          <w:rFonts w:ascii="Times New Roman" w:hAnsi="Times New Roman" w:cs="Times New Roman"/>
          <w:sz w:val="24"/>
          <w:szCs w:val="24"/>
        </w:rPr>
      </w:pPr>
      <w:r w:rsidRPr="0062489F">
        <w:rPr>
          <w:rFonts w:ascii="Times New Roman" w:hAnsi="Times New Roman" w:cs="Times New Roman"/>
          <w:sz w:val="24"/>
          <w:szCs w:val="24"/>
        </w:rPr>
        <w:t>U dobi od 30 do 44 godine umrlo je 160 osoba</w:t>
      </w:r>
      <w:r w:rsidR="00FF036C" w:rsidRPr="00FF036C">
        <w:t xml:space="preserve"> </w:t>
      </w:r>
      <w:r w:rsidR="00FF036C" w:rsidRPr="00FF036C">
        <w:rPr>
          <w:rFonts w:ascii="Times New Roman" w:hAnsi="Times New Roman" w:cs="Times New Roman"/>
          <w:sz w:val="24"/>
          <w:szCs w:val="24"/>
        </w:rPr>
        <w:t xml:space="preserve">što je za </w:t>
      </w:r>
      <w:r w:rsidR="00FF036C">
        <w:rPr>
          <w:rFonts w:ascii="Times New Roman" w:hAnsi="Times New Roman" w:cs="Times New Roman"/>
          <w:sz w:val="24"/>
          <w:szCs w:val="24"/>
        </w:rPr>
        <w:t>7 umrlih</w:t>
      </w:r>
      <w:r w:rsidR="00FF036C" w:rsidRPr="00FF036C">
        <w:rPr>
          <w:rFonts w:ascii="Times New Roman" w:hAnsi="Times New Roman" w:cs="Times New Roman"/>
          <w:sz w:val="24"/>
          <w:szCs w:val="24"/>
        </w:rPr>
        <w:t xml:space="preserve"> manje nego u 2019.</w:t>
      </w:r>
      <w:r w:rsidR="00C81BED">
        <w:rPr>
          <w:rFonts w:ascii="Times New Roman" w:hAnsi="Times New Roman" w:cs="Times New Roman"/>
          <w:sz w:val="24"/>
          <w:szCs w:val="24"/>
        </w:rPr>
        <w:t>,</w:t>
      </w:r>
      <w:r w:rsidR="00FF036C" w:rsidRPr="00FF036C">
        <w:rPr>
          <w:rFonts w:ascii="Times New Roman" w:hAnsi="Times New Roman" w:cs="Times New Roman"/>
          <w:sz w:val="24"/>
          <w:szCs w:val="24"/>
        </w:rPr>
        <w:t xml:space="preserve"> a u odnosu na 2018. je </w:t>
      </w:r>
      <w:r w:rsidR="00FF036C">
        <w:rPr>
          <w:rFonts w:ascii="Times New Roman" w:hAnsi="Times New Roman" w:cs="Times New Roman"/>
          <w:sz w:val="24"/>
          <w:szCs w:val="24"/>
        </w:rPr>
        <w:t>10 umrlih</w:t>
      </w:r>
      <w:r w:rsidR="00FF036C" w:rsidRPr="00FF036C">
        <w:rPr>
          <w:rFonts w:ascii="Times New Roman" w:hAnsi="Times New Roman" w:cs="Times New Roman"/>
          <w:sz w:val="24"/>
          <w:szCs w:val="24"/>
        </w:rPr>
        <w:t xml:space="preserve"> </w:t>
      </w:r>
      <w:r w:rsidR="00FF036C">
        <w:rPr>
          <w:rFonts w:ascii="Times New Roman" w:hAnsi="Times New Roman" w:cs="Times New Roman"/>
          <w:sz w:val="24"/>
          <w:szCs w:val="24"/>
        </w:rPr>
        <w:t>više</w:t>
      </w:r>
      <w:r>
        <w:rPr>
          <w:rFonts w:ascii="Times New Roman" w:hAnsi="Times New Roman" w:cs="Times New Roman"/>
          <w:sz w:val="24"/>
          <w:szCs w:val="24"/>
        </w:rPr>
        <w:t xml:space="preserve">. </w:t>
      </w:r>
      <w:r w:rsidRPr="0062489F">
        <w:rPr>
          <w:rFonts w:ascii="Times New Roman" w:hAnsi="Times New Roman" w:cs="Times New Roman"/>
          <w:sz w:val="24"/>
          <w:szCs w:val="24"/>
        </w:rPr>
        <w:t>Najviše muškaraca umrlo je zbog otrovanja narkoticima i psihoterapeuticima</w:t>
      </w:r>
      <w:r>
        <w:rPr>
          <w:rFonts w:ascii="Times New Roman" w:hAnsi="Times New Roman" w:cs="Times New Roman"/>
          <w:sz w:val="24"/>
          <w:szCs w:val="24"/>
        </w:rPr>
        <w:t xml:space="preserve">, </w:t>
      </w:r>
      <w:r w:rsidRPr="0062489F">
        <w:rPr>
          <w:rFonts w:ascii="Times New Roman" w:hAnsi="Times New Roman" w:cs="Times New Roman"/>
          <w:sz w:val="24"/>
          <w:szCs w:val="24"/>
        </w:rPr>
        <w:t>asfiksije, akutnog infarkta miokarda, mentalnih poremećaja i</w:t>
      </w:r>
      <w:r>
        <w:rPr>
          <w:rFonts w:ascii="Times New Roman" w:hAnsi="Times New Roman" w:cs="Times New Roman"/>
          <w:sz w:val="24"/>
          <w:szCs w:val="24"/>
        </w:rPr>
        <w:t xml:space="preserve"> </w:t>
      </w:r>
      <w:r w:rsidRPr="0062489F">
        <w:rPr>
          <w:rFonts w:ascii="Times New Roman" w:hAnsi="Times New Roman" w:cs="Times New Roman"/>
          <w:sz w:val="24"/>
          <w:szCs w:val="24"/>
        </w:rPr>
        <w:t>poremećaja ponašanja uzrokovanih upotrebom opioida i COVID-a 19</w:t>
      </w:r>
      <w:r>
        <w:rPr>
          <w:rFonts w:ascii="Times New Roman" w:hAnsi="Times New Roman" w:cs="Times New Roman"/>
          <w:sz w:val="24"/>
          <w:szCs w:val="24"/>
        </w:rPr>
        <w:t xml:space="preserve">. </w:t>
      </w:r>
      <w:r w:rsidRPr="0062489F">
        <w:rPr>
          <w:rFonts w:ascii="Times New Roman" w:hAnsi="Times New Roman" w:cs="Times New Roman"/>
          <w:sz w:val="24"/>
          <w:szCs w:val="24"/>
        </w:rPr>
        <w:t>Najčešći uzrok smrti kod žena te dobi čini zloćudna novotvorina dojke,</w:t>
      </w:r>
      <w:r>
        <w:rPr>
          <w:rFonts w:ascii="Times New Roman" w:hAnsi="Times New Roman" w:cs="Times New Roman"/>
          <w:sz w:val="24"/>
          <w:szCs w:val="24"/>
        </w:rPr>
        <w:t xml:space="preserve"> slijede</w:t>
      </w:r>
      <w:r w:rsidRPr="0062489F">
        <w:rPr>
          <w:rFonts w:ascii="Times New Roman" w:hAnsi="Times New Roman" w:cs="Times New Roman"/>
          <w:sz w:val="24"/>
          <w:szCs w:val="24"/>
        </w:rPr>
        <w:t xml:space="preserve"> otrovanj</w:t>
      </w:r>
      <w:r>
        <w:rPr>
          <w:rFonts w:ascii="Times New Roman" w:hAnsi="Times New Roman" w:cs="Times New Roman"/>
          <w:sz w:val="24"/>
          <w:szCs w:val="24"/>
        </w:rPr>
        <w:t>a</w:t>
      </w:r>
      <w:r w:rsidRPr="0062489F">
        <w:rPr>
          <w:rFonts w:ascii="Times New Roman" w:hAnsi="Times New Roman" w:cs="Times New Roman"/>
          <w:sz w:val="24"/>
          <w:szCs w:val="24"/>
        </w:rPr>
        <w:t xml:space="preserve"> narkoticima i psihoterapeuticima</w:t>
      </w:r>
      <w:r>
        <w:rPr>
          <w:rFonts w:ascii="Times New Roman" w:hAnsi="Times New Roman" w:cs="Times New Roman"/>
          <w:sz w:val="24"/>
          <w:szCs w:val="24"/>
        </w:rPr>
        <w:t xml:space="preserve">, </w:t>
      </w:r>
      <w:r w:rsidRPr="0062489F">
        <w:rPr>
          <w:rFonts w:ascii="Times New Roman" w:hAnsi="Times New Roman" w:cs="Times New Roman"/>
          <w:sz w:val="24"/>
          <w:szCs w:val="24"/>
        </w:rPr>
        <w:t>COVID-19</w:t>
      </w:r>
      <w:r>
        <w:rPr>
          <w:rFonts w:ascii="Times New Roman" w:hAnsi="Times New Roman" w:cs="Times New Roman"/>
          <w:sz w:val="24"/>
          <w:szCs w:val="24"/>
        </w:rPr>
        <w:t xml:space="preserve">, </w:t>
      </w:r>
      <w:r w:rsidRPr="0062489F">
        <w:rPr>
          <w:rFonts w:ascii="Times New Roman" w:hAnsi="Times New Roman" w:cs="Times New Roman"/>
          <w:sz w:val="24"/>
          <w:szCs w:val="24"/>
        </w:rPr>
        <w:t xml:space="preserve">epilepsija i zloćudni melanom kože </w:t>
      </w:r>
      <w:r>
        <w:rPr>
          <w:rFonts w:ascii="Times New Roman" w:hAnsi="Times New Roman" w:cs="Times New Roman"/>
          <w:sz w:val="24"/>
          <w:szCs w:val="24"/>
        </w:rPr>
        <w:t>s jednakim udjelima.</w:t>
      </w:r>
    </w:p>
    <w:p w14:paraId="16022A64" w14:textId="3A8FFE18" w:rsidR="006F1F25" w:rsidRDefault="008F1208" w:rsidP="00031455">
      <w:pPr>
        <w:autoSpaceDE w:val="0"/>
        <w:autoSpaceDN w:val="0"/>
        <w:adjustRightInd w:val="0"/>
        <w:spacing w:after="0" w:line="240" w:lineRule="auto"/>
        <w:ind w:firstLine="408"/>
        <w:jc w:val="both"/>
        <w:rPr>
          <w:rFonts w:ascii="Times New Roman" w:hAnsi="Times New Roman" w:cs="Times New Roman"/>
          <w:sz w:val="24"/>
          <w:szCs w:val="24"/>
        </w:rPr>
      </w:pPr>
      <w:r w:rsidRPr="008F1208">
        <w:rPr>
          <w:rFonts w:ascii="Times New Roman" w:hAnsi="Times New Roman" w:cs="Times New Roman"/>
          <w:sz w:val="24"/>
          <w:szCs w:val="24"/>
        </w:rPr>
        <w:lastRenderedPageBreak/>
        <w:t>U dobi od 45 do 59 godina umrle su 594 osobe</w:t>
      </w:r>
      <w:r>
        <w:rPr>
          <w:rFonts w:ascii="Times New Roman" w:hAnsi="Times New Roman" w:cs="Times New Roman"/>
          <w:sz w:val="24"/>
          <w:szCs w:val="24"/>
        </w:rPr>
        <w:t xml:space="preserve"> </w:t>
      </w:r>
      <w:r w:rsidR="00FF036C" w:rsidRPr="00FF036C">
        <w:rPr>
          <w:rFonts w:ascii="Times New Roman" w:hAnsi="Times New Roman" w:cs="Times New Roman"/>
          <w:sz w:val="24"/>
          <w:szCs w:val="24"/>
        </w:rPr>
        <w:t xml:space="preserve">što je za </w:t>
      </w:r>
      <w:r w:rsidR="00FF036C">
        <w:rPr>
          <w:rFonts w:ascii="Times New Roman" w:hAnsi="Times New Roman" w:cs="Times New Roman"/>
          <w:sz w:val="24"/>
          <w:szCs w:val="24"/>
        </w:rPr>
        <w:t>30</w:t>
      </w:r>
      <w:r w:rsidR="00FF036C" w:rsidRPr="00FF036C">
        <w:rPr>
          <w:rFonts w:ascii="Times New Roman" w:hAnsi="Times New Roman" w:cs="Times New Roman"/>
          <w:sz w:val="24"/>
          <w:szCs w:val="24"/>
        </w:rPr>
        <w:t xml:space="preserve"> umrlih manje nego u 2019.</w:t>
      </w:r>
      <w:r w:rsidR="005415DC">
        <w:rPr>
          <w:rFonts w:ascii="Times New Roman" w:hAnsi="Times New Roman" w:cs="Times New Roman"/>
          <w:sz w:val="24"/>
          <w:szCs w:val="24"/>
        </w:rPr>
        <w:t>,</w:t>
      </w:r>
      <w:r w:rsidR="00FF036C" w:rsidRPr="00FF036C">
        <w:rPr>
          <w:rFonts w:ascii="Times New Roman" w:hAnsi="Times New Roman" w:cs="Times New Roman"/>
          <w:sz w:val="24"/>
          <w:szCs w:val="24"/>
        </w:rPr>
        <w:t xml:space="preserve"> a u odnosu na 2018. je </w:t>
      </w:r>
      <w:r w:rsidR="00DE2C7E">
        <w:rPr>
          <w:rFonts w:ascii="Times New Roman" w:hAnsi="Times New Roman" w:cs="Times New Roman"/>
          <w:sz w:val="24"/>
          <w:szCs w:val="24"/>
        </w:rPr>
        <w:t>45</w:t>
      </w:r>
      <w:r w:rsidR="00FF036C" w:rsidRPr="00FF036C">
        <w:rPr>
          <w:rFonts w:ascii="Times New Roman" w:hAnsi="Times New Roman" w:cs="Times New Roman"/>
          <w:sz w:val="24"/>
          <w:szCs w:val="24"/>
        </w:rPr>
        <w:t xml:space="preserve"> umrlih </w:t>
      </w:r>
      <w:r w:rsidR="00DE2C7E">
        <w:rPr>
          <w:rFonts w:ascii="Times New Roman" w:hAnsi="Times New Roman" w:cs="Times New Roman"/>
          <w:sz w:val="24"/>
          <w:szCs w:val="24"/>
        </w:rPr>
        <w:t>manje</w:t>
      </w:r>
      <w:r w:rsidR="00FF036C" w:rsidRPr="00FF036C">
        <w:rPr>
          <w:rFonts w:ascii="Times New Roman" w:hAnsi="Times New Roman" w:cs="Times New Roman"/>
          <w:sz w:val="24"/>
          <w:szCs w:val="24"/>
        </w:rPr>
        <w:t xml:space="preserve">. </w:t>
      </w:r>
      <w:r w:rsidRPr="008F1208">
        <w:rPr>
          <w:rFonts w:ascii="Times New Roman" w:hAnsi="Times New Roman" w:cs="Times New Roman"/>
          <w:sz w:val="24"/>
          <w:szCs w:val="24"/>
        </w:rPr>
        <w:t xml:space="preserve">Kod muškaraca je vodeći uzrok smrti </w:t>
      </w:r>
      <w:r w:rsidR="00DE2C7E">
        <w:rPr>
          <w:rFonts w:ascii="Times New Roman" w:hAnsi="Times New Roman" w:cs="Times New Roman"/>
          <w:sz w:val="24"/>
          <w:szCs w:val="24"/>
        </w:rPr>
        <w:t xml:space="preserve">je </w:t>
      </w:r>
      <w:r w:rsidRPr="008F1208">
        <w:rPr>
          <w:rFonts w:ascii="Times New Roman" w:hAnsi="Times New Roman" w:cs="Times New Roman"/>
          <w:sz w:val="24"/>
          <w:szCs w:val="24"/>
        </w:rPr>
        <w:t>COVID-19</w:t>
      </w:r>
      <w:r w:rsidR="00DE2C7E">
        <w:rPr>
          <w:rFonts w:ascii="Times New Roman" w:hAnsi="Times New Roman" w:cs="Times New Roman"/>
          <w:sz w:val="24"/>
          <w:szCs w:val="24"/>
        </w:rPr>
        <w:t xml:space="preserve"> pa </w:t>
      </w:r>
      <w:r w:rsidRPr="008F1208">
        <w:rPr>
          <w:rFonts w:ascii="Times New Roman" w:hAnsi="Times New Roman" w:cs="Times New Roman"/>
          <w:sz w:val="24"/>
          <w:szCs w:val="24"/>
        </w:rPr>
        <w:t>slijede akutni infarkt miokarda, zloćudna novotvorina dušnica i pluća, kronična ishemijska bolest srca i hipertenzivna bolest srca.</w:t>
      </w:r>
      <w:r>
        <w:rPr>
          <w:rFonts w:ascii="Times New Roman" w:hAnsi="Times New Roman" w:cs="Times New Roman"/>
          <w:sz w:val="24"/>
          <w:szCs w:val="24"/>
        </w:rPr>
        <w:t xml:space="preserve"> Kod žena vodeći uzrok smrti su </w:t>
      </w:r>
      <w:r w:rsidR="00031455">
        <w:rPr>
          <w:rFonts w:ascii="Times New Roman" w:hAnsi="Times New Roman" w:cs="Times New Roman"/>
          <w:sz w:val="24"/>
          <w:szCs w:val="24"/>
        </w:rPr>
        <w:t xml:space="preserve">različite </w:t>
      </w:r>
      <w:r w:rsidRPr="008F1208">
        <w:rPr>
          <w:rFonts w:ascii="Times New Roman" w:hAnsi="Times New Roman" w:cs="Times New Roman"/>
          <w:sz w:val="24"/>
          <w:szCs w:val="24"/>
        </w:rPr>
        <w:t>zloćudn</w:t>
      </w:r>
      <w:r w:rsidR="00031455">
        <w:rPr>
          <w:rFonts w:ascii="Times New Roman" w:hAnsi="Times New Roman" w:cs="Times New Roman"/>
          <w:sz w:val="24"/>
          <w:szCs w:val="24"/>
        </w:rPr>
        <w:t>e</w:t>
      </w:r>
      <w:r w:rsidRPr="008F1208">
        <w:rPr>
          <w:rFonts w:ascii="Times New Roman" w:hAnsi="Times New Roman" w:cs="Times New Roman"/>
          <w:sz w:val="24"/>
          <w:szCs w:val="24"/>
        </w:rPr>
        <w:t xml:space="preserve"> novotvorin</w:t>
      </w:r>
      <w:r>
        <w:rPr>
          <w:rFonts w:ascii="Times New Roman" w:hAnsi="Times New Roman" w:cs="Times New Roman"/>
          <w:sz w:val="24"/>
          <w:szCs w:val="24"/>
        </w:rPr>
        <w:t>e i to</w:t>
      </w:r>
      <w:r w:rsidR="00DE2C7E">
        <w:rPr>
          <w:rFonts w:ascii="Times New Roman" w:hAnsi="Times New Roman" w:cs="Times New Roman"/>
          <w:sz w:val="24"/>
          <w:szCs w:val="24"/>
        </w:rPr>
        <w:t xml:space="preserve">: </w:t>
      </w:r>
      <w:r w:rsidRPr="008F1208">
        <w:rPr>
          <w:rFonts w:ascii="Times New Roman" w:hAnsi="Times New Roman" w:cs="Times New Roman"/>
          <w:sz w:val="24"/>
          <w:szCs w:val="24"/>
        </w:rPr>
        <w:t>zloćudn</w:t>
      </w:r>
      <w:r w:rsidR="00031455">
        <w:rPr>
          <w:rFonts w:ascii="Times New Roman" w:hAnsi="Times New Roman" w:cs="Times New Roman"/>
          <w:sz w:val="24"/>
          <w:szCs w:val="24"/>
        </w:rPr>
        <w:t>e</w:t>
      </w:r>
      <w:r w:rsidRPr="008F1208">
        <w:rPr>
          <w:rFonts w:ascii="Times New Roman" w:hAnsi="Times New Roman" w:cs="Times New Roman"/>
          <w:sz w:val="24"/>
          <w:szCs w:val="24"/>
        </w:rPr>
        <w:t xml:space="preserve"> novotvorin</w:t>
      </w:r>
      <w:r w:rsidR="00031455">
        <w:rPr>
          <w:rFonts w:ascii="Times New Roman" w:hAnsi="Times New Roman" w:cs="Times New Roman"/>
          <w:sz w:val="24"/>
          <w:szCs w:val="24"/>
        </w:rPr>
        <w:t xml:space="preserve">e </w:t>
      </w:r>
      <w:r w:rsidRPr="008F1208">
        <w:rPr>
          <w:rFonts w:ascii="Times New Roman" w:hAnsi="Times New Roman" w:cs="Times New Roman"/>
          <w:sz w:val="24"/>
          <w:szCs w:val="24"/>
        </w:rPr>
        <w:t xml:space="preserve">dušnica i pluća, dojke, debelog crijeva, mozga i gušterače. </w:t>
      </w:r>
    </w:p>
    <w:p w14:paraId="42BD0887" w14:textId="0EACB9E1" w:rsidR="00031455" w:rsidRDefault="00031455" w:rsidP="00031455">
      <w:pPr>
        <w:autoSpaceDE w:val="0"/>
        <w:autoSpaceDN w:val="0"/>
        <w:adjustRightInd w:val="0"/>
        <w:spacing w:after="0" w:line="240" w:lineRule="auto"/>
        <w:ind w:firstLine="408"/>
        <w:jc w:val="both"/>
        <w:rPr>
          <w:rFonts w:ascii="Times New Roman" w:hAnsi="Times New Roman" w:cs="Times New Roman"/>
          <w:sz w:val="24"/>
          <w:szCs w:val="24"/>
        </w:rPr>
      </w:pPr>
      <w:r w:rsidRPr="00031455">
        <w:rPr>
          <w:rFonts w:ascii="Times New Roman" w:hAnsi="Times New Roman" w:cs="Times New Roman"/>
          <w:sz w:val="24"/>
          <w:szCs w:val="24"/>
        </w:rPr>
        <w:t>U dobi od 60 do 74 godine umrlo je 2.551 osoba</w:t>
      </w:r>
      <w:r w:rsidR="00DE2C7E" w:rsidRPr="00DE2C7E">
        <w:t xml:space="preserve"> </w:t>
      </w:r>
      <w:r w:rsidR="00DE2C7E" w:rsidRPr="00DE2C7E">
        <w:rPr>
          <w:rFonts w:ascii="Times New Roman" w:hAnsi="Times New Roman" w:cs="Times New Roman"/>
          <w:sz w:val="24"/>
          <w:szCs w:val="24"/>
        </w:rPr>
        <w:t>što je za 3</w:t>
      </w:r>
      <w:r w:rsidR="00DE2C7E">
        <w:rPr>
          <w:rFonts w:ascii="Times New Roman" w:hAnsi="Times New Roman" w:cs="Times New Roman"/>
          <w:sz w:val="24"/>
          <w:szCs w:val="24"/>
        </w:rPr>
        <w:t>43</w:t>
      </w:r>
      <w:r w:rsidR="00DE2C7E" w:rsidRPr="00DE2C7E">
        <w:rPr>
          <w:rFonts w:ascii="Times New Roman" w:hAnsi="Times New Roman" w:cs="Times New Roman"/>
          <w:sz w:val="24"/>
          <w:szCs w:val="24"/>
        </w:rPr>
        <w:t xml:space="preserve"> umrlih </w:t>
      </w:r>
      <w:r w:rsidR="00DE2C7E">
        <w:rPr>
          <w:rFonts w:ascii="Times New Roman" w:hAnsi="Times New Roman" w:cs="Times New Roman"/>
          <w:sz w:val="24"/>
          <w:szCs w:val="24"/>
        </w:rPr>
        <w:t>više</w:t>
      </w:r>
      <w:r w:rsidR="00DE2C7E" w:rsidRPr="00DE2C7E">
        <w:rPr>
          <w:rFonts w:ascii="Times New Roman" w:hAnsi="Times New Roman" w:cs="Times New Roman"/>
          <w:sz w:val="24"/>
          <w:szCs w:val="24"/>
        </w:rPr>
        <w:t xml:space="preserve"> nego u 2019.</w:t>
      </w:r>
      <w:r w:rsidR="005415DC">
        <w:rPr>
          <w:rFonts w:ascii="Times New Roman" w:hAnsi="Times New Roman" w:cs="Times New Roman"/>
          <w:sz w:val="24"/>
          <w:szCs w:val="24"/>
        </w:rPr>
        <w:t>,</w:t>
      </w:r>
      <w:r w:rsidR="00DE2C7E" w:rsidRPr="00DE2C7E">
        <w:rPr>
          <w:rFonts w:ascii="Times New Roman" w:hAnsi="Times New Roman" w:cs="Times New Roman"/>
          <w:sz w:val="24"/>
          <w:szCs w:val="24"/>
        </w:rPr>
        <w:t xml:space="preserve"> a u odnosu na 2018. je </w:t>
      </w:r>
      <w:r w:rsidR="00DE2C7E">
        <w:rPr>
          <w:rFonts w:ascii="Times New Roman" w:hAnsi="Times New Roman" w:cs="Times New Roman"/>
          <w:sz w:val="24"/>
          <w:szCs w:val="24"/>
        </w:rPr>
        <w:t>372</w:t>
      </w:r>
      <w:r w:rsidR="00DE2C7E" w:rsidRPr="00DE2C7E">
        <w:rPr>
          <w:rFonts w:ascii="Times New Roman" w:hAnsi="Times New Roman" w:cs="Times New Roman"/>
          <w:sz w:val="24"/>
          <w:szCs w:val="24"/>
        </w:rPr>
        <w:t xml:space="preserve"> umrlih </w:t>
      </w:r>
      <w:r w:rsidR="00DE2C7E">
        <w:rPr>
          <w:rFonts w:ascii="Times New Roman" w:hAnsi="Times New Roman" w:cs="Times New Roman"/>
          <w:sz w:val="24"/>
          <w:szCs w:val="24"/>
        </w:rPr>
        <w:t>više</w:t>
      </w:r>
      <w:r>
        <w:rPr>
          <w:rFonts w:ascii="Times New Roman" w:hAnsi="Times New Roman" w:cs="Times New Roman"/>
          <w:sz w:val="24"/>
          <w:szCs w:val="24"/>
        </w:rPr>
        <w:t xml:space="preserve">. </w:t>
      </w:r>
      <w:r w:rsidRPr="00031455">
        <w:rPr>
          <w:rFonts w:ascii="Times New Roman" w:hAnsi="Times New Roman" w:cs="Times New Roman"/>
          <w:sz w:val="24"/>
          <w:szCs w:val="24"/>
        </w:rPr>
        <w:t>Vodeće uzroke smrti kod muškaraca čine zloćudna novotvorina dušnica i pluća</w:t>
      </w:r>
      <w:r w:rsidR="00DE2C7E">
        <w:rPr>
          <w:rFonts w:ascii="Times New Roman" w:hAnsi="Times New Roman" w:cs="Times New Roman"/>
          <w:sz w:val="24"/>
          <w:szCs w:val="24"/>
        </w:rPr>
        <w:t xml:space="preserve">, </w:t>
      </w:r>
      <w:r w:rsidRPr="00031455">
        <w:rPr>
          <w:rFonts w:ascii="Times New Roman" w:hAnsi="Times New Roman" w:cs="Times New Roman"/>
          <w:sz w:val="24"/>
          <w:szCs w:val="24"/>
        </w:rPr>
        <w:t>COVID-19, kronična ishemijska bolest srca, hipertenzivna bolest srca</w:t>
      </w:r>
      <w:r w:rsidR="00DE2C7E">
        <w:rPr>
          <w:rFonts w:ascii="Times New Roman" w:hAnsi="Times New Roman" w:cs="Times New Roman"/>
          <w:sz w:val="24"/>
          <w:szCs w:val="24"/>
        </w:rPr>
        <w:t xml:space="preserve"> i</w:t>
      </w:r>
      <w:r w:rsidRPr="00031455">
        <w:rPr>
          <w:rFonts w:ascii="Times New Roman" w:hAnsi="Times New Roman" w:cs="Times New Roman"/>
          <w:sz w:val="24"/>
          <w:szCs w:val="24"/>
        </w:rPr>
        <w:t xml:space="preserve"> akutni infarkt miokarda. Kod žena je vodeći uzrok smrti zloćudna novotvorina dušnica i pluća, slijede COVID-19, hipertenzivna bolest srca, zloćudna novotvorina debelog crijeva i kronična ishemijska bolest srca</w:t>
      </w:r>
      <w:r>
        <w:rPr>
          <w:rFonts w:ascii="Times New Roman" w:hAnsi="Times New Roman" w:cs="Times New Roman"/>
          <w:sz w:val="24"/>
          <w:szCs w:val="24"/>
        </w:rPr>
        <w:t>.</w:t>
      </w:r>
    </w:p>
    <w:p w14:paraId="40108158" w14:textId="2DB56AAA" w:rsidR="00031455" w:rsidRPr="00140EA8" w:rsidRDefault="00031455" w:rsidP="00031455">
      <w:pPr>
        <w:autoSpaceDE w:val="0"/>
        <w:autoSpaceDN w:val="0"/>
        <w:adjustRightInd w:val="0"/>
        <w:spacing w:after="0" w:line="240" w:lineRule="auto"/>
        <w:ind w:firstLine="408"/>
        <w:jc w:val="both"/>
        <w:rPr>
          <w:rFonts w:ascii="Times New Roman" w:hAnsi="Times New Roman" w:cs="Times New Roman"/>
          <w:sz w:val="24"/>
          <w:szCs w:val="24"/>
        </w:rPr>
      </w:pPr>
      <w:r w:rsidRPr="00031455">
        <w:rPr>
          <w:rFonts w:ascii="Times New Roman" w:hAnsi="Times New Roman" w:cs="Times New Roman"/>
          <w:sz w:val="24"/>
          <w:szCs w:val="24"/>
        </w:rPr>
        <w:t>U dobi od 75 i više godina u 2020. ukupno je umrla 6.561 osoba</w:t>
      </w:r>
      <w:r w:rsidR="00DE2C7E" w:rsidRPr="00DE2C7E">
        <w:t xml:space="preserve"> </w:t>
      </w:r>
      <w:r w:rsidR="00DE2C7E" w:rsidRPr="00DE2C7E">
        <w:rPr>
          <w:rFonts w:ascii="Times New Roman" w:hAnsi="Times New Roman" w:cs="Times New Roman"/>
          <w:sz w:val="24"/>
          <w:szCs w:val="24"/>
        </w:rPr>
        <w:t xml:space="preserve"> što je za </w:t>
      </w:r>
      <w:r w:rsidR="00DE2C7E">
        <w:rPr>
          <w:rFonts w:ascii="Times New Roman" w:hAnsi="Times New Roman" w:cs="Times New Roman"/>
          <w:sz w:val="24"/>
          <w:szCs w:val="24"/>
        </w:rPr>
        <w:t>772</w:t>
      </w:r>
      <w:r w:rsidR="00DE2C7E" w:rsidRPr="00DE2C7E">
        <w:rPr>
          <w:rFonts w:ascii="Times New Roman" w:hAnsi="Times New Roman" w:cs="Times New Roman"/>
          <w:sz w:val="24"/>
          <w:szCs w:val="24"/>
        </w:rPr>
        <w:t xml:space="preserve"> umrlih više nego u 2019.</w:t>
      </w:r>
      <w:r w:rsidR="005415DC">
        <w:rPr>
          <w:rFonts w:ascii="Times New Roman" w:hAnsi="Times New Roman" w:cs="Times New Roman"/>
          <w:sz w:val="24"/>
          <w:szCs w:val="24"/>
        </w:rPr>
        <w:t>,</w:t>
      </w:r>
      <w:r w:rsidR="00DE2C7E" w:rsidRPr="00DE2C7E">
        <w:rPr>
          <w:rFonts w:ascii="Times New Roman" w:hAnsi="Times New Roman" w:cs="Times New Roman"/>
          <w:sz w:val="24"/>
          <w:szCs w:val="24"/>
        </w:rPr>
        <w:t xml:space="preserve"> a u odnosu na 2018. je </w:t>
      </w:r>
      <w:r w:rsidR="00DE2C7E">
        <w:rPr>
          <w:rFonts w:ascii="Times New Roman" w:hAnsi="Times New Roman" w:cs="Times New Roman"/>
          <w:sz w:val="24"/>
          <w:szCs w:val="24"/>
        </w:rPr>
        <w:t>583</w:t>
      </w:r>
      <w:r w:rsidR="00DE2C7E" w:rsidRPr="00DE2C7E">
        <w:rPr>
          <w:rFonts w:ascii="Times New Roman" w:hAnsi="Times New Roman" w:cs="Times New Roman"/>
          <w:sz w:val="24"/>
          <w:szCs w:val="24"/>
        </w:rPr>
        <w:t xml:space="preserve"> umrlih više.</w:t>
      </w:r>
      <w:r w:rsidR="005415DC">
        <w:rPr>
          <w:rFonts w:ascii="Times New Roman" w:hAnsi="Times New Roman" w:cs="Times New Roman"/>
          <w:sz w:val="24"/>
          <w:szCs w:val="24"/>
        </w:rPr>
        <w:t xml:space="preserve"> </w:t>
      </w:r>
      <w:r w:rsidRPr="00031455">
        <w:rPr>
          <w:rFonts w:ascii="Times New Roman" w:hAnsi="Times New Roman" w:cs="Times New Roman"/>
          <w:sz w:val="24"/>
          <w:szCs w:val="24"/>
        </w:rPr>
        <w:t>Kod muškaraca su vodeći uzroci smrti COVID-19, hipertenzivna bolest srca, kronična ishemijska bolest srca, ateroskleroza i zloćudna novotvorina dušnica i pluća. Kod žena ove dobi vodeće uzroke čine hipertenzivna bolest srca, kronična ishemijska bolest srca, COVID-19, ateroskleroza i dijabetes melitus</w:t>
      </w:r>
      <w:r w:rsidR="008951E6">
        <w:rPr>
          <w:rFonts w:ascii="Times New Roman" w:hAnsi="Times New Roman" w:cs="Times New Roman"/>
          <w:sz w:val="24"/>
          <w:szCs w:val="24"/>
        </w:rPr>
        <w:t xml:space="preserve"> </w:t>
      </w:r>
      <w:r w:rsidRPr="00031455">
        <w:rPr>
          <w:rFonts w:ascii="Times New Roman" w:hAnsi="Times New Roman" w:cs="Times New Roman"/>
          <w:sz w:val="24"/>
          <w:szCs w:val="24"/>
        </w:rPr>
        <w:t>neovisan o inzulinu</w:t>
      </w:r>
      <w:r w:rsidR="008951E6">
        <w:rPr>
          <w:rFonts w:ascii="Times New Roman" w:hAnsi="Times New Roman" w:cs="Times New Roman"/>
          <w:sz w:val="24"/>
          <w:szCs w:val="24"/>
        </w:rPr>
        <w:t>.</w:t>
      </w:r>
      <w:r w:rsidRPr="00031455">
        <w:rPr>
          <w:rFonts w:ascii="Times New Roman" w:hAnsi="Times New Roman" w:cs="Times New Roman"/>
          <w:sz w:val="24"/>
          <w:szCs w:val="24"/>
        </w:rPr>
        <w:t xml:space="preserve"> </w:t>
      </w:r>
    </w:p>
    <w:p w14:paraId="245EF7C4" w14:textId="77777777" w:rsidR="008951E6" w:rsidRPr="00140EA8" w:rsidRDefault="008951E6" w:rsidP="00031455">
      <w:pPr>
        <w:autoSpaceDE w:val="0"/>
        <w:autoSpaceDN w:val="0"/>
        <w:adjustRightInd w:val="0"/>
        <w:spacing w:after="0" w:line="240" w:lineRule="auto"/>
        <w:ind w:firstLine="408"/>
        <w:jc w:val="both"/>
        <w:rPr>
          <w:rFonts w:ascii="Times New Roman" w:hAnsi="Times New Roman" w:cs="Times New Roman"/>
          <w:sz w:val="24"/>
          <w:szCs w:val="24"/>
        </w:rPr>
      </w:pPr>
    </w:p>
    <w:p w14:paraId="5F074769" w14:textId="69AED5D8" w:rsidR="009F3361" w:rsidRPr="00140EA8" w:rsidRDefault="009F3361" w:rsidP="007009C0">
      <w:pPr>
        <w:autoSpaceDE w:val="0"/>
        <w:autoSpaceDN w:val="0"/>
        <w:adjustRightInd w:val="0"/>
        <w:spacing w:after="0" w:line="240" w:lineRule="auto"/>
        <w:ind w:firstLine="408"/>
        <w:jc w:val="both"/>
        <w:rPr>
          <w:rFonts w:ascii="Times New Roman" w:hAnsi="Times New Roman" w:cs="Times New Roman"/>
          <w:sz w:val="24"/>
          <w:szCs w:val="24"/>
        </w:rPr>
      </w:pPr>
      <w:r w:rsidRPr="00140EA8">
        <w:rPr>
          <w:rFonts w:ascii="Times New Roman" w:hAnsi="Times New Roman" w:cs="Times New Roman"/>
          <w:sz w:val="24"/>
          <w:szCs w:val="24"/>
        </w:rPr>
        <w:t xml:space="preserve">Smrtnost od </w:t>
      </w:r>
      <w:bookmarkStart w:id="11" w:name="_Hlk112536911"/>
      <w:r w:rsidRPr="00140EA8">
        <w:rPr>
          <w:rFonts w:ascii="Times New Roman" w:hAnsi="Times New Roman" w:cs="Times New Roman"/>
          <w:sz w:val="24"/>
          <w:szCs w:val="24"/>
        </w:rPr>
        <w:t xml:space="preserve">bolesti </w:t>
      </w:r>
      <w:r w:rsidR="006D6FA2" w:rsidRPr="00140EA8">
        <w:rPr>
          <w:rFonts w:ascii="Times New Roman" w:hAnsi="Times New Roman" w:cs="Times New Roman"/>
          <w:sz w:val="24"/>
          <w:szCs w:val="24"/>
        </w:rPr>
        <w:t>cirkulacijskog sustava</w:t>
      </w:r>
      <w:r w:rsidRPr="00140EA8">
        <w:rPr>
          <w:rFonts w:ascii="Times New Roman" w:hAnsi="Times New Roman" w:cs="Times New Roman"/>
          <w:sz w:val="24"/>
          <w:szCs w:val="24"/>
        </w:rPr>
        <w:t xml:space="preserve"> </w:t>
      </w:r>
      <w:bookmarkStart w:id="12" w:name="_Hlk112537335"/>
      <w:bookmarkEnd w:id="11"/>
      <w:r w:rsidRPr="00140EA8">
        <w:rPr>
          <w:rFonts w:ascii="Times New Roman" w:hAnsi="Times New Roman" w:cs="Times New Roman"/>
          <w:sz w:val="24"/>
          <w:szCs w:val="24"/>
        </w:rPr>
        <w:t>u dobi do 64 godine pokazuje trend postupnog smanjivanja u posljednja dva desetljeća</w:t>
      </w:r>
      <w:r w:rsidR="00D03AAC" w:rsidRPr="00140EA8">
        <w:rPr>
          <w:rFonts w:ascii="Times New Roman" w:hAnsi="Times New Roman" w:cs="Times New Roman"/>
          <w:sz w:val="24"/>
          <w:szCs w:val="24"/>
        </w:rPr>
        <w:t xml:space="preserve">. </w:t>
      </w:r>
      <w:r w:rsidR="00197085" w:rsidRPr="00140EA8">
        <w:rPr>
          <w:rFonts w:ascii="Times New Roman" w:hAnsi="Times New Roman" w:cs="Times New Roman"/>
          <w:sz w:val="24"/>
          <w:szCs w:val="24"/>
        </w:rPr>
        <w:t>S</w:t>
      </w:r>
      <w:r w:rsidR="00D03AAC" w:rsidRPr="00140EA8">
        <w:rPr>
          <w:rFonts w:ascii="Times New Roman" w:hAnsi="Times New Roman" w:cs="Times New Roman"/>
          <w:sz w:val="24"/>
          <w:szCs w:val="24"/>
        </w:rPr>
        <w:t xml:space="preserve">tandardizirana stopa smrtnosti za dobnu skupinu od 0 do 64 godine života </w:t>
      </w:r>
      <w:r w:rsidR="006D6FA2" w:rsidRPr="00140EA8">
        <w:rPr>
          <w:rFonts w:ascii="Times New Roman" w:hAnsi="Times New Roman" w:cs="Times New Roman"/>
          <w:sz w:val="24"/>
          <w:szCs w:val="24"/>
        </w:rPr>
        <w:t xml:space="preserve">u Gradu Zagrebu </w:t>
      </w:r>
      <w:r w:rsidR="00D03AAC" w:rsidRPr="00140EA8">
        <w:rPr>
          <w:rFonts w:ascii="Times New Roman" w:hAnsi="Times New Roman" w:cs="Times New Roman"/>
          <w:sz w:val="24"/>
          <w:szCs w:val="24"/>
        </w:rPr>
        <w:t>iznosi 39,47</w:t>
      </w:r>
      <w:r w:rsidR="006D6FA2" w:rsidRPr="00140EA8">
        <w:rPr>
          <w:rFonts w:ascii="Times New Roman" w:hAnsi="Times New Roman" w:cs="Times New Roman"/>
          <w:sz w:val="24"/>
          <w:szCs w:val="24"/>
        </w:rPr>
        <w:t xml:space="preserve"> </w:t>
      </w:r>
      <w:r w:rsidR="003E3E24" w:rsidRPr="00140EA8">
        <w:rPr>
          <w:rFonts w:ascii="Times New Roman" w:hAnsi="Times New Roman" w:cs="Times New Roman"/>
          <w:sz w:val="24"/>
          <w:szCs w:val="24"/>
        </w:rPr>
        <w:t>(</w:t>
      </w:r>
      <w:bookmarkStart w:id="13" w:name="_Hlk113554766"/>
      <w:r w:rsidR="00197085" w:rsidRPr="00140EA8">
        <w:rPr>
          <w:rFonts w:ascii="Times New Roman" w:hAnsi="Times New Roman" w:cs="Times New Roman"/>
          <w:sz w:val="24"/>
          <w:szCs w:val="24"/>
        </w:rPr>
        <w:t>u 2015.</w:t>
      </w:r>
      <w:r w:rsidR="005415DC" w:rsidRPr="00140EA8">
        <w:rPr>
          <w:rFonts w:ascii="Times New Roman" w:hAnsi="Times New Roman" w:cs="Times New Roman"/>
          <w:sz w:val="24"/>
          <w:szCs w:val="24"/>
        </w:rPr>
        <w:t xml:space="preserve"> </w:t>
      </w:r>
      <w:r w:rsidR="00197085" w:rsidRPr="00140EA8">
        <w:rPr>
          <w:rFonts w:ascii="Times New Roman" w:hAnsi="Times New Roman" w:cs="Times New Roman"/>
          <w:sz w:val="24"/>
          <w:szCs w:val="24"/>
        </w:rPr>
        <w:t>bila je 50,59</w:t>
      </w:r>
      <w:bookmarkEnd w:id="13"/>
      <w:r w:rsidR="003E3E24" w:rsidRPr="00140EA8">
        <w:rPr>
          <w:rFonts w:ascii="Times New Roman" w:hAnsi="Times New Roman" w:cs="Times New Roman"/>
          <w:sz w:val="24"/>
          <w:szCs w:val="24"/>
        </w:rPr>
        <w:t xml:space="preserve">) </w:t>
      </w:r>
      <w:r w:rsidR="006D6FA2" w:rsidRPr="00140EA8">
        <w:rPr>
          <w:rFonts w:ascii="Times New Roman" w:hAnsi="Times New Roman" w:cs="Times New Roman"/>
          <w:sz w:val="24"/>
          <w:szCs w:val="24"/>
        </w:rPr>
        <w:t xml:space="preserve">što je </w:t>
      </w:r>
      <w:r w:rsidR="00197085" w:rsidRPr="00140EA8">
        <w:rPr>
          <w:rFonts w:ascii="Times New Roman" w:hAnsi="Times New Roman" w:cs="Times New Roman"/>
          <w:sz w:val="24"/>
          <w:szCs w:val="24"/>
        </w:rPr>
        <w:t xml:space="preserve">sada </w:t>
      </w:r>
      <w:r w:rsidR="006D6FA2" w:rsidRPr="00140EA8">
        <w:rPr>
          <w:rFonts w:ascii="Times New Roman" w:hAnsi="Times New Roman" w:cs="Times New Roman"/>
          <w:sz w:val="24"/>
          <w:szCs w:val="24"/>
        </w:rPr>
        <w:t xml:space="preserve">vrlo blizu prosjeka Europske unije </w:t>
      </w:r>
      <w:r w:rsidR="00197085" w:rsidRPr="00140EA8">
        <w:rPr>
          <w:rFonts w:ascii="Times New Roman" w:hAnsi="Times New Roman" w:cs="Times New Roman"/>
          <w:sz w:val="24"/>
          <w:szCs w:val="24"/>
        </w:rPr>
        <w:t xml:space="preserve">koji iznosi </w:t>
      </w:r>
      <w:r w:rsidR="006D6FA2" w:rsidRPr="00140EA8">
        <w:rPr>
          <w:rFonts w:ascii="Times New Roman" w:hAnsi="Times New Roman" w:cs="Times New Roman"/>
          <w:sz w:val="24"/>
          <w:szCs w:val="24"/>
        </w:rPr>
        <w:t xml:space="preserve">38,02 </w:t>
      </w:r>
      <w:r w:rsidR="00197085" w:rsidRPr="00140EA8">
        <w:rPr>
          <w:rFonts w:ascii="Times New Roman" w:hAnsi="Times New Roman" w:cs="Times New Roman"/>
          <w:sz w:val="24"/>
          <w:szCs w:val="24"/>
        </w:rPr>
        <w:t>(</w:t>
      </w:r>
      <w:r w:rsidR="006D6FA2" w:rsidRPr="00140EA8">
        <w:rPr>
          <w:rFonts w:ascii="Times New Roman" w:hAnsi="Times New Roman" w:cs="Times New Roman"/>
          <w:sz w:val="24"/>
          <w:szCs w:val="24"/>
        </w:rPr>
        <w:t>podatak za 2015.), dok ista u Republici Hrvatskoj iznosi 53,34 (podatak za 2015.)</w:t>
      </w:r>
      <w:r w:rsidR="00197085" w:rsidRPr="00140EA8">
        <w:rPr>
          <w:rFonts w:ascii="Times New Roman" w:hAnsi="Times New Roman" w:cs="Times New Roman"/>
          <w:sz w:val="24"/>
          <w:szCs w:val="24"/>
        </w:rPr>
        <w:t>.</w:t>
      </w:r>
      <w:r w:rsidR="006D6FA2" w:rsidRPr="00140EA8">
        <w:rPr>
          <w:rFonts w:ascii="Times New Roman" w:hAnsi="Times New Roman" w:cs="Times New Roman"/>
          <w:sz w:val="24"/>
          <w:szCs w:val="24"/>
        </w:rPr>
        <w:t xml:space="preserve"> </w:t>
      </w:r>
      <w:bookmarkEnd w:id="12"/>
      <w:r w:rsidR="00197085" w:rsidRPr="00140EA8">
        <w:rPr>
          <w:rFonts w:ascii="Times New Roman" w:hAnsi="Times New Roman" w:cs="Times New Roman"/>
          <w:sz w:val="24"/>
          <w:szCs w:val="24"/>
        </w:rPr>
        <w:t>S</w:t>
      </w:r>
      <w:r w:rsidR="006D6FA2" w:rsidRPr="00140EA8">
        <w:rPr>
          <w:rFonts w:ascii="Times New Roman" w:hAnsi="Times New Roman" w:cs="Times New Roman"/>
          <w:sz w:val="24"/>
          <w:szCs w:val="24"/>
        </w:rPr>
        <w:t>tandardizirana stopa smrtnosti od ishemijske bolesti srca za dobnu skupinu od 0 do 64 godine života u Gradu Zagrebu iznosi 15,78</w:t>
      </w:r>
      <w:r w:rsidR="003E3E24" w:rsidRPr="00140EA8">
        <w:rPr>
          <w:rFonts w:ascii="Times New Roman" w:hAnsi="Times New Roman" w:cs="Times New Roman"/>
          <w:sz w:val="24"/>
          <w:szCs w:val="24"/>
        </w:rPr>
        <w:t xml:space="preserve"> (</w:t>
      </w:r>
      <w:r w:rsidR="00197085" w:rsidRPr="00140EA8">
        <w:rPr>
          <w:rFonts w:ascii="Times New Roman" w:hAnsi="Times New Roman" w:cs="Times New Roman"/>
          <w:sz w:val="24"/>
          <w:szCs w:val="24"/>
        </w:rPr>
        <w:t>u 2015.bila je 22,42</w:t>
      </w:r>
      <w:r w:rsidR="003E3E24" w:rsidRPr="00140EA8">
        <w:rPr>
          <w:rFonts w:ascii="Times New Roman" w:hAnsi="Times New Roman" w:cs="Times New Roman"/>
          <w:sz w:val="24"/>
          <w:szCs w:val="24"/>
        </w:rPr>
        <w:t>)</w:t>
      </w:r>
      <w:r w:rsidR="006D6FA2" w:rsidRPr="00140EA8">
        <w:rPr>
          <w:rFonts w:ascii="Times New Roman" w:hAnsi="Times New Roman" w:cs="Times New Roman"/>
          <w:sz w:val="24"/>
          <w:szCs w:val="24"/>
        </w:rPr>
        <w:t xml:space="preserve"> što je </w:t>
      </w:r>
      <w:r w:rsidR="00197085" w:rsidRPr="00140EA8">
        <w:rPr>
          <w:rFonts w:ascii="Times New Roman" w:hAnsi="Times New Roman" w:cs="Times New Roman"/>
          <w:sz w:val="24"/>
          <w:szCs w:val="24"/>
        </w:rPr>
        <w:t xml:space="preserve">sada također </w:t>
      </w:r>
      <w:r w:rsidR="006D6FA2" w:rsidRPr="00140EA8">
        <w:rPr>
          <w:rFonts w:ascii="Times New Roman" w:hAnsi="Times New Roman" w:cs="Times New Roman"/>
          <w:sz w:val="24"/>
          <w:szCs w:val="24"/>
        </w:rPr>
        <w:t>vrlo blizu prosjeka Europske unije</w:t>
      </w:r>
      <w:r w:rsidR="00197085" w:rsidRPr="00140EA8">
        <w:rPr>
          <w:rFonts w:ascii="Times New Roman" w:hAnsi="Times New Roman" w:cs="Times New Roman"/>
          <w:sz w:val="24"/>
          <w:szCs w:val="24"/>
        </w:rPr>
        <w:t xml:space="preserve"> koji iznosi </w:t>
      </w:r>
      <w:r w:rsidR="006D6FA2" w:rsidRPr="00140EA8">
        <w:rPr>
          <w:rFonts w:ascii="Times New Roman" w:hAnsi="Times New Roman" w:cs="Times New Roman"/>
          <w:sz w:val="24"/>
          <w:szCs w:val="24"/>
        </w:rPr>
        <w:t xml:space="preserve">15,8 </w:t>
      </w:r>
      <w:r w:rsidR="00197085" w:rsidRPr="00140EA8">
        <w:rPr>
          <w:rFonts w:ascii="Times New Roman" w:hAnsi="Times New Roman" w:cs="Times New Roman"/>
          <w:sz w:val="24"/>
          <w:szCs w:val="24"/>
        </w:rPr>
        <w:t>(</w:t>
      </w:r>
      <w:r w:rsidR="006D6FA2" w:rsidRPr="00140EA8">
        <w:rPr>
          <w:rFonts w:ascii="Times New Roman" w:hAnsi="Times New Roman" w:cs="Times New Roman"/>
          <w:sz w:val="24"/>
          <w:szCs w:val="24"/>
        </w:rPr>
        <w:t>podatak za 2015.), dok ista u Republici Hrvatskoj iznosi 27,21 (podatak za 2015.)</w:t>
      </w:r>
      <w:r w:rsidR="00197085" w:rsidRPr="00140EA8">
        <w:rPr>
          <w:rFonts w:ascii="Times New Roman" w:hAnsi="Times New Roman" w:cs="Times New Roman"/>
          <w:sz w:val="24"/>
          <w:szCs w:val="24"/>
        </w:rPr>
        <w:t>. S</w:t>
      </w:r>
      <w:r w:rsidR="006D6FA2" w:rsidRPr="00140EA8">
        <w:rPr>
          <w:rFonts w:ascii="Times New Roman" w:hAnsi="Times New Roman" w:cs="Times New Roman"/>
          <w:sz w:val="24"/>
          <w:szCs w:val="24"/>
        </w:rPr>
        <w:t>tandardizirana stopa smrtnosti od cerebrovaskularnih bolesti srca za dobnu skupinu od 0 do 64 godine života u Gradu Zagrebu iznosi 7,17</w:t>
      </w:r>
      <w:r w:rsidR="003E3E24" w:rsidRPr="00140EA8">
        <w:rPr>
          <w:rFonts w:ascii="Times New Roman" w:hAnsi="Times New Roman" w:cs="Times New Roman"/>
          <w:sz w:val="24"/>
          <w:szCs w:val="24"/>
        </w:rPr>
        <w:t xml:space="preserve"> (</w:t>
      </w:r>
      <w:r w:rsidR="00197085" w:rsidRPr="00140EA8">
        <w:rPr>
          <w:rFonts w:ascii="Times New Roman" w:hAnsi="Times New Roman" w:cs="Times New Roman"/>
          <w:sz w:val="24"/>
          <w:szCs w:val="24"/>
        </w:rPr>
        <w:t>u 2015.</w:t>
      </w:r>
      <w:r w:rsidR="005415DC" w:rsidRPr="00140EA8">
        <w:rPr>
          <w:rFonts w:ascii="Times New Roman" w:hAnsi="Times New Roman" w:cs="Times New Roman"/>
          <w:sz w:val="24"/>
          <w:szCs w:val="24"/>
        </w:rPr>
        <w:t xml:space="preserve"> </w:t>
      </w:r>
      <w:r w:rsidR="00197085" w:rsidRPr="00140EA8">
        <w:rPr>
          <w:rFonts w:ascii="Times New Roman" w:hAnsi="Times New Roman" w:cs="Times New Roman"/>
          <w:sz w:val="24"/>
          <w:szCs w:val="24"/>
        </w:rPr>
        <w:t>bila je 10,92</w:t>
      </w:r>
      <w:r w:rsidR="003E3E24" w:rsidRPr="00140EA8">
        <w:rPr>
          <w:rFonts w:ascii="Times New Roman" w:hAnsi="Times New Roman" w:cs="Times New Roman"/>
          <w:sz w:val="24"/>
          <w:szCs w:val="24"/>
        </w:rPr>
        <w:t>)</w:t>
      </w:r>
      <w:r w:rsidR="006D6FA2" w:rsidRPr="00140EA8">
        <w:rPr>
          <w:rFonts w:ascii="Times New Roman" w:hAnsi="Times New Roman" w:cs="Times New Roman"/>
          <w:sz w:val="24"/>
          <w:szCs w:val="24"/>
        </w:rPr>
        <w:t xml:space="preserve"> što je vrlo blizu prosjeka Europske unije </w:t>
      </w:r>
      <w:r w:rsidR="00197085" w:rsidRPr="00140EA8">
        <w:rPr>
          <w:rFonts w:ascii="Times New Roman" w:hAnsi="Times New Roman" w:cs="Times New Roman"/>
          <w:sz w:val="24"/>
          <w:szCs w:val="24"/>
        </w:rPr>
        <w:t xml:space="preserve">koji iznosi </w:t>
      </w:r>
      <w:r w:rsidR="006D6FA2" w:rsidRPr="00140EA8">
        <w:rPr>
          <w:rFonts w:ascii="Times New Roman" w:hAnsi="Times New Roman" w:cs="Times New Roman"/>
          <w:sz w:val="24"/>
          <w:szCs w:val="24"/>
        </w:rPr>
        <w:t xml:space="preserve">6,97 </w:t>
      </w:r>
      <w:r w:rsidR="00197085" w:rsidRPr="00140EA8">
        <w:rPr>
          <w:rFonts w:ascii="Times New Roman" w:hAnsi="Times New Roman" w:cs="Times New Roman"/>
          <w:sz w:val="24"/>
          <w:szCs w:val="24"/>
        </w:rPr>
        <w:t>(</w:t>
      </w:r>
      <w:r w:rsidR="006D6FA2" w:rsidRPr="00140EA8">
        <w:rPr>
          <w:rFonts w:ascii="Times New Roman" w:hAnsi="Times New Roman" w:cs="Times New Roman"/>
          <w:sz w:val="24"/>
          <w:szCs w:val="24"/>
        </w:rPr>
        <w:t xml:space="preserve">podatak za 2015.), dok ista u Republici Hrvatskoj iznosi </w:t>
      </w:r>
      <w:r w:rsidR="003E3E24" w:rsidRPr="00140EA8">
        <w:rPr>
          <w:rFonts w:ascii="Times New Roman" w:hAnsi="Times New Roman" w:cs="Times New Roman"/>
          <w:sz w:val="24"/>
          <w:szCs w:val="24"/>
        </w:rPr>
        <w:t>11.32</w:t>
      </w:r>
      <w:r w:rsidR="006D6FA2" w:rsidRPr="00140EA8">
        <w:rPr>
          <w:rFonts w:ascii="Times New Roman" w:hAnsi="Times New Roman" w:cs="Times New Roman"/>
          <w:sz w:val="24"/>
          <w:szCs w:val="24"/>
        </w:rPr>
        <w:t xml:space="preserve"> (podatak za 2015.)</w:t>
      </w:r>
      <w:r w:rsidR="003E3E24" w:rsidRPr="00140EA8">
        <w:rPr>
          <w:rFonts w:ascii="Times New Roman" w:hAnsi="Times New Roman" w:cs="Times New Roman"/>
          <w:sz w:val="24"/>
          <w:szCs w:val="24"/>
        </w:rPr>
        <w:t>.</w:t>
      </w:r>
      <w:r w:rsidR="006D6FA2" w:rsidRPr="00140EA8">
        <w:rPr>
          <w:rFonts w:ascii="Times New Roman" w:hAnsi="Times New Roman" w:cs="Times New Roman"/>
          <w:sz w:val="24"/>
          <w:szCs w:val="24"/>
        </w:rPr>
        <w:t xml:space="preserve"> </w:t>
      </w:r>
      <w:r w:rsidR="003E3E24" w:rsidRPr="00140EA8">
        <w:rPr>
          <w:rFonts w:ascii="Times New Roman" w:hAnsi="Times New Roman" w:cs="Times New Roman"/>
          <w:sz w:val="24"/>
          <w:szCs w:val="24"/>
        </w:rPr>
        <w:t>U odnosu na 2011. ove standardizirane stope smrtnosti za dobnu skupinu od 0 do 64 godine imaju trend pada, iako u odnosu na 2019. bilježe blagi rast. Trendom pada</w:t>
      </w:r>
      <w:r w:rsidR="006D6FA2" w:rsidRPr="00140EA8">
        <w:rPr>
          <w:rFonts w:ascii="Times New Roman" w:hAnsi="Times New Roman" w:cs="Times New Roman"/>
          <w:sz w:val="24"/>
          <w:szCs w:val="24"/>
        </w:rPr>
        <w:t xml:space="preserve"> dijelom možemo biti zadovoljni i svakako težiti još manjoj smrtnosti od bolesti srca i krvnih žila, osobito u mlađim dobnim skupinama.</w:t>
      </w:r>
    </w:p>
    <w:p w14:paraId="05DAE5DD" w14:textId="02D22A49" w:rsidR="00100FF4" w:rsidRDefault="00B36B45" w:rsidP="00B36B45">
      <w:pPr>
        <w:autoSpaceDE w:val="0"/>
        <w:autoSpaceDN w:val="0"/>
        <w:adjustRightInd w:val="0"/>
        <w:spacing w:after="0" w:line="240" w:lineRule="auto"/>
        <w:ind w:firstLine="408"/>
        <w:jc w:val="both"/>
        <w:rPr>
          <w:rFonts w:ascii="Times New Roman" w:hAnsi="Times New Roman" w:cs="Times New Roman"/>
          <w:sz w:val="24"/>
          <w:szCs w:val="24"/>
        </w:rPr>
      </w:pPr>
      <w:r w:rsidRPr="00140EA8">
        <w:rPr>
          <w:rFonts w:ascii="Times New Roman" w:hAnsi="Times New Roman" w:cs="Times New Roman"/>
          <w:sz w:val="24"/>
          <w:szCs w:val="24"/>
        </w:rPr>
        <w:t>Smrtnost od zloćudnih novotvorina u dobi do 64 godine</w:t>
      </w:r>
      <w:r w:rsidR="0076268C" w:rsidRPr="00140EA8">
        <w:rPr>
          <w:rFonts w:ascii="Times New Roman" w:hAnsi="Times New Roman" w:cs="Times New Roman"/>
          <w:sz w:val="24"/>
          <w:szCs w:val="24"/>
        </w:rPr>
        <w:t xml:space="preserve"> </w:t>
      </w:r>
      <w:r w:rsidR="006F1F25" w:rsidRPr="00140EA8">
        <w:rPr>
          <w:rFonts w:ascii="Times New Roman" w:hAnsi="Times New Roman" w:cs="Times New Roman"/>
          <w:sz w:val="24"/>
          <w:szCs w:val="24"/>
        </w:rPr>
        <w:t xml:space="preserve">također </w:t>
      </w:r>
      <w:r w:rsidRPr="00140EA8">
        <w:rPr>
          <w:rFonts w:ascii="Times New Roman" w:hAnsi="Times New Roman" w:cs="Times New Roman"/>
          <w:sz w:val="24"/>
          <w:szCs w:val="24"/>
        </w:rPr>
        <w:t>pokazuje trend postupnog smanjivanja posljednj</w:t>
      </w:r>
      <w:r w:rsidR="0076268C" w:rsidRPr="00140EA8">
        <w:rPr>
          <w:rFonts w:ascii="Times New Roman" w:hAnsi="Times New Roman" w:cs="Times New Roman"/>
          <w:sz w:val="24"/>
          <w:szCs w:val="24"/>
        </w:rPr>
        <w:t>ih</w:t>
      </w:r>
      <w:r w:rsidRPr="00140EA8">
        <w:rPr>
          <w:rFonts w:ascii="Times New Roman" w:hAnsi="Times New Roman" w:cs="Times New Roman"/>
          <w:sz w:val="24"/>
          <w:szCs w:val="24"/>
        </w:rPr>
        <w:t xml:space="preserve"> desetljeća. </w:t>
      </w:r>
      <w:r w:rsidR="00197085" w:rsidRPr="00140EA8">
        <w:rPr>
          <w:rFonts w:ascii="Times New Roman" w:hAnsi="Times New Roman" w:cs="Times New Roman"/>
          <w:sz w:val="24"/>
          <w:szCs w:val="24"/>
        </w:rPr>
        <w:t>S</w:t>
      </w:r>
      <w:r w:rsidRPr="00140EA8">
        <w:rPr>
          <w:rFonts w:ascii="Times New Roman" w:hAnsi="Times New Roman" w:cs="Times New Roman"/>
          <w:sz w:val="24"/>
          <w:szCs w:val="24"/>
        </w:rPr>
        <w:t>tandardizirana stopa smrtnosti za dobnu skupinu od 0 do 64 godine života u Gradu Zagrebu iznosi 64,94 (</w:t>
      </w:r>
      <w:bookmarkStart w:id="14" w:name="_Hlk113554974"/>
      <w:r w:rsidR="00197085" w:rsidRPr="00140EA8">
        <w:rPr>
          <w:rFonts w:ascii="Times New Roman" w:hAnsi="Times New Roman" w:cs="Times New Roman"/>
          <w:sz w:val="24"/>
          <w:szCs w:val="24"/>
        </w:rPr>
        <w:t>u 2015.</w:t>
      </w:r>
      <w:r w:rsidR="005415DC" w:rsidRPr="00140EA8">
        <w:rPr>
          <w:rFonts w:ascii="Times New Roman" w:hAnsi="Times New Roman" w:cs="Times New Roman"/>
          <w:sz w:val="24"/>
          <w:szCs w:val="24"/>
        </w:rPr>
        <w:t xml:space="preserve"> </w:t>
      </w:r>
      <w:r w:rsidR="00197085" w:rsidRPr="00140EA8">
        <w:rPr>
          <w:rFonts w:ascii="Times New Roman" w:hAnsi="Times New Roman" w:cs="Times New Roman"/>
          <w:sz w:val="24"/>
          <w:szCs w:val="24"/>
        </w:rPr>
        <w:t>bila je 77,87</w:t>
      </w:r>
      <w:bookmarkEnd w:id="14"/>
      <w:r w:rsidRPr="00140EA8">
        <w:rPr>
          <w:rFonts w:ascii="Times New Roman" w:hAnsi="Times New Roman" w:cs="Times New Roman"/>
          <w:sz w:val="24"/>
          <w:szCs w:val="24"/>
        </w:rPr>
        <w:t xml:space="preserve">) što je </w:t>
      </w:r>
      <w:r w:rsidR="00197085" w:rsidRPr="00140EA8">
        <w:rPr>
          <w:rFonts w:ascii="Times New Roman" w:hAnsi="Times New Roman" w:cs="Times New Roman"/>
          <w:sz w:val="24"/>
          <w:szCs w:val="24"/>
        </w:rPr>
        <w:t xml:space="preserve">sada </w:t>
      </w:r>
      <w:r w:rsidRPr="00140EA8">
        <w:rPr>
          <w:rFonts w:ascii="Times New Roman" w:hAnsi="Times New Roman" w:cs="Times New Roman"/>
          <w:sz w:val="24"/>
          <w:szCs w:val="24"/>
        </w:rPr>
        <w:t xml:space="preserve">vrlo blizu prosjeka Europske unije </w:t>
      </w:r>
      <w:r w:rsidR="00197085" w:rsidRPr="00140EA8">
        <w:rPr>
          <w:rFonts w:ascii="Times New Roman" w:hAnsi="Times New Roman" w:cs="Times New Roman"/>
          <w:sz w:val="24"/>
          <w:szCs w:val="24"/>
        </w:rPr>
        <w:t xml:space="preserve">koji iznosi </w:t>
      </w:r>
      <w:r w:rsidRPr="00140EA8">
        <w:rPr>
          <w:rFonts w:ascii="Times New Roman" w:hAnsi="Times New Roman" w:cs="Times New Roman"/>
          <w:sz w:val="24"/>
          <w:szCs w:val="24"/>
        </w:rPr>
        <w:t xml:space="preserve">65,11 </w:t>
      </w:r>
      <w:r w:rsidR="00197085" w:rsidRPr="00140EA8">
        <w:rPr>
          <w:rFonts w:ascii="Times New Roman" w:hAnsi="Times New Roman" w:cs="Times New Roman"/>
          <w:sz w:val="24"/>
          <w:szCs w:val="24"/>
        </w:rPr>
        <w:t>(</w:t>
      </w:r>
      <w:r w:rsidRPr="00140EA8">
        <w:rPr>
          <w:rFonts w:ascii="Times New Roman" w:hAnsi="Times New Roman" w:cs="Times New Roman"/>
          <w:sz w:val="24"/>
          <w:szCs w:val="24"/>
        </w:rPr>
        <w:t>podatak za 2015.), dok ista u Republici Hrvatskoj iznosi 84,11 (podatak za 2015.)</w:t>
      </w:r>
      <w:r w:rsidR="00197085" w:rsidRPr="00140EA8">
        <w:rPr>
          <w:rFonts w:ascii="Times New Roman" w:hAnsi="Times New Roman" w:cs="Times New Roman"/>
          <w:sz w:val="24"/>
          <w:szCs w:val="24"/>
        </w:rPr>
        <w:t>.</w:t>
      </w:r>
      <w:r w:rsidRPr="00140EA8">
        <w:rPr>
          <w:rFonts w:ascii="Times New Roman" w:hAnsi="Times New Roman" w:cs="Times New Roman"/>
          <w:sz w:val="24"/>
          <w:szCs w:val="24"/>
        </w:rPr>
        <w:t xml:space="preserve"> </w:t>
      </w:r>
      <w:r w:rsidR="00197085" w:rsidRPr="00140EA8">
        <w:rPr>
          <w:rFonts w:ascii="Times New Roman" w:hAnsi="Times New Roman" w:cs="Times New Roman"/>
          <w:sz w:val="24"/>
          <w:szCs w:val="24"/>
        </w:rPr>
        <w:t>S</w:t>
      </w:r>
      <w:r w:rsidRPr="00140EA8">
        <w:rPr>
          <w:rFonts w:ascii="Times New Roman" w:hAnsi="Times New Roman" w:cs="Times New Roman"/>
          <w:sz w:val="24"/>
          <w:szCs w:val="24"/>
        </w:rPr>
        <w:t>tandardizirana stopa smrtnosti od raka traheje, bronha i pluća za dobnu skupinu od 0 do 64 godine života u Gradu Zagrebu iznosi 14,69 (</w:t>
      </w:r>
      <w:r w:rsidR="00131EC1" w:rsidRPr="00140EA8">
        <w:rPr>
          <w:rFonts w:ascii="Times New Roman" w:hAnsi="Times New Roman" w:cs="Times New Roman"/>
          <w:sz w:val="24"/>
          <w:szCs w:val="24"/>
        </w:rPr>
        <w:t>u 2015.</w:t>
      </w:r>
      <w:r w:rsidR="005415DC" w:rsidRPr="00140EA8">
        <w:rPr>
          <w:rFonts w:ascii="Times New Roman" w:hAnsi="Times New Roman" w:cs="Times New Roman"/>
          <w:sz w:val="24"/>
          <w:szCs w:val="24"/>
        </w:rPr>
        <w:t xml:space="preserve"> </w:t>
      </w:r>
      <w:r w:rsidR="00131EC1" w:rsidRPr="00140EA8">
        <w:rPr>
          <w:rFonts w:ascii="Times New Roman" w:hAnsi="Times New Roman" w:cs="Times New Roman"/>
          <w:sz w:val="24"/>
          <w:szCs w:val="24"/>
        </w:rPr>
        <w:t>bila je 19,88</w:t>
      </w:r>
      <w:r w:rsidRPr="00140EA8">
        <w:rPr>
          <w:rFonts w:ascii="Times New Roman" w:hAnsi="Times New Roman" w:cs="Times New Roman"/>
          <w:sz w:val="24"/>
          <w:szCs w:val="24"/>
        </w:rPr>
        <w:t xml:space="preserve">) što je vrlo blizu prosjeka Europske unije </w:t>
      </w:r>
      <w:r w:rsidR="00131EC1" w:rsidRPr="00140EA8">
        <w:rPr>
          <w:rFonts w:ascii="Times New Roman" w:hAnsi="Times New Roman" w:cs="Times New Roman"/>
          <w:sz w:val="24"/>
          <w:szCs w:val="24"/>
        </w:rPr>
        <w:t xml:space="preserve">koji iznosu </w:t>
      </w:r>
      <w:r w:rsidRPr="00140EA8">
        <w:rPr>
          <w:rFonts w:ascii="Times New Roman" w:hAnsi="Times New Roman" w:cs="Times New Roman"/>
          <w:sz w:val="24"/>
          <w:szCs w:val="24"/>
        </w:rPr>
        <w:t xml:space="preserve">15,72 </w:t>
      </w:r>
      <w:r w:rsidR="00131EC1" w:rsidRPr="00140EA8">
        <w:rPr>
          <w:rFonts w:ascii="Times New Roman" w:hAnsi="Times New Roman" w:cs="Times New Roman"/>
          <w:sz w:val="24"/>
          <w:szCs w:val="24"/>
        </w:rPr>
        <w:t>(</w:t>
      </w:r>
      <w:r w:rsidRPr="00140EA8">
        <w:rPr>
          <w:rFonts w:ascii="Times New Roman" w:hAnsi="Times New Roman" w:cs="Times New Roman"/>
          <w:sz w:val="24"/>
          <w:szCs w:val="24"/>
        </w:rPr>
        <w:t>podatak za 2015.), dok ista u Republici Hrvatskoj iznosi 22,06 (podatak za 2015.)</w:t>
      </w:r>
      <w:r w:rsidR="00131EC1" w:rsidRPr="00140EA8">
        <w:rPr>
          <w:rFonts w:ascii="Times New Roman" w:hAnsi="Times New Roman" w:cs="Times New Roman"/>
          <w:sz w:val="24"/>
          <w:szCs w:val="24"/>
        </w:rPr>
        <w:t>.</w:t>
      </w:r>
      <w:r w:rsidRPr="00140EA8">
        <w:rPr>
          <w:rFonts w:ascii="Times New Roman" w:hAnsi="Times New Roman" w:cs="Times New Roman"/>
          <w:sz w:val="24"/>
          <w:szCs w:val="24"/>
        </w:rPr>
        <w:t xml:space="preserve"> </w:t>
      </w:r>
      <w:bookmarkStart w:id="15" w:name="_Hlk112538673"/>
      <w:r w:rsidR="00131EC1" w:rsidRPr="00140EA8">
        <w:rPr>
          <w:rFonts w:ascii="Times New Roman" w:hAnsi="Times New Roman" w:cs="Times New Roman"/>
          <w:sz w:val="24"/>
          <w:szCs w:val="24"/>
        </w:rPr>
        <w:t>S</w:t>
      </w:r>
      <w:r w:rsidRPr="00140EA8">
        <w:rPr>
          <w:rFonts w:ascii="Times New Roman" w:hAnsi="Times New Roman" w:cs="Times New Roman"/>
          <w:sz w:val="24"/>
          <w:szCs w:val="24"/>
        </w:rPr>
        <w:t>tandardizirana stopa smrtnosti od raka vrata maternice za dobnu skupinu od 0 do 64 godine života u Gradu Zagrebu iznosi 2,95 (</w:t>
      </w:r>
      <w:r w:rsidR="00131EC1" w:rsidRPr="00140EA8">
        <w:rPr>
          <w:rFonts w:ascii="Times New Roman" w:hAnsi="Times New Roman" w:cs="Times New Roman"/>
          <w:sz w:val="24"/>
          <w:szCs w:val="24"/>
        </w:rPr>
        <w:t>u 2015.</w:t>
      </w:r>
      <w:r w:rsidR="005415DC" w:rsidRPr="00140EA8">
        <w:rPr>
          <w:rFonts w:ascii="Times New Roman" w:hAnsi="Times New Roman" w:cs="Times New Roman"/>
          <w:sz w:val="24"/>
          <w:szCs w:val="24"/>
        </w:rPr>
        <w:t xml:space="preserve"> </w:t>
      </w:r>
      <w:r w:rsidR="00131EC1" w:rsidRPr="00140EA8">
        <w:rPr>
          <w:rFonts w:ascii="Times New Roman" w:hAnsi="Times New Roman" w:cs="Times New Roman"/>
          <w:sz w:val="24"/>
          <w:szCs w:val="24"/>
        </w:rPr>
        <w:t>bila je 2,17</w:t>
      </w:r>
      <w:r w:rsidRPr="00140EA8">
        <w:rPr>
          <w:rFonts w:ascii="Times New Roman" w:hAnsi="Times New Roman" w:cs="Times New Roman"/>
          <w:sz w:val="24"/>
          <w:szCs w:val="24"/>
        </w:rPr>
        <w:t xml:space="preserve">) što je </w:t>
      </w:r>
      <w:r w:rsidR="00131EC1" w:rsidRPr="00140EA8">
        <w:rPr>
          <w:rFonts w:ascii="Times New Roman" w:hAnsi="Times New Roman" w:cs="Times New Roman"/>
          <w:sz w:val="24"/>
          <w:szCs w:val="24"/>
        </w:rPr>
        <w:t xml:space="preserve">sada </w:t>
      </w:r>
      <w:r w:rsidRPr="00140EA8">
        <w:rPr>
          <w:rFonts w:ascii="Times New Roman" w:hAnsi="Times New Roman" w:cs="Times New Roman"/>
          <w:sz w:val="24"/>
          <w:szCs w:val="24"/>
        </w:rPr>
        <w:t xml:space="preserve">više od prosjeka Europske unije </w:t>
      </w:r>
      <w:r w:rsidR="00131EC1" w:rsidRPr="00140EA8">
        <w:rPr>
          <w:rFonts w:ascii="Times New Roman" w:hAnsi="Times New Roman" w:cs="Times New Roman"/>
          <w:sz w:val="24"/>
          <w:szCs w:val="24"/>
        </w:rPr>
        <w:t xml:space="preserve">koji iznosi </w:t>
      </w:r>
      <w:r w:rsidRPr="00140EA8">
        <w:rPr>
          <w:rFonts w:ascii="Times New Roman" w:hAnsi="Times New Roman" w:cs="Times New Roman"/>
          <w:sz w:val="24"/>
          <w:szCs w:val="24"/>
        </w:rPr>
        <w:t xml:space="preserve">2,28 </w:t>
      </w:r>
      <w:r w:rsidR="00131EC1" w:rsidRPr="00140EA8">
        <w:rPr>
          <w:rFonts w:ascii="Times New Roman" w:hAnsi="Times New Roman" w:cs="Times New Roman"/>
          <w:sz w:val="24"/>
          <w:szCs w:val="24"/>
        </w:rPr>
        <w:t>(</w:t>
      </w:r>
      <w:r w:rsidRPr="00140EA8">
        <w:rPr>
          <w:rFonts w:ascii="Times New Roman" w:hAnsi="Times New Roman" w:cs="Times New Roman"/>
          <w:sz w:val="24"/>
          <w:szCs w:val="24"/>
        </w:rPr>
        <w:t>podatak za 2015.) i više od prosjeka Republike Hrvatske koji iznosi 2,56</w:t>
      </w:r>
      <w:r w:rsidR="005415DC" w:rsidRPr="00140EA8">
        <w:rPr>
          <w:rFonts w:ascii="Times New Roman" w:hAnsi="Times New Roman" w:cs="Times New Roman"/>
          <w:sz w:val="24"/>
          <w:szCs w:val="24"/>
        </w:rPr>
        <w:t xml:space="preserve"> (podatak za </w:t>
      </w:r>
      <w:r w:rsidRPr="00140EA8">
        <w:rPr>
          <w:rFonts w:ascii="Times New Roman" w:hAnsi="Times New Roman" w:cs="Times New Roman"/>
          <w:sz w:val="24"/>
          <w:szCs w:val="24"/>
        </w:rPr>
        <w:t xml:space="preserve">2015.). </w:t>
      </w:r>
      <w:r w:rsidR="00131EC1" w:rsidRPr="00140EA8">
        <w:rPr>
          <w:rFonts w:ascii="Times New Roman" w:hAnsi="Times New Roman" w:cs="Times New Roman"/>
          <w:sz w:val="24"/>
          <w:szCs w:val="24"/>
        </w:rPr>
        <w:t>S</w:t>
      </w:r>
      <w:r w:rsidRPr="00140EA8">
        <w:rPr>
          <w:rFonts w:ascii="Times New Roman" w:hAnsi="Times New Roman" w:cs="Times New Roman"/>
          <w:sz w:val="24"/>
          <w:szCs w:val="24"/>
        </w:rPr>
        <w:t>tandardizirana stopa smrtnosti od raka dojke žena za dobnu skupinu od 0 do 64 godine života u Gradu Zagrebu iznosi 12,13 (</w:t>
      </w:r>
      <w:r w:rsidR="00131EC1" w:rsidRPr="00140EA8">
        <w:rPr>
          <w:rFonts w:ascii="Times New Roman" w:hAnsi="Times New Roman" w:cs="Times New Roman"/>
          <w:sz w:val="24"/>
          <w:szCs w:val="24"/>
        </w:rPr>
        <w:t>u 2015.bila je 13,91</w:t>
      </w:r>
      <w:r w:rsidRPr="00140EA8">
        <w:rPr>
          <w:rFonts w:ascii="Times New Roman" w:hAnsi="Times New Roman" w:cs="Times New Roman"/>
          <w:sz w:val="24"/>
          <w:szCs w:val="24"/>
        </w:rPr>
        <w:t xml:space="preserve">) što je </w:t>
      </w:r>
      <w:r w:rsidR="00131EC1" w:rsidRPr="00140EA8">
        <w:rPr>
          <w:rFonts w:ascii="Times New Roman" w:hAnsi="Times New Roman" w:cs="Times New Roman"/>
          <w:sz w:val="24"/>
          <w:szCs w:val="24"/>
        </w:rPr>
        <w:t xml:space="preserve">još uvijek </w:t>
      </w:r>
      <w:r w:rsidRPr="00140EA8">
        <w:rPr>
          <w:rFonts w:ascii="Times New Roman" w:hAnsi="Times New Roman" w:cs="Times New Roman"/>
          <w:sz w:val="24"/>
          <w:szCs w:val="24"/>
        </w:rPr>
        <w:t xml:space="preserve">više od prosjeka Europske unije </w:t>
      </w:r>
      <w:r w:rsidR="00131EC1" w:rsidRPr="00140EA8">
        <w:rPr>
          <w:rFonts w:ascii="Times New Roman" w:hAnsi="Times New Roman" w:cs="Times New Roman"/>
          <w:sz w:val="24"/>
          <w:szCs w:val="24"/>
        </w:rPr>
        <w:t xml:space="preserve">koji iznosi </w:t>
      </w:r>
      <w:r w:rsidRPr="00140EA8">
        <w:rPr>
          <w:rFonts w:ascii="Times New Roman" w:hAnsi="Times New Roman" w:cs="Times New Roman"/>
          <w:sz w:val="24"/>
          <w:szCs w:val="24"/>
        </w:rPr>
        <w:t xml:space="preserve">11,62 </w:t>
      </w:r>
      <w:r w:rsidR="00131EC1" w:rsidRPr="00140EA8">
        <w:rPr>
          <w:rFonts w:ascii="Times New Roman" w:hAnsi="Times New Roman" w:cs="Times New Roman"/>
          <w:sz w:val="24"/>
          <w:szCs w:val="24"/>
        </w:rPr>
        <w:t>(</w:t>
      </w:r>
      <w:r w:rsidRPr="00140EA8">
        <w:rPr>
          <w:rFonts w:ascii="Times New Roman" w:hAnsi="Times New Roman" w:cs="Times New Roman"/>
          <w:sz w:val="24"/>
          <w:szCs w:val="24"/>
        </w:rPr>
        <w:t>podatak za 2015.) i više od prosjeka Republike Hrvatske koji iznosi 11,92 (podatak za 2015.).</w:t>
      </w:r>
      <w:bookmarkEnd w:id="15"/>
      <w:r w:rsidRPr="00140EA8">
        <w:rPr>
          <w:rFonts w:ascii="Times New Roman" w:hAnsi="Times New Roman" w:cs="Times New Roman"/>
          <w:sz w:val="24"/>
          <w:szCs w:val="24"/>
        </w:rPr>
        <w:t xml:space="preserve"> U odnosu na 2011. dobno standardizirane stope smrtnosti za </w:t>
      </w:r>
      <w:r w:rsidR="0076268C" w:rsidRPr="00140EA8">
        <w:rPr>
          <w:rFonts w:ascii="Times New Roman" w:hAnsi="Times New Roman" w:cs="Times New Roman"/>
          <w:sz w:val="24"/>
          <w:szCs w:val="24"/>
        </w:rPr>
        <w:t xml:space="preserve">sve </w:t>
      </w:r>
      <w:r w:rsidRPr="00140EA8">
        <w:rPr>
          <w:rFonts w:ascii="Times New Roman" w:hAnsi="Times New Roman" w:cs="Times New Roman"/>
          <w:sz w:val="24"/>
          <w:szCs w:val="24"/>
        </w:rPr>
        <w:t xml:space="preserve">zloćudne novotvorine za dobnu skupinu od 0 do 64 godine imaju </w:t>
      </w:r>
      <w:r w:rsidRPr="00B36B45">
        <w:rPr>
          <w:rFonts w:ascii="Times New Roman" w:hAnsi="Times New Roman" w:cs="Times New Roman"/>
          <w:sz w:val="24"/>
          <w:szCs w:val="24"/>
        </w:rPr>
        <w:t xml:space="preserve">trend pada, iako u odnosu na </w:t>
      </w:r>
      <w:r w:rsidRPr="00B36B45">
        <w:rPr>
          <w:rFonts w:ascii="Times New Roman" w:hAnsi="Times New Roman" w:cs="Times New Roman"/>
          <w:sz w:val="24"/>
          <w:szCs w:val="24"/>
        </w:rPr>
        <w:lastRenderedPageBreak/>
        <w:t xml:space="preserve">2019. </w:t>
      </w:r>
      <w:r w:rsidR="0076268C">
        <w:rPr>
          <w:rFonts w:ascii="Times New Roman" w:hAnsi="Times New Roman" w:cs="Times New Roman"/>
          <w:sz w:val="24"/>
          <w:szCs w:val="24"/>
        </w:rPr>
        <w:t>rak maternice i rak dojke bilježe rast. Iako tre</w:t>
      </w:r>
      <w:r w:rsidRPr="00B36B45">
        <w:rPr>
          <w:rFonts w:ascii="Times New Roman" w:hAnsi="Times New Roman" w:cs="Times New Roman"/>
          <w:sz w:val="24"/>
          <w:szCs w:val="24"/>
        </w:rPr>
        <w:t>ndom pada dijelom možemo biti zadovoljni</w:t>
      </w:r>
      <w:r w:rsidR="0076268C">
        <w:rPr>
          <w:rFonts w:ascii="Times New Roman" w:hAnsi="Times New Roman" w:cs="Times New Roman"/>
          <w:sz w:val="24"/>
          <w:szCs w:val="24"/>
        </w:rPr>
        <w:t xml:space="preserve">, ne možemo biti zadovoljni odstupanjem koje rak maternice i rak dojke žena ima u odnosu na prosjeke Europske unije i Republike Hrvatske pa </w:t>
      </w:r>
      <w:r w:rsidRPr="00B36B45">
        <w:rPr>
          <w:rFonts w:ascii="Times New Roman" w:hAnsi="Times New Roman" w:cs="Times New Roman"/>
          <w:sz w:val="24"/>
          <w:szCs w:val="24"/>
        </w:rPr>
        <w:t>svakako</w:t>
      </w:r>
      <w:r w:rsidR="0076268C">
        <w:rPr>
          <w:rFonts w:ascii="Times New Roman" w:hAnsi="Times New Roman" w:cs="Times New Roman"/>
          <w:sz w:val="24"/>
          <w:szCs w:val="24"/>
        </w:rPr>
        <w:t xml:space="preserve"> treba</w:t>
      </w:r>
      <w:r w:rsidRPr="00B36B45">
        <w:rPr>
          <w:rFonts w:ascii="Times New Roman" w:hAnsi="Times New Roman" w:cs="Times New Roman"/>
          <w:sz w:val="24"/>
          <w:szCs w:val="24"/>
        </w:rPr>
        <w:t xml:space="preserve"> težiti </w:t>
      </w:r>
      <w:r w:rsidR="0076268C">
        <w:rPr>
          <w:rFonts w:ascii="Times New Roman" w:hAnsi="Times New Roman" w:cs="Times New Roman"/>
          <w:sz w:val="24"/>
          <w:szCs w:val="24"/>
        </w:rPr>
        <w:t>smanjenju smrtnosti u tim kategorijama</w:t>
      </w:r>
      <w:r w:rsidRPr="00B36B45">
        <w:rPr>
          <w:rFonts w:ascii="Times New Roman" w:hAnsi="Times New Roman" w:cs="Times New Roman"/>
          <w:sz w:val="24"/>
          <w:szCs w:val="24"/>
        </w:rPr>
        <w:t>.</w:t>
      </w:r>
    </w:p>
    <w:p w14:paraId="1B3BC6B9" w14:textId="77777777" w:rsidR="008951E6" w:rsidRDefault="008951E6" w:rsidP="008951E6">
      <w:pPr>
        <w:autoSpaceDE w:val="0"/>
        <w:autoSpaceDN w:val="0"/>
        <w:adjustRightInd w:val="0"/>
        <w:spacing w:after="0" w:line="240" w:lineRule="auto"/>
        <w:ind w:firstLine="408"/>
        <w:jc w:val="both"/>
        <w:rPr>
          <w:rFonts w:ascii="Times New Roman" w:hAnsi="Times New Roman" w:cs="Times New Roman"/>
          <w:sz w:val="24"/>
          <w:szCs w:val="24"/>
        </w:rPr>
      </w:pPr>
    </w:p>
    <w:p w14:paraId="54E32720" w14:textId="74BE72BF" w:rsidR="00791284" w:rsidRPr="00B64367" w:rsidRDefault="00B64367" w:rsidP="00A10F7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w:t>
      </w:r>
      <w:r w:rsidR="00F459E6">
        <w:rPr>
          <w:rFonts w:ascii="Times New Roman" w:hAnsi="Times New Roman" w:cs="Times New Roman"/>
          <w:b/>
          <w:bCs/>
          <w:sz w:val="24"/>
          <w:szCs w:val="24"/>
        </w:rPr>
        <w:t>II</w:t>
      </w:r>
      <w:r>
        <w:rPr>
          <w:rFonts w:ascii="Times New Roman" w:hAnsi="Times New Roman" w:cs="Times New Roman"/>
          <w:b/>
          <w:bCs/>
          <w:sz w:val="24"/>
          <w:szCs w:val="24"/>
        </w:rPr>
        <w:t xml:space="preserve">. </w:t>
      </w:r>
      <w:r w:rsidR="00F459E6">
        <w:rPr>
          <w:rFonts w:ascii="Times New Roman" w:hAnsi="Times New Roman" w:cs="Times New Roman"/>
          <w:b/>
          <w:bCs/>
          <w:sz w:val="24"/>
          <w:szCs w:val="24"/>
        </w:rPr>
        <w:t>2. Sustav zdravstva</w:t>
      </w:r>
      <w:r w:rsidR="00F459E6" w:rsidRPr="00B64367">
        <w:rPr>
          <w:rFonts w:ascii="Times New Roman" w:hAnsi="Times New Roman" w:cs="Times New Roman"/>
          <w:b/>
          <w:bCs/>
          <w:sz w:val="24"/>
          <w:szCs w:val="24"/>
        </w:rPr>
        <w:t xml:space="preserve"> u </w:t>
      </w:r>
      <w:r w:rsidR="00F459E6">
        <w:rPr>
          <w:rFonts w:ascii="Times New Roman" w:hAnsi="Times New Roman" w:cs="Times New Roman"/>
          <w:b/>
          <w:bCs/>
          <w:sz w:val="24"/>
          <w:szCs w:val="24"/>
        </w:rPr>
        <w:t>G</w:t>
      </w:r>
      <w:r w:rsidR="00F459E6" w:rsidRPr="00B64367">
        <w:rPr>
          <w:rFonts w:ascii="Times New Roman" w:hAnsi="Times New Roman" w:cs="Times New Roman"/>
          <w:b/>
          <w:bCs/>
          <w:sz w:val="24"/>
          <w:szCs w:val="24"/>
        </w:rPr>
        <w:t xml:space="preserve">radu </w:t>
      </w:r>
      <w:r w:rsidR="00F459E6">
        <w:rPr>
          <w:rFonts w:ascii="Times New Roman" w:hAnsi="Times New Roman" w:cs="Times New Roman"/>
          <w:b/>
          <w:bCs/>
          <w:sz w:val="24"/>
          <w:szCs w:val="24"/>
        </w:rPr>
        <w:t>Z</w:t>
      </w:r>
      <w:r w:rsidR="00F459E6" w:rsidRPr="00B64367">
        <w:rPr>
          <w:rFonts w:ascii="Times New Roman" w:hAnsi="Times New Roman" w:cs="Times New Roman"/>
          <w:b/>
          <w:bCs/>
          <w:sz w:val="24"/>
          <w:szCs w:val="24"/>
        </w:rPr>
        <w:t>agrebu</w:t>
      </w:r>
    </w:p>
    <w:p w14:paraId="2C41862F" w14:textId="77777777" w:rsidR="00791284" w:rsidRPr="00791284" w:rsidRDefault="00791284" w:rsidP="00791284">
      <w:pPr>
        <w:autoSpaceDE w:val="0"/>
        <w:autoSpaceDN w:val="0"/>
        <w:adjustRightInd w:val="0"/>
        <w:spacing w:after="0" w:line="240" w:lineRule="auto"/>
        <w:ind w:left="408"/>
        <w:jc w:val="both"/>
        <w:rPr>
          <w:rFonts w:ascii="Times New Roman" w:hAnsi="Times New Roman" w:cs="Times New Roman"/>
          <w:b/>
          <w:bCs/>
          <w:color w:val="4472C4" w:themeColor="accent1"/>
          <w:sz w:val="24"/>
          <w:szCs w:val="24"/>
        </w:rPr>
      </w:pPr>
    </w:p>
    <w:p w14:paraId="3C76E6E9" w14:textId="2895CB63" w:rsidR="00791284" w:rsidRPr="00791284" w:rsidRDefault="00B64367" w:rsidP="00B64367">
      <w:pPr>
        <w:autoSpaceDE w:val="0"/>
        <w:autoSpaceDN w:val="0"/>
        <w:adjustRightInd w:val="0"/>
        <w:spacing w:after="0" w:line="240" w:lineRule="auto"/>
        <w:ind w:firstLine="408"/>
        <w:jc w:val="both"/>
        <w:rPr>
          <w:rFonts w:ascii="Times New Roman" w:hAnsi="Times New Roman" w:cs="Times New Roman"/>
          <w:sz w:val="24"/>
          <w:szCs w:val="24"/>
        </w:rPr>
      </w:pPr>
      <w:r w:rsidRPr="00B64367">
        <w:rPr>
          <w:rFonts w:ascii="Times New Roman" w:hAnsi="Times New Roman" w:cs="Times New Roman"/>
          <w:sz w:val="24"/>
          <w:szCs w:val="24"/>
        </w:rPr>
        <w:t>Zdravstvena zaštita obuhvaća sustav društvenih, skupnih i individualnih mjera, usluga i aktivnosti za očuvanje i unapređenje zdravlja, sprečavanje bolesti, rano otkrivanje bolesti, pravodobno liječenje te zdravstvenu njegu i rehabilitaciju. Svaki građanin Grada Zagreba ima pravo na zdravstvenu zaštitu i mogućnost ostvarenja najviše moguće razine zdravlja u skladu s odredbama Zakona o zdravstvenoj zaštiti i Zakona o obveznom zdravstvenom osiguranju.</w:t>
      </w:r>
      <w:r>
        <w:rPr>
          <w:rFonts w:ascii="Times New Roman" w:hAnsi="Times New Roman" w:cs="Times New Roman"/>
          <w:sz w:val="24"/>
          <w:szCs w:val="24"/>
        </w:rPr>
        <w:t xml:space="preserve"> </w:t>
      </w:r>
      <w:r w:rsidRPr="00B64367">
        <w:rPr>
          <w:rFonts w:ascii="Times New Roman" w:hAnsi="Times New Roman" w:cs="Times New Roman"/>
          <w:sz w:val="24"/>
          <w:szCs w:val="24"/>
        </w:rPr>
        <w:t xml:space="preserve">Pravo na zdravstvenu zaštitu realizira se </w:t>
      </w:r>
      <w:r w:rsidR="00131EC1" w:rsidRPr="00B64367">
        <w:rPr>
          <w:rFonts w:ascii="Times New Roman" w:hAnsi="Times New Roman" w:cs="Times New Roman"/>
          <w:sz w:val="24"/>
          <w:szCs w:val="24"/>
        </w:rPr>
        <w:t>pod jednakim uvjetima za sve osigurane osobe Hrvatskog zavoda za zdravstveno osiguranje</w:t>
      </w:r>
      <w:r w:rsidR="00131EC1">
        <w:rPr>
          <w:rFonts w:ascii="Times New Roman" w:hAnsi="Times New Roman" w:cs="Times New Roman"/>
          <w:sz w:val="24"/>
          <w:szCs w:val="24"/>
        </w:rPr>
        <w:t xml:space="preserve">, a </w:t>
      </w:r>
      <w:r w:rsidRPr="00B64367">
        <w:rPr>
          <w:rFonts w:ascii="Times New Roman" w:hAnsi="Times New Roman" w:cs="Times New Roman"/>
          <w:sz w:val="24"/>
          <w:szCs w:val="24"/>
        </w:rPr>
        <w:t>u sklopu obveznoga zdravstvenog osiguranja</w:t>
      </w:r>
      <w:r w:rsidR="00131EC1">
        <w:rPr>
          <w:rFonts w:ascii="Times New Roman" w:hAnsi="Times New Roman" w:cs="Times New Roman"/>
          <w:sz w:val="24"/>
          <w:szCs w:val="24"/>
        </w:rPr>
        <w:t xml:space="preserve"> ono</w:t>
      </w:r>
      <w:r w:rsidRPr="00B64367">
        <w:rPr>
          <w:rFonts w:ascii="Times New Roman" w:hAnsi="Times New Roman" w:cs="Times New Roman"/>
          <w:sz w:val="24"/>
          <w:szCs w:val="24"/>
        </w:rPr>
        <w:t xml:space="preserve"> obuhvaća</w:t>
      </w:r>
      <w:r w:rsidR="00131EC1">
        <w:rPr>
          <w:rFonts w:ascii="Times New Roman" w:hAnsi="Times New Roman" w:cs="Times New Roman"/>
          <w:sz w:val="24"/>
          <w:szCs w:val="24"/>
        </w:rPr>
        <w:t xml:space="preserve"> pravo na</w:t>
      </w:r>
      <w:r w:rsidRPr="00B64367">
        <w:rPr>
          <w:rFonts w:ascii="Times New Roman" w:hAnsi="Times New Roman" w:cs="Times New Roman"/>
          <w:sz w:val="24"/>
          <w:szCs w:val="24"/>
        </w:rPr>
        <w:t xml:space="preserve"> primarnu zdravstvenu zaštitu, specijalističko-konzilijarnu zdravstvenu zaštitu</w:t>
      </w:r>
      <w:r w:rsidR="00131EC1">
        <w:rPr>
          <w:rFonts w:ascii="Times New Roman" w:hAnsi="Times New Roman" w:cs="Times New Roman"/>
          <w:sz w:val="24"/>
          <w:szCs w:val="24"/>
        </w:rPr>
        <w:t xml:space="preserve"> i</w:t>
      </w:r>
      <w:r w:rsidRPr="00B64367">
        <w:rPr>
          <w:rFonts w:ascii="Times New Roman" w:hAnsi="Times New Roman" w:cs="Times New Roman"/>
          <w:sz w:val="24"/>
          <w:szCs w:val="24"/>
        </w:rPr>
        <w:t xml:space="preserve"> bolničku zdravstvenu zaštitu, pravo na korištenje lijekova koji su utvrđeni osnovnom i dopunskom listom lijekova HZZO-a, pravo na stomatološko</w:t>
      </w:r>
      <w:r w:rsidR="00DD067A">
        <w:rPr>
          <w:rFonts w:ascii="Times New Roman" w:hAnsi="Times New Roman" w:cs="Times New Roman"/>
          <w:sz w:val="24"/>
          <w:szCs w:val="24"/>
        </w:rPr>
        <w:t xml:space="preserve"> </w:t>
      </w:r>
      <w:r w:rsidRPr="00B64367">
        <w:rPr>
          <w:rFonts w:ascii="Times New Roman" w:hAnsi="Times New Roman" w:cs="Times New Roman"/>
          <w:sz w:val="24"/>
          <w:szCs w:val="24"/>
        </w:rPr>
        <w:t>-</w:t>
      </w:r>
      <w:r w:rsidR="00DD067A">
        <w:rPr>
          <w:rFonts w:ascii="Times New Roman" w:hAnsi="Times New Roman" w:cs="Times New Roman"/>
          <w:sz w:val="24"/>
          <w:szCs w:val="24"/>
        </w:rPr>
        <w:t xml:space="preserve"> </w:t>
      </w:r>
      <w:r w:rsidRPr="00B64367">
        <w:rPr>
          <w:rFonts w:ascii="Times New Roman" w:hAnsi="Times New Roman" w:cs="Times New Roman"/>
          <w:sz w:val="24"/>
          <w:szCs w:val="24"/>
        </w:rPr>
        <w:t>protetsku pomoć i stomatološko</w:t>
      </w:r>
      <w:r w:rsidR="00DD067A">
        <w:rPr>
          <w:rFonts w:ascii="Times New Roman" w:hAnsi="Times New Roman" w:cs="Times New Roman"/>
          <w:sz w:val="24"/>
          <w:szCs w:val="24"/>
        </w:rPr>
        <w:t xml:space="preserve"> </w:t>
      </w:r>
      <w:r w:rsidRPr="00B64367">
        <w:rPr>
          <w:rFonts w:ascii="Times New Roman" w:hAnsi="Times New Roman" w:cs="Times New Roman"/>
          <w:sz w:val="24"/>
          <w:szCs w:val="24"/>
        </w:rPr>
        <w:t>-</w:t>
      </w:r>
      <w:r w:rsidR="00DD067A">
        <w:rPr>
          <w:rFonts w:ascii="Times New Roman" w:hAnsi="Times New Roman" w:cs="Times New Roman"/>
          <w:sz w:val="24"/>
          <w:szCs w:val="24"/>
        </w:rPr>
        <w:t xml:space="preserve"> </w:t>
      </w:r>
      <w:r w:rsidRPr="00B64367">
        <w:rPr>
          <w:rFonts w:ascii="Times New Roman" w:hAnsi="Times New Roman" w:cs="Times New Roman"/>
          <w:sz w:val="24"/>
          <w:szCs w:val="24"/>
        </w:rPr>
        <w:t>protetske nadomjeske, pravo na ortopedska i druga pomagala te pravo na zdravstvenu zaštitu u inozemstvu.</w:t>
      </w:r>
      <w:r w:rsidR="000E50D3">
        <w:rPr>
          <w:rFonts w:ascii="Times New Roman" w:hAnsi="Times New Roman" w:cs="Times New Roman"/>
          <w:sz w:val="24"/>
          <w:szCs w:val="24"/>
        </w:rPr>
        <w:t xml:space="preserve"> </w:t>
      </w:r>
      <w:r w:rsidR="00791284" w:rsidRPr="00791284">
        <w:rPr>
          <w:rFonts w:ascii="Times New Roman" w:hAnsi="Times New Roman" w:cs="Times New Roman"/>
          <w:sz w:val="24"/>
          <w:szCs w:val="24"/>
        </w:rPr>
        <w:t xml:space="preserve">Zdravstvena zaštita </w:t>
      </w:r>
      <w:r w:rsidR="00791284">
        <w:rPr>
          <w:rFonts w:ascii="Times New Roman" w:hAnsi="Times New Roman" w:cs="Times New Roman"/>
          <w:sz w:val="24"/>
          <w:szCs w:val="24"/>
        </w:rPr>
        <w:t xml:space="preserve">u Gradu Zagrebu </w:t>
      </w:r>
      <w:r w:rsidR="00791284" w:rsidRPr="00791284">
        <w:rPr>
          <w:rFonts w:ascii="Times New Roman" w:hAnsi="Times New Roman" w:cs="Times New Roman"/>
          <w:sz w:val="24"/>
          <w:szCs w:val="24"/>
        </w:rPr>
        <w:t>organizirana</w:t>
      </w:r>
      <w:r w:rsidR="00B032C4">
        <w:rPr>
          <w:rFonts w:ascii="Times New Roman" w:hAnsi="Times New Roman" w:cs="Times New Roman"/>
          <w:sz w:val="24"/>
          <w:szCs w:val="24"/>
        </w:rPr>
        <w:t xml:space="preserve"> je</w:t>
      </w:r>
      <w:r w:rsidR="00791284" w:rsidRPr="00791284">
        <w:rPr>
          <w:rFonts w:ascii="Times New Roman" w:hAnsi="Times New Roman" w:cs="Times New Roman"/>
          <w:sz w:val="24"/>
          <w:szCs w:val="24"/>
        </w:rPr>
        <w:t xml:space="preserve"> na tri razin</w:t>
      </w:r>
      <w:r w:rsidR="00791284">
        <w:rPr>
          <w:rFonts w:ascii="Times New Roman" w:hAnsi="Times New Roman" w:cs="Times New Roman"/>
          <w:sz w:val="24"/>
          <w:szCs w:val="24"/>
        </w:rPr>
        <w:t>e</w:t>
      </w:r>
      <w:r w:rsidR="00791284" w:rsidRPr="00791284">
        <w:rPr>
          <w:rFonts w:ascii="Times New Roman" w:hAnsi="Times New Roman" w:cs="Times New Roman"/>
          <w:sz w:val="24"/>
          <w:szCs w:val="24"/>
        </w:rPr>
        <w:t xml:space="preserve"> koje su međusobno povezane </w:t>
      </w:r>
      <w:r w:rsidR="00791284">
        <w:rPr>
          <w:rFonts w:ascii="Times New Roman" w:hAnsi="Times New Roman" w:cs="Times New Roman"/>
          <w:sz w:val="24"/>
          <w:szCs w:val="24"/>
        </w:rPr>
        <w:t xml:space="preserve">i surađuju </w:t>
      </w:r>
      <w:r w:rsidR="00791284" w:rsidRPr="00791284">
        <w:rPr>
          <w:rFonts w:ascii="Times New Roman" w:hAnsi="Times New Roman" w:cs="Times New Roman"/>
          <w:sz w:val="24"/>
          <w:szCs w:val="24"/>
        </w:rPr>
        <w:t>u pružanju zdravstvene skrbi građanima</w:t>
      </w:r>
      <w:r w:rsidR="00791284">
        <w:rPr>
          <w:rFonts w:ascii="Times New Roman" w:hAnsi="Times New Roman" w:cs="Times New Roman"/>
          <w:sz w:val="24"/>
          <w:szCs w:val="24"/>
        </w:rPr>
        <w:t xml:space="preserve">. </w:t>
      </w:r>
    </w:p>
    <w:p w14:paraId="6FD2E798" w14:textId="77777777" w:rsidR="00B032C4" w:rsidRDefault="00B032C4" w:rsidP="00742CBB">
      <w:pPr>
        <w:autoSpaceDE w:val="0"/>
        <w:autoSpaceDN w:val="0"/>
        <w:adjustRightInd w:val="0"/>
        <w:spacing w:after="0" w:line="240" w:lineRule="auto"/>
        <w:ind w:firstLine="408"/>
        <w:jc w:val="both"/>
        <w:rPr>
          <w:rFonts w:ascii="Times New Roman" w:hAnsi="Times New Roman" w:cs="Times New Roman"/>
          <w:sz w:val="24"/>
          <w:szCs w:val="24"/>
        </w:rPr>
      </w:pPr>
    </w:p>
    <w:p w14:paraId="38853E41" w14:textId="5B794493" w:rsidR="00791284" w:rsidRPr="00791284" w:rsidRDefault="00791284" w:rsidP="00742CBB">
      <w:pPr>
        <w:autoSpaceDE w:val="0"/>
        <w:autoSpaceDN w:val="0"/>
        <w:adjustRightInd w:val="0"/>
        <w:spacing w:after="0" w:line="240" w:lineRule="auto"/>
        <w:ind w:firstLine="408"/>
        <w:jc w:val="both"/>
        <w:rPr>
          <w:rFonts w:ascii="Times New Roman" w:hAnsi="Times New Roman" w:cs="Times New Roman"/>
          <w:sz w:val="24"/>
          <w:szCs w:val="24"/>
        </w:rPr>
      </w:pPr>
      <w:r w:rsidRPr="00791284">
        <w:rPr>
          <w:rFonts w:ascii="Times New Roman" w:hAnsi="Times New Roman" w:cs="Times New Roman"/>
          <w:sz w:val="24"/>
          <w:szCs w:val="24"/>
        </w:rPr>
        <w:t xml:space="preserve">Na primarnoj razini </w:t>
      </w:r>
      <w:r>
        <w:rPr>
          <w:rFonts w:ascii="Times New Roman" w:hAnsi="Times New Roman" w:cs="Times New Roman"/>
          <w:sz w:val="24"/>
          <w:szCs w:val="24"/>
        </w:rPr>
        <w:t xml:space="preserve">zdravstvenu </w:t>
      </w:r>
      <w:r w:rsidRPr="00791284">
        <w:rPr>
          <w:rFonts w:ascii="Times New Roman" w:hAnsi="Times New Roman" w:cs="Times New Roman"/>
          <w:sz w:val="24"/>
          <w:szCs w:val="24"/>
        </w:rPr>
        <w:t xml:space="preserve">zaštitu organiziraju i provode domovi zdravlja, privatni zdravstveni djelatnici, ljekarne, ustanova za hitnu medicinsku pomoć i ispostave zavoda za javno zdravstvo (higijensko-epidemiološka, javnozdravstvena djelatnost i djelatnost školske medicine). </w:t>
      </w:r>
      <w:bookmarkStart w:id="16" w:name="_Hlk112540757"/>
      <w:r w:rsidR="00742CBB">
        <w:rPr>
          <w:rFonts w:ascii="Times New Roman" w:hAnsi="Times New Roman" w:cs="Times New Roman"/>
          <w:sz w:val="24"/>
          <w:szCs w:val="24"/>
        </w:rPr>
        <w:t xml:space="preserve">Dom Zdravlja </w:t>
      </w:r>
      <w:bookmarkEnd w:id="16"/>
      <w:r w:rsidRPr="00791284">
        <w:rPr>
          <w:rFonts w:ascii="Times New Roman" w:hAnsi="Times New Roman" w:cs="Times New Roman"/>
          <w:sz w:val="24"/>
          <w:szCs w:val="24"/>
        </w:rPr>
        <w:t xml:space="preserve">Zagreb - Centar, </w:t>
      </w:r>
      <w:r w:rsidR="00742CBB" w:rsidRPr="00742CBB">
        <w:rPr>
          <w:rFonts w:ascii="Times New Roman" w:hAnsi="Times New Roman" w:cs="Times New Roman"/>
          <w:sz w:val="24"/>
          <w:szCs w:val="24"/>
        </w:rPr>
        <w:t>Dom Zdravlja</w:t>
      </w:r>
      <w:r w:rsidRPr="00791284">
        <w:rPr>
          <w:rFonts w:ascii="Times New Roman" w:hAnsi="Times New Roman" w:cs="Times New Roman"/>
          <w:sz w:val="24"/>
          <w:szCs w:val="24"/>
        </w:rPr>
        <w:t xml:space="preserve"> Zagreb - Istok, </w:t>
      </w:r>
      <w:r w:rsidR="00742CBB" w:rsidRPr="00742CBB">
        <w:rPr>
          <w:rFonts w:ascii="Times New Roman" w:hAnsi="Times New Roman" w:cs="Times New Roman"/>
          <w:sz w:val="24"/>
          <w:szCs w:val="24"/>
        </w:rPr>
        <w:t>Dom Zdravlja</w:t>
      </w:r>
      <w:r w:rsidRPr="00791284">
        <w:rPr>
          <w:rFonts w:ascii="Times New Roman" w:hAnsi="Times New Roman" w:cs="Times New Roman"/>
          <w:sz w:val="24"/>
          <w:szCs w:val="24"/>
        </w:rPr>
        <w:t xml:space="preserve"> Zagreb - Zapad, Ustanova za zdravstvenu njegu u kući, Nastavni zavod za hitnu medicine Grada Zagreba i </w:t>
      </w:r>
      <w:bookmarkStart w:id="17" w:name="_Hlk112541411"/>
      <w:r w:rsidRPr="00791284">
        <w:rPr>
          <w:rFonts w:ascii="Times New Roman" w:hAnsi="Times New Roman" w:cs="Times New Roman"/>
          <w:sz w:val="24"/>
          <w:szCs w:val="24"/>
        </w:rPr>
        <w:t>Nastavni zavod za javno zdravstvo "Dr. Andrija Štampar"</w:t>
      </w:r>
      <w:r w:rsidR="00742CBB">
        <w:rPr>
          <w:rFonts w:ascii="Times New Roman" w:hAnsi="Times New Roman" w:cs="Times New Roman"/>
          <w:sz w:val="24"/>
          <w:szCs w:val="24"/>
        </w:rPr>
        <w:t xml:space="preserve"> </w:t>
      </w:r>
      <w:bookmarkEnd w:id="17"/>
      <w:r w:rsidR="00742CBB">
        <w:rPr>
          <w:rFonts w:ascii="Times New Roman" w:hAnsi="Times New Roman" w:cs="Times New Roman"/>
          <w:sz w:val="24"/>
          <w:szCs w:val="24"/>
        </w:rPr>
        <w:t xml:space="preserve">su zdravstvene </w:t>
      </w:r>
      <w:r w:rsidR="00742CBB" w:rsidRPr="00791284">
        <w:rPr>
          <w:rFonts w:ascii="Times New Roman" w:hAnsi="Times New Roman" w:cs="Times New Roman"/>
          <w:sz w:val="24"/>
          <w:szCs w:val="24"/>
        </w:rPr>
        <w:t xml:space="preserve">ustanove </w:t>
      </w:r>
      <w:r w:rsidR="00742CBB">
        <w:rPr>
          <w:rFonts w:ascii="Times New Roman" w:hAnsi="Times New Roman" w:cs="Times New Roman"/>
          <w:sz w:val="24"/>
          <w:szCs w:val="24"/>
        </w:rPr>
        <w:t xml:space="preserve">kojima je osnivač </w:t>
      </w:r>
      <w:r w:rsidR="00742CBB" w:rsidRPr="00791284">
        <w:rPr>
          <w:rFonts w:ascii="Times New Roman" w:hAnsi="Times New Roman" w:cs="Times New Roman"/>
          <w:sz w:val="24"/>
          <w:szCs w:val="24"/>
        </w:rPr>
        <w:t>Grad Zagreba</w:t>
      </w:r>
      <w:r w:rsidR="00742CBB">
        <w:rPr>
          <w:rFonts w:ascii="Times New Roman" w:hAnsi="Times New Roman" w:cs="Times New Roman"/>
          <w:sz w:val="24"/>
          <w:szCs w:val="24"/>
        </w:rPr>
        <w:t>. Osnivač i vlasnik Gradske ljekarne Zagreb je Zagrebački holding</w:t>
      </w:r>
      <w:r w:rsidR="00DD067A">
        <w:rPr>
          <w:rFonts w:ascii="Times New Roman" w:hAnsi="Times New Roman" w:cs="Times New Roman"/>
          <w:sz w:val="24"/>
          <w:szCs w:val="24"/>
        </w:rPr>
        <w:t xml:space="preserve"> d.o.o.</w:t>
      </w:r>
      <w:r w:rsidRPr="00791284">
        <w:rPr>
          <w:rFonts w:ascii="Times New Roman" w:hAnsi="Times New Roman" w:cs="Times New Roman"/>
          <w:sz w:val="24"/>
          <w:szCs w:val="24"/>
        </w:rPr>
        <w:t xml:space="preserve">, dok je </w:t>
      </w:r>
      <w:r w:rsidR="00742CBB">
        <w:rPr>
          <w:rFonts w:ascii="Times New Roman" w:hAnsi="Times New Roman" w:cs="Times New Roman"/>
          <w:sz w:val="24"/>
          <w:szCs w:val="24"/>
        </w:rPr>
        <w:t xml:space="preserve">osnivač i vlasnik </w:t>
      </w:r>
      <w:r w:rsidRPr="00791284">
        <w:rPr>
          <w:rFonts w:ascii="Times New Roman" w:hAnsi="Times New Roman" w:cs="Times New Roman"/>
          <w:sz w:val="24"/>
          <w:szCs w:val="24"/>
        </w:rPr>
        <w:t>Dom</w:t>
      </w:r>
      <w:r w:rsidR="00742CBB">
        <w:rPr>
          <w:rFonts w:ascii="Times New Roman" w:hAnsi="Times New Roman" w:cs="Times New Roman"/>
          <w:sz w:val="24"/>
          <w:szCs w:val="24"/>
        </w:rPr>
        <w:t>a</w:t>
      </w:r>
      <w:r w:rsidRPr="00791284">
        <w:rPr>
          <w:rFonts w:ascii="Times New Roman" w:hAnsi="Times New Roman" w:cs="Times New Roman"/>
          <w:sz w:val="24"/>
          <w:szCs w:val="24"/>
        </w:rPr>
        <w:t xml:space="preserve"> zdravlja MUP-a </w:t>
      </w:r>
      <w:r w:rsidR="00742CBB">
        <w:rPr>
          <w:rFonts w:ascii="Times New Roman" w:hAnsi="Times New Roman" w:cs="Times New Roman"/>
          <w:sz w:val="24"/>
          <w:szCs w:val="24"/>
        </w:rPr>
        <w:t>Republika Hrvatska</w:t>
      </w:r>
      <w:r w:rsidRPr="00791284">
        <w:rPr>
          <w:rFonts w:ascii="Times New Roman" w:hAnsi="Times New Roman" w:cs="Times New Roman"/>
          <w:sz w:val="24"/>
          <w:szCs w:val="24"/>
        </w:rPr>
        <w:t xml:space="preserve">. </w:t>
      </w:r>
    </w:p>
    <w:p w14:paraId="1EB2030A" w14:textId="77777777" w:rsidR="00B032C4" w:rsidRDefault="00B032C4" w:rsidP="00791284">
      <w:pPr>
        <w:autoSpaceDE w:val="0"/>
        <w:autoSpaceDN w:val="0"/>
        <w:adjustRightInd w:val="0"/>
        <w:spacing w:after="0" w:line="240" w:lineRule="auto"/>
        <w:ind w:firstLine="408"/>
        <w:jc w:val="both"/>
        <w:rPr>
          <w:rFonts w:ascii="Times New Roman" w:hAnsi="Times New Roman" w:cs="Times New Roman"/>
          <w:sz w:val="24"/>
          <w:szCs w:val="24"/>
        </w:rPr>
      </w:pPr>
    </w:p>
    <w:p w14:paraId="6AB213A2" w14:textId="09B84E5A" w:rsidR="00791284" w:rsidRDefault="00791284" w:rsidP="00791284">
      <w:pPr>
        <w:autoSpaceDE w:val="0"/>
        <w:autoSpaceDN w:val="0"/>
        <w:adjustRightInd w:val="0"/>
        <w:spacing w:after="0" w:line="240" w:lineRule="auto"/>
        <w:ind w:firstLine="408"/>
        <w:jc w:val="both"/>
        <w:rPr>
          <w:rFonts w:ascii="Times New Roman" w:hAnsi="Times New Roman" w:cs="Times New Roman"/>
          <w:sz w:val="24"/>
          <w:szCs w:val="24"/>
        </w:rPr>
      </w:pPr>
      <w:r w:rsidRPr="00791284">
        <w:rPr>
          <w:rFonts w:ascii="Times New Roman" w:hAnsi="Times New Roman" w:cs="Times New Roman"/>
          <w:sz w:val="24"/>
          <w:szCs w:val="24"/>
        </w:rPr>
        <w:t xml:space="preserve">Na sekundarnoj razini </w:t>
      </w:r>
      <w:r w:rsidR="00742CBB">
        <w:rPr>
          <w:rFonts w:ascii="Times New Roman" w:hAnsi="Times New Roman" w:cs="Times New Roman"/>
          <w:sz w:val="24"/>
          <w:szCs w:val="24"/>
        </w:rPr>
        <w:t>z</w:t>
      </w:r>
      <w:r w:rsidR="005C65B8">
        <w:rPr>
          <w:rFonts w:ascii="Times New Roman" w:hAnsi="Times New Roman" w:cs="Times New Roman"/>
          <w:sz w:val="24"/>
          <w:szCs w:val="24"/>
        </w:rPr>
        <w:t xml:space="preserve">dravstvene zaštite </w:t>
      </w:r>
      <w:r w:rsidRPr="00791284">
        <w:rPr>
          <w:rFonts w:ascii="Times New Roman" w:hAnsi="Times New Roman" w:cs="Times New Roman"/>
          <w:sz w:val="24"/>
          <w:szCs w:val="24"/>
        </w:rPr>
        <w:t>građani</w:t>
      </w:r>
      <w:r w:rsidR="005C65B8">
        <w:rPr>
          <w:rFonts w:ascii="Times New Roman" w:hAnsi="Times New Roman" w:cs="Times New Roman"/>
          <w:sz w:val="24"/>
          <w:szCs w:val="24"/>
        </w:rPr>
        <w:t>ma</w:t>
      </w:r>
      <w:r w:rsidRPr="00791284">
        <w:rPr>
          <w:rFonts w:ascii="Times New Roman" w:hAnsi="Times New Roman" w:cs="Times New Roman"/>
          <w:sz w:val="24"/>
          <w:szCs w:val="24"/>
        </w:rPr>
        <w:t xml:space="preserve"> Grada Zagreba </w:t>
      </w:r>
      <w:r w:rsidR="005C65B8">
        <w:rPr>
          <w:rFonts w:ascii="Times New Roman" w:hAnsi="Times New Roman" w:cs="Times New Roman"/>
          <w:sz w:val="24"/>
          <w:szCs w:val="24"/>
        </w:rPr>
        <w:t xml:space="preserve">skrb pružaju specijalne bolnice, poliklinike i dijelom </w:t>
      </w:r>
      <w:r w:rsidR="005C65B8" w:rsidRPr="005C65B8">
        <w:rPr>
          <w:rFonts w:ascii="Times New Roman" w:hAnsi="Times New Roman" w:cs="Times New Roman"/>
          <w:sz w:val="24"/>
          <w:szCs w:val="24"/>
        </w:rPr>
        <w:t>Nastavni zavod za javno zdravstvo "Dr. Andrija Štampar"</w:t>
      </w:r>
      <w:r w:rsidR="005C65B8">
        <w:rPr>
          <w:rFonts w:ascii="Times New Roman" w:hAnsi="Times New Roman" w:cs="Times New Roman"/>
          <w:sz w:val="24"/>
          <w:szCs w:val="24"/>
        </w:rPr>
        <w:t xml:space="preserve">. </w:t>
      </w:r>
      <w:bookmarkStart w:id="18" w:name="_Hlk112541738"/>
      <w:r w:rsidR="005C65B8">
        <w:rPr>
          <w:rFonts w:ascii="Times New Roman" w:hAnsi="Times New Roman" w:cs="Times New Roman"/>
          <w:sz w:val="24"/>
          <w:szCs w:val="24"/>
        </w:rPr>
        <w:t xml:space="preserve">Grad Zagreb osnivač je i vlasnik 7 poliklinika </w:t>
      </w:r>
      <w:bookmarkEnd w:id="18"/>
      <w:r w:rsidR="005C65B8">
        <w:rPr>
          <w:rFonts w:ascii="Times New Roman" w:hAnsi="Times New Roman" w:cs="Times New Roman"/>
          <w:sz w:val="24"/>
          <w:szCs w:val="24"/>
        </w:rPr>
        <w:t>(</w:t>
      </w:r>
      <w:r w:rsidRPr="00791284">
        <w:rPr>
          <w:rFonts w:ascii="Times New Roman" w:hAnsi="Times New Roman" w:cs="Times New Roman"/>
          <w:sz w:val="24"/>
          <w:szCs w:val="24"/>
        </w:rPr>
        <w:t>Poliklinika za rehabilitaciju slušanja i govora SUVAG, Poliklinika za zaštitu djece i mladih Grada Zagreba, Poliklinika Zagreb, Poliklinika za reumatske bolesti, fizikalnu medicinu i rehabilitaciju "Dr. Drago Čop", Poliklinika za prevenciju kardiovaskularnih bolesti i rehabilitaciju (tzv. Srčana), Stomatološka poliklinika Zagreb, Poliklinika za bolesti dišnog sustava</w:t>
      </w:r>
      <w:r w:rsidR="00DD067A">
        <w:rPr>
          <w:rFonts w:ascii="Times New Roman" w:hAnsi="Times New Roman" w:cs="Times New Roman"/>
          <w:sz w:val="24"/>
          <w:szCs w:val="24"/>
        </w:rPr>
        <w:t xml:space="preserve"> </w:t>
      </w:r>
      <w:r w:rsidR="005C65B8">
        <w:rPr>
          <w:rFonts w:ascii="Times New Roman" w:hAnsi="Times New Roman" w:cs="Times New Roman"/>
          <w:sz w:val="24"/>
          <w:szCs w:val="24"/>
        </w:rPr>
        <w:t>i 4 specijalne bolnice (</w:t>
      </w:r>
      <w:r w:rsidRPr="00791284">
        <w:rPr>
          <w:rFonts w:ascii="Times New Roman" w:hAnsi="Times New Roman" w:cs="Times New Roman"/>
          <w:sz w:val="24"/>
          <w:szCs w:val="24"/>
        </w:rPr>
        <w:t>Dječja bolnica Srebrnjak, Specijalna bolnica za plućne bolesti, Psihijatrijska bolnica za djecu i mladež te Specijalna bolnica za zaštitu djece s neurorazvojnim i motoričkim smetnjama. Osim nabrojenih ustanova koje su u vlasništvu Grada Zagreba, u zdravstvenoj skrbi za građane</w:t>
      </w:r>
      <w:r w:rsidR="005C65B8">
        <w:rPr>
          <w:rFonts w:ascii="Times New Roman" w:hAnsi="Times New Roman" w:cs="Times New Roman"/>
          <w:sz w:val="24"/>
          <w:szCs w:val="24"/>
        </w:rPr>
        <w:t xml:space="preserve"> na sekundarnoj razini</w:t>
      </w:r>
      <w:r w:rsidRPr="00791284">
        <w:rPr>
          <w:rFonts w:ascii="Times New Roman" w:hAnsi="Times New Roman" w:cs="Times New Roman"/>
          <w:sz w:val="24"/>
          <w:szCs w:val="24"/>
        </w:rPr>
        <w:t xml:space="preserve"> punopravno sudjeluju i privatne poliklinike</w:t>
      </w:r>
      <w:r w:rsidR="005C65B8">
        <w:rPr>
          <w:rFonts w:ascii="Times New Roman" w:hAnsi="Times New Roman" w:cs="Times New Roman"/>
          <w:sz w:val="24"/>
          <w:szCs w:val="24"/>
        </w:rPr>
        <w:t xml:space="preserve"> i bolnice.</w:t>
      </w:r>
    </w:p>
    <w:p w14:paraId="4EA43BE3" w14:textId="77777777" w:rsidR="00B032C4" w:rsidRDefault="00B032C4" w:rsidP="00791284">
      <w:pPr>
        <w:autoSpaceDE w:val="0"/>
        <w:autoSpaceDN w:val="0"/>
        <w:adjustRightInd w:val="0"/>
        <w:spacing w:after="0" w:line="240" w:lineRule="auto"/>
        <w:ind w:firstLine="408"/>
        <w:jc w:val="both"/>
        <w:rPr>
          <w:rFonts w:ascii="Times New Roman" w:hAnsi="Times New Roman" w:cs="Times New Roman"/>
          <w:sz w:val="24"/>
          <w:szCs w:val="24"/>
        </w:rPr>
      </w:pPr>
    </w:p>
    <w:p w14:paraId="1939644E" w14:textId="039FB0EE" w:rsidR="00791284" w:rsidRDefault="00791284" w:rsidP="00791284">
      <w:pPr>
        <w:autoSpaceDE w:val="0"/>
        <w:autoSpaceDN w:val="0"/>
        <w:adjustRightInd w:val="0"/>
        <w:spacing w:after="0" w:line="240" w:lineRule="auto"/>
        <w:ind w:firstLine="408"/>
        <w:jc w:val="both"/>
        <w:rPr>
          <w:rFonts w:ascii="Times New Roman" w:hAnsi="Times New Roman" w:cs="Times New Roman"/>
          <w:sz w:val="24"/>
          <w:szCs w:val="24"/>
        </w:rPr>
      </w:pPr>
      <w:r w:rsidRPr="00791284">
        <w:rPr>
          <w:rFonts w:ascii="Times New Roman" w:hAnsi="Times New Roman" w:cs="Times New Roman"/>
          <w:sz w:val="24"/>
          <w:szCs w:val="24"/>
        </w:rPr>
        <w:t xml:space="preserve">Zdravstvenu </w:t>
      </w:r>
      <w:r w:rsidR="005C65B8">
        <w:rPr>
          <w:rFonts w:ascii="Times New Roman" w:hAnsi="Times New Roman" w:cs="Times New Roman"/>
          <w:sz w:val="24"/>
          <w:szCs w:val="24"/>
        </w:rPr>
        <w:t>zaštitu</w:t>
      </w:r>
      <w:r w:rsidRPr="00791284">
        <w:rPr>
          <w:rFonts w:ascii="Times New Roman" w:hAnsi="Times New Roman" w:cs="Times New Roman"/>
          <w:sz w:val="24"/>
          <w:szCs w:val="24"/>
        </w:rPr>
        <w:t xml:space="preserve"> na tercijarnoj razini </w:t>
      </w:r>
      <w:r w:rsidR="005C65B8">
        <w:rPr>
          <w:rFonts w:ascii="Times New Roman" w:hAnsi="Times New Roman" w:cs="Times New Roman"/>
          <w:sz w:val="24"/>
          <w:szCs w:val="24"/>
        </w:rPr>
        <w:t>građani Grada Zagreba mogu dobiti u</w:t>
      </w:r>
      <w:r w:rsidRPr="00791284">
        <w:rPr>
          <w:rFonts w:ascii="Times New Roman" w:hAnsi="Times New Roman" w:cs="Times New Roman"/>
          <w:sz w:val="24"/>
          <w:szCs w:val="24"/>
        </w:rPr>
        <w:t xml:space="preserve"> </w:t>
      </w:r>
      <w:r w:rsidR="005C65B8">
        <w:rPr>
          <w:rFonts w:ascii="Times New Roman" w:hAnsi="Times New Roman" w:cs="Times New Roman"/>
          <w:sz w:val="24"/>
          <w:szCs w:val="24"/>
        </w:rPr>
        <w:t xml:space="preserve">klinikama, </w:t>
      </w:r>
      <w:r w:rsidRPr="00791284">
        <w:rPr>
          <w:rFonts w:ascii="Times New Roman" w:hAnsi="Times New Roman" w:cs="Times New Roman"/>
          <w:sz w:val="24"/>
          <w:szCs w:val="24"/>
        </w:rPr>
        <w:t>kliničk</w:t>
      </w:r>
      <w:r w:rsidR="005C65B8">
        <w:rPr>
          <w:rFonts w:ascii="Times New Roman" w:hAnsi="Times New Roman" w:cs="Times New Roman"/>
          <w:sz w:val="24"/>
          <w:szCs w:val="24"/>
        </w:rPr>
        <w:t>im</w:t>
      </w:r>
      <w:r w:rsidRPr="00791284">
        <w:rPr>
          <w:rFonts w:ascii="Times New Roman" w:hAnsi="Times New Roman" w:cs="Times New Roman"/>
          <w:sz w:val="24"/>
          <w:szCs w:val="24"/>
        </w:rPr>
        <w:t xml:space="preserve"> bolnic</w:t>
      </w:r>
      <w:r w:rsidR="005C65B8">
        <w:rPr>
          <w:rFonts w:ascii="Times New Roman" w:hAnsi="Times New Roman" w:cs="Times New Roman"/>
          <w:sz w:val="24"/>
          <w:szCs w:val="24"/>
        </w:rPr>
        <w:t xml:space="preserve">ama, </w:t>
      </w:r>
      <w:r w:rsidRPr="00791284">
        <w:rPr>
          <w:rFonts w:ascii="Times New Roman" w:hAnsi="Times New Roman" w:cs="Times New Roman"/>
          <w:sz w:val="24"/>
          <w:szCs w:val="24"/>
        </w:rPr>
        <w:t>klinički</w:t>
      </w:r>
      <w:r w:rsidR="005C65B8">
        <w:rPr>
          <w:rFonts w:ascii="Times New Roman" w:hAnsi="Times New Roman" w:cs="Times New Roman"/>
          <w:sz w:val="24"/>
          <w:szCs w:val="24"/>
        </w:rPr>
        <w:t>m</w:t>
      </w:r>
      <w:r w:rsidRPr="00791284">
        <w:rPr>
          <w:rFonts w:ascii="Times New Roman" w:hAnsi="Times New Roman" w:cs="Times New Roman"/>
          <w:sz w:val="24"/>
          <w:szCs w:val="24"/>
        </w:rPr>
        <w:t xml:space="preserve"> bolnički</w:t>
      </w:r>
      <w:r w:rsidR="005C65B8">
        <w:rPr>
          <w:rFonts w:ascii="Times New Roman" w:hAnsi="Times New Roman" w:cs="Times New Roman"/>
          <w:sz w:val="24"/>
          <w:szCs w:val="24"/>
        </w:rPr>
        <w:t>m</w:t>
      </w:r>
      <w:r w:rsidRPr="00791284">
        <w:rPr>
          <w:rFonts w:ascii="Times New Roman" w:hAnsi="Times New Roman" w:cs="Times New Roman"/>
          <w:sz w:val="24"/>
          <w:szCs w:val="24"/>
        </w:rPr>
        <w:t xml:space="preserve"> centri</w:t>
      </w:r>
      <w:r w:rsidR="005C65B8">
        <w:rPr>
          <w:rFonts w:ascii="Times New Roman" w:hAnsi="Times New Roman" w:cs="Times New Roman"/>
          <w:sz w:val="24"/>
          <w:szCs w:val="24"/>
        </w:rPr>
        <w:t>ma</w:t>
      </w:r>
      <w:r w:rsidRPr="00791284">
        <w:rPr>
          <w:rFonts w:ascii="Times New Roman" w:hAnsi="Times New Roman" w:cs="Times New Roman"/>
          <w:sz w:val="24"/>
          <w:szCs w:val="24"/>
        </w:rPr>
        <w:t xml:space="preserve"> te nacionalni</w:t>
      </w:r>
      <w:r w:rsidR="005C65B8">
        <w:rPr>
          <w:rFonts w:ascii="Times New Roman" w:hAnsi="Times New Roman" w:cs="Times New Roman"/>
          <w:sz w:val="24"/>
          <w:szCs w:val="24"/>
        </w:rPr>
        <w:t>m</w:t>
      </w:r>
      <w:r w:rsidRPr="00791284">
        <w:rPr>
          <w:rFonts w:ascii="Times New Roman" w:hAnsi="Times New Roman" w:cs="Times New Roman"/>
          <w:sz w:val="24"/>
          <w:szCs w:val="24"/>
        </w:rPr>
        <w:t xml:space="preserve"> zavodi</w:t>
      </w:r>
      <w:r w:rsidR="005C65B8">
        <w:rPr>
          <w:rFonts w:ascii="Times New Roman" w:hAnsi="Times New Roman" w:cs="Times New Roman"/>
          <w:sz w:val="24"/>
          <w:szCs w:val="24"/>
        </w:rPr>
        <w:t xml:space="preserve">ma. </w:t>
      </w:r>
      <w:r w:rsidR="005C65B8" w:rsidRPr="005C65B8">
        <w:rPr>
          <w:rFonts w:ascii="Times New Roman" w:hAnsi="Times New Roman" w:cs="Times New Roman"/>
          <w:sz w:val="24"/>
          <w:szCs w:val="24"/>
        </w:rPr>
        <w:t xml:space="preserve">Grad Zagreb osnivač je i vlasnik </w:t>
      </w:r>
      <w:r w:rsidR="005C65B8">
        <w:rPr>
          <w:rFonts w:ascii="Times New Roman" w:hAnsi="Times New Roman" w:cs="Times New Roman"/>
          <w:sz w:val="24"/>
          <w:szCs w:val="24"/>
        </w:rPr>
        <w:t>2</w:t>
      </w:r>
      <w:r w:rsidR="005C65B8" w:rsidRPr="005C65B8">
        <w:rPr>
          <w:rFonts w:ascii="Times New Roman" w:hAnsi="Times New Roman" w:cs="Times New Roman"/>
          <w:sz w:val="24"/>
          <w:szCs w:val="24"/>
        </w:rPr>
        <w:t xml:space="preserve"> klinik</w:t>
      </w:r>
      <w:r w:rsidR="005C65B8">
        <w:rPr>
          <w:rFonts w:ascii="Times New Roman" w:hAnsi="Times New Roman" w:cs="Times New Roman"/>
          <w:sz w:val="24"/>
          <w:szCs w:val="24"/>
        </w:rPr>
        <w:t>e (Klinika za psihijatriju Vrapče i Klinika za psihijatriju Sveti Ivan) i jedne kliničke bolnice (</w:t>
      </w:r>
      <w:r w:rsidRPr="00791284">
        <w:rPr>
          <w:rFonts w:ascii="Times New Roman" w:hAnsi="Times New Roman" w:cs="Times New Roman"/>
          <w:sz w:val="24"/>
          <w:szCs w:val="24"/>
        </w:rPr>
        <w:t>Klinička bolnica "Sveti Duh"</w:t>
      </w:r>
      <w:r w:rsidR="005C65B8">
        <w:rPr>
          <w:rFonts w:ascii="Times New Roman" w:hAnsi="Times New Roman" w:cs="Times New Roman"/>
          <w:sz w:val="24"/>
          <w:szCs w:val="24"/>
        </w:rPr>
        <w:t xml:space="preserve">), dok je Republika Hrvatska osnivač i vlasnik ostalih </w:t>
      </w:r>
      <w:r w:rsidR="00B64367">
        <w:rPr>
          <w:rFonts w:ascii="Times New Roman" w:hAnsi="Times New Roman" w:cs="Times New Roman"/>
          <w:sz w:val="24"/>
          <w:szCs w:val="24"/>
        </w:rPr>
        <w:t>kliničkih bolnica</w:t>
      </w:r>
      <w:r w:rsidR="005C65B8">
        <w:rPr>
          <w:rFonts w:ascii="Times New Roman" w:hAnsi="Times New Roman" w:cs="Times New Roman"/>
          <w:sz w:val="24"/>
          <w:szCs w:val="24"/>
        </w:rPr>
        <w:t xml:space="preserve"> (</w:t>
      </w:r>
      <w:r w:rsidRPr="00791284">
        <w:rPr>
          <w:rFonts w:ascii="Times New Roman" w:hAnsi="Times New Roman" w:cs="Times New Roman"/>
          <w:sz w:val="24"/>
          <w:szCs w:val="24"/>
        </w:rPr>
        <w:t>Klinički bolnički centar Zagreb, Klinički bolnički centar Sestre milosrdnice, Klinička bolnica Dubrava, Klinička bolnica Merkur, Klinika za infektivne bolesti "Dr. Fran Mihaljević"</w:t>
      </w:r>
      <w:r w:rsidR="00DD067A">
        <w:rPr>
          <w:rFonts w:ascii="Times New Roman" w:hAnsi="Times New Roman" w:cs="Times New Roman"/>
          <w:sz w:val="24"/>
          <w:szCs w:val="24"/>
        </w:rPr>
        <w:t xml:space="preserve"> i</w:t>
      </w:r>
      <w:r w:rsidR="005C65B8">
        <w:rPr>
          <w:rFonts w:ascii="Times New Roman" w:hAnsi="Times New Roman" w:cs="Times New Roman"/>
          <w:sz w:val="24"/>
          <w:szCs w:val="24"/>
        </w:rPr>
        <w:t xml:space="preserve"> </w:t>
      </w:r>
      <w:r w:rsidRPr="00791284">
        <w:rPr>
          <w:rFonts w:ascii="Times New Roman" w:hAnsi="Times New Roman" w:cs="Times New Roman"/>
          <w:sz w:val="24"/>
          <w:szCs w:val="24"/>
        </w:rPr>
        <w:t>Klinika za dječje bolesti Zagreb</w:t>
      </w:r>
      <w:r w:rsidR="00B64367">
        <w:rPr>
          <w:rFonts w:ascii="Times New Roman" w:hAnsi="Times New Roman" w:cs="Times New Roman"/>
          <w:sz w:val="24"/>
          <w:szCs w:val="24"/>
        </w:rPr>
        <w:t xml:space="preserve">) i nacionalnih zavoda (Hrvatski </w:t>
      </w:r>
      <w:r w:rsidR="00B64367">
        <w:rPr>
          <w:rFonts w:ascii="Times New Roman" w:hAnsi="Times New Roman" w:cs="Times New Roman"/>
          <w:sz w:val="24"/>
          <w:szCs w:val="24"/>
        </w:rPr>
        <w:lastRenderedPageBreak/>
        <w:t>zavod za javno zdravstvo, Hrvatski zavod za transfuzijsku medicinu i Hrvatski zavod za hitnu medicinu).</w:t>
      </w:r>
    </w:p>
    <w:p w14:paraId="71F3ADC2" w14:textId="6DC41538" w:rsidR="00B032C4" w:rsidRDefault="008D3792" w:rsidP="00653BA0">
      <w:pPr>
        <w:autoSpaceDE w:val="0"/>
        <w:autoSpaceDN w:val="0"/>
        <w:adjustRightInd w:val="0"/>
        <w:spacing w:after="0" w:line="240" w:lineRule="auto"/>
        <w:ind w:firstLine="408"/>
        <w:jc w:val="both"/>
        <w:rPr>
          <w:rFonts w:ascii="Times New Roman" w:hAnsi="Times New Roman" w:cs="Times New Roman"/>
          <w:sz w:val="24"/>
          <w:szCs w:val="24"/>
        </w:rPr>
      </w:pPr>
      <w:r>
        <w:rPr>
          <w:rFonts w:ascii="Times New Roman" w:hAnsi="Times New Roman" w:cs="Times New Roman"/>
          <w:sz w:val="24"/>
          <w:szCs w:val="24"/>
        </w:rPr>
        <w:t>Uz navedene ustanove, zdravstvenu zaštitu provode i p</w:t>
      </w:r>
      <w:r w:rsidRPr="008D3792">
        <w:rPr>
          <w:rFonts w:ascii="Times New Roman" w:hAnsi="Times New Roman" w:cs="Times New Roman"/>
          <w:sz w:val="24"/>
          <w:szCs w:val="24"/>
        </w:rPr>
        <w:t xml:space="preserve">rivatni zdravstveni djelatnici </w:t>
      </w:r>
      <w:r>
        <w:rPr>
          <w:rFonts w:ascii="Times New Roman" w:hAnsi="Times New Roman" w:cs="Times New Roman"/>
          <w:sz w:val="24"/>
          <w:szCs w:val="24"/>
        </w:rPr>
        <w:t xml:space="preserve">koji </w:t>
      </w:r>
      <w:r w:rsidRPr="008D3792">
        <w:rPr>
          <w:rFonts w:ascii="Times New Roman" w:hAnsi="Times New Roman" w:cs="Times New Roman"/>
          <w:sz w:val="24"/>
          <w:szCs w:val="24"/>
        </w:rPr>
        <w:t xml:space="preserve">zdravstvenu zaštitu pružaju u jedinicama privatne zdravstvene prakse. Ukupno je na dan 31.12.2021. u Gradu Zagrebu bilo 935 jedinica privatne zdravstvene prakse, najviše u dentalnoj zdravstvenoj zaštiti (472) i </w:t>
      </w:r>
      <w:r w:rsidR="00DD067A">
        <w:rPr>
          <w:rFonts w:ascii="Times New Roman" w:hAnsi="Times New Roman" w:cs="Times New Roman"/>
          <w:sz w:val="24"/>
          <w:szCs w:val="24"/>
        </w:rPr>
        <w:t xml:space="preserve">u </w:t>
      </w:r>
      <w:r w:rsidRPr="008D3792">
        <w:rPr>
          <w:rFonts w:ascii="Times New Roman" w:hAnsi="Times New Roman" w:cs="Times New Roman"/>
          <w:sz w:val="24"/>
          <w:szCs w:val="24"/>
        </w:rPr>
        <w:t>općoj med</w:t>
      </w:r>
      <w:r w:rsidR="00DD067A">
        <w:rPr>
          <w:rFonts w:ascii="Times New Roman" w:hAnsi="Times New Roman" w:cs="Times New Roman"/>
          <w:sz w:val="24"/>
          <w:szCs w:val="24"/>
        </w:rPr>
        <w:t>icini (221). U odnosu na 31.12.</w:t>
      </w:r>
      <w:r w:rsidRPr="008D3792">
        <w:rPr>
          <w:rFonts w:ascii="Times New Roman" w:hAnsi="Times New Roman" w:cs="Times New Roman"/>
          <w:sz w:val="24"/>
          <w:szCs w:val="24"/>
        </w:rPr>
        <w:t>2019. godine bilježi se 27 jedinica privatne prakse manje, a u odnosu na 31.12.2016. ih je ukupno 103 manje.</w:t>
      </w:r>
    </w:p>
    <w:p w14:paraId="024F21B0" w14:textId="72EFCB4A" w:rsidR="000E50D3" w:rsidRDefault="000E50D3" w:rsidP="00653BA0">
      <w:pPr>
        <w:autoSpaceDE w:val="0"/>
        <w:autoSpaceDN w:val="0"/>
        <w:adjustRightInd w:val="0"/>
        <w:spacing w:after="0" w:line="240" w:lineRule="auto"/>
        <w:ind w:firstLine="408"/>
        <w:jc w:val="both"/>
        <w:rPr>
          <w:rFonts w:ascii="Times New Roman" w:hAnsi="Times New Roman" w:cs="Times New Roman"/>
          <w:sz w:val="24"/>
          <w:szCs w:val="24"/>
        </w:rPr>
      </w:pPr>
      <w:r>
        <w:rPr>
          <w:rFonts w:ascii="Times New Roman" w:hAnsi="Times New Roman" w:cs="Times New Roman"/>
          <w:sz w:val="24"/>
          <w:szCs w:val="24"/>
        </w:rPr>
        <w:t>Opseg zdravstvenih usluga</w:t>
      </w:r>
      <w:r w:rsidRPr="00B64367">
        <w:rPr>
          <w:rFonts w:ascii="Times New Roman" w:hAnsi="Times New Roman" w:cs="Times New Roman"/>
          <w:sz w:val="24"/>
          <w:szCs w:val="24"/>
        </w:rPr>
        <w:t xml:space="preserve"> </w:t>
      </w:r>
      <w:r>
        <w:rPr>
          <w:rFonts w:ascii="Times New Roman" w:hAnsi="Times New Roman" w:cs="Times New Roman"/>
          <w:sz w:val="24"/>
          <w:szCs w:val="24"/>
        </w:rPr>
        <w:t>koje se pružaju kroz m</w:t>
      </w:r>
      <w:r w:rsidR="00B64367" w:rsidRPr="00B64367">
        <w:rPr>
          <w:rFonts w:ascii="Times New Roman" w:hAnsi="Times New Roman" w:cs="Times New Roman"/>
          <w:sz w:val="24"/>
          <w:szCs w:val="24"/>
        </w:rPr>
        <w:t>režu javne zdravstvene službe na primarnoj, sekundarnoj i tercijarnoj razini</w:t>
      </w:r>
      <w:r w:rsidR="00653BA0">
        <w:rPr>
          <w:rFonts w:ascii="Times New Roman" w:hAnsi="Times New Roman" w:cs="Times New Roman"/>
          <w:sz w:val="24"/>
          <w:szCs w:val="24"/>
        </w:rPr>
        <w:t xml:space="preserve"> sukladno Zakonu o obveznom zdravstvenom osiguranju</w:t>
      </w:r>
      <w:r w:rsidR="00B64367" w:rsidRPr="00B64367">
        <w:rPr>
          <w:rFonts w:ascii="Times New Roman" w:hAnsi="Times New Roman" w:cs="Times New Roman"/>
          <w:sz w:val="24"/>
          <w:szCs w:val="24"/>
        </w:rPr>
        <w:t xml:space="preserve"> financira Hrvatski zavod za zdravstveno osiguranje</w:t>
      </w:r>
      <w:r>
        <w:rPr>
          <w:rFonts w:ascii="Times New Roman" w:hAnsi="Times New Roman" w:cs="Times New Roman"/>
          <w:sz w:val="24"/>
          <w:szCs w:val="24"/>
        </w:rPr>
        <w:t>.</w:t>
      </w:r>
      <w:r w:rsidRPr="000E50D3">
        <w:rPr>
          <w:rFonts w:ascii="Times New Roman" w:hAnsi="Times New Roman" w:cs="Times New Roman"/>
          <w:sz w:val="24"/>
          <w:szCs w:val="24"/>
        </w:rPr>
        <w:t xml:space="preserve"> </w:t>
      </w:r>
      <w:r>
        <w:rPr>
          <w:rFonts w:ascii="Times New Roman" w:hAnsi="Times New Roman" w:cs="Times New Roman"/>
          <w:sz w:val="24"/>
          <w:szCs w:val="24"/>
        </w:rPr>
        <w:t>G</w:t>
      </w:r>
      <w:r w:rsidRPr="00B64367">
        <w:rPr>
          <w:rFonts w:ascii="Times New Roman" w:hAnsi="Times New Roman" w:cs="Times New Roman"/>
          <w:sz w:val="24"/>
          <w:szCs w:val="24"/>
        </w:rPr>
        <w:t xml:space="preserve">rađani zdravstvenu uslugu mogu ostvariti i u privatnim ordinacijama i ustanovama </w:t>
      </w:r>
      <w:r>
        <w:rPr>
          <w:rFonts w:ascii="Times New Roman" w:hAnsi="Times New Roman" w:cs="Times New Roman"/>
          <w:sz w:val="24"/>
          <w:szCs w:val="24"/>
        </w:rPr>
        <w:t>izvan mreže javne zdravstvene službe (</w:t>
      </w:r>
      <w:r w:rsidRPr="00B64367">
        <w:rPr>
          <w:rFonts w:ascii="Times New Roman" w:hAnsi="Times New Roman" w:cs="Times New Roman"/>
          <w:sz w:val="24"/>
          <w:szCs w:val="24"/>
        </w:rPr>
        <w:t>nisu ugovorni subjekti HZZO-a</w:t>
      </w:r>
      <w:r>
        <w:rPr>
          <w:rFonts w:ascii="Times New Roman" w:hAnsi="Times New Roman" w:cs="Times New Roman"/>
          <w:sz w:val="24"/>
          <w:szCs w:val="24"/>
        </w:rPr>
        <w:t>)</w:t>
      </w:r>
      <w:r w:rsidRPr="00B64367">
        <w:rPr>
          <w:rFonts w:ascii="Times New Roman" w:hAnsi="Times New Roman" w:cs="Times New Roman"/>
          <w:sz w:val="24"/>
          <w:szCs w:val="24"/>
        </w:rPr>
        <w:t xml:space="preserve"> </w:t>
      </w:r>
      <w:r>
        <w:rPr>
          <w:rFonts w:ascii="Times New Roman" w:hAnsi="Times New Roman" w:cs="Times New Roman"/>
          <w:sz w:val="24"/>
          <w:szCs w:val="24"/>
        </w:rPr>
        <w:t>i</w:t>
      </w:r>
      <w:r w:rsidRPr="00B64367">
        <w:rPr>
          <w:rFonts w:ascii="Times New Roman" w:hAnsi="Times New Roman" w:cs="Times New Roman"/>
          <w:sz w:val="24"/>
          <w:szCs w:val="24"/>
        </w:rPr>
        <w:t xml:space="preserve"> tada usluge financiraju sami.</w:t>
      </w:r>
      <w:r w:rsidR="00B64367">
        <w:rPr>
          <w:rFonts w:ascii="Times New Roman" w:hAnsi="Times New Roman" w:cs="Times New Roman"/>
          <w:sz w:val="24"/>
          <w:szCs w:val="24"/>
        </w:rPr>
        <w:t xml:space="preserve"> </w:t>
      </w:r>
    </w:p>
    <w:p w14:paraId="437663CD" w14:textId="591B2B0B" w:rsidR="00B64367" w:rsidRDefault="00653BA0" w:rsidP="00653BA0">
      <w:pPr>
        <w:autoSpaceDE w:val="0"/>
        <w:autoSpaceDN w:val="0"/>
        <w:adjustRightInd w:val="0"/>
        <w:spacing w:after="0" w:line="240" w:lineRule="auto"/>
        <w:ind w:firstLine="408"/>
        <w:jc w:val="both"/>
        <w:rPr>
          <w:rFonts w:ascii="Times New Roman" w:hAnsi="Times New Roman" w:cs="Times New Roman"/>
          <w:sz w:val="24"/>
          <w:szCs w:val="24"/>
        </w:rPr>
      </w:pPr>
      <w:r>
        <w:rPr>
          <w:rFonts w:ascii="Times New Roman" w:hAnsi="Times New Roman" w:cs="Times New Roman"/>
          <w:sz w:val="24"/>
          <w:szCs w:val="24"/>
        </w:rPr>
        <w:t xml:space="preserve">U skladu sa Zakonom o zdravstvenoj zaštiti, Grad Zagreb </w:t>
      </w:r>
      <w:r w:rsidRPr="00653BA0">
        <w:rPr>
          <w:rFonts w:ascii="Times New Roman" w:hAnsi="Times New Roman" w:cs="Times New Roman"/>
          <w:sz w:val="24"/>
          <w:szCs w:val="24"/>
        </w:rPr>
        <w:t>osigura</w:t>
      </w:r>
      <w:r>
        <w:rPr>
          <w:rFonts w:ascii="Times New Roman" w:hAnsi="Times New Roman" w:cs="Times New Roman"/>
          <w:sz w:val="24"/>
          <w:szCs w:val="24"/>
        </w:rPr>
        <w:t>va</w:t>
      </w:r>
      <w:r w:rsidRPr="00653BA0">
        <w:rPr>
          <w:rFonts w:ascii="Times New Roman" w:hAnsi="Times New Roman" w:cs="Times New Roman"/>
          <w:sz w:val="24"/>
          <w:szCs w:val="24"/>
        </w:rPr>
        <w:t xml:space="preserve"> sredstva za zdravstvenu zaštitu stanovnika na svom području iznad standarda utvrđenih obveznim zdravstvenim osiguranjem.</w:t>
      </w:r>
      <w:r>
        <w:rPr>
          <w:rFonts w:ascii="Times New Roman" w:hAnsi="Times New Roman" w:cs="Times New Roman"/>
          <w:sz w:val="24"/>
          <w:szCs w:val="24"/>
        </w:rPr>
        <w:t xml:space="preserve"> Zdravstvena zaštita u okviru pojedinih zdravstvenih nadstandarda Grada Zagreba za građane grada Zagreba je besplatna. </w:t>
      </w:r>
    </w:p>
    <w:p w14:paraId="25BA815F" w14:textId="77777777" w:rsidR="00B032C4" w:rsidRDefault="00B032C4" w:rsidP="00B032C4">
      <w:pPr>
        <w:autoSpaceDE w:val="0"/>
        <w:autoSpaceDN w:val="0"/>
        <w:adjustRightInd w:val="0"/>
        <w:spacing w:after="0" w:line="240" w:lineRule="auto"/>
        <w:jc w:val="both"/>
        <w:rPr>
          <w:rFonts w:ascii="Times New Roman" w:hAnsi="Times New Roman" w:cs="Times New Roman"/>
          <w:sz w:val="24"/>
          <w:szCs w:val="24"/>
        </w:rPr>
      </w:pPr>
    </w:p>
    <w:p w14:paraId="6A7F595C" w14:textId="4FABD254" w:rsidR="00E55099" w:rsidRPr="00B51F5A" w:rsidRDefault="00F459E6" w:rsidP="00F459E6">
      <w:pPr>
        <w:autoSpaceDE w:val="0"/>
        <w:autoSpaceDN w:val="0"/>
        <w:adjustRightInd w:val="0"/>
        <w:spacing w:after="0" w:line="240" w:lineRule="auto"/>
        <w:ind w:left="426"/>
        <w:jc w:val="both"/>
        <w:rPr>
          <w:rFonts w:ascii="Times New Roman" w:hAnsi="Times New Roman" w:cs="Times New Roman"/>
          <w:b/>
          <w:bCs/>
          <w:sz w:val="24"/>
          <w:szCs w:val="24"/>
        </w:rPr>
      </w:pPr>
      <w:bookmarkStart w:id="19" w:name="_Hlk112591760"/>
      <w:bookmarkStart w:id="20" w:name="_Hlk112586566"/>
      <w:r w:rsidRPr="00B51F5A">
        <w:rPr>
          <w:rFonts w:ascii="Times New Roman" w:hAnsi="Times New Roman" w:cs="Times New Roman"/>
          <w:b/>
          <w:sz w:val="24"/>
          <w:szCs w:val="24"/>
        </w:rPr>
        <w:t>III</w:t>
      </w:r>
      <w:r w:rsidR="00E55099" w:rsidRPr="00B51F5A">
        <w:rPr>
          <w:rFonts w:ascii="Times New Roman" w:hAnsi="Times New Roman" w:cs="Times New Roman"/>
          <w:b/>
          <w:sz w:val="24"/>
          <w:szCs w:val="24"/>
        </w:rPr>
        <w:t>.</w:t>
      </w:r>
      <w:r w:rsidRPr="00B51F5A">
        <w:rPr>
          <w:rFonts w:ascii="Times New Roman" w:hAnsi="Times New Roman" w:cs="Times New Roman"/>
          <w:b/>
          <w:sz w:val="24"/>
          <w:szCs w:val="24"/>
        </w:rPr>
        <w:t xml:space="preserve"> 2.</w:t>
      </w:r>
      <w:r w:rsidR="00E55099" w:rsidRPr="00B51F5A">
        <w:rPr>
          <w:rFonts w:ascii="Times New Roman" w:hAnsi="Times New Roman" w:cs="Times New Roman"/>
          <w:b/>
          <w:sz w:val="24"/>
          <w:szCs w:val="24"/>
        </w:rPr>
        <w:t xml:space="preserve"> 1. Primarna zdravstvena zaštita</w:t>
      </w:r>
      <w:r w:rsidR="00D82124" w:rsidRPr="00B51F5A">
        <w:rPr>
          <w:rFonts w:ascii="Times New Roman" w:hAnsi="Times New Roman" w:cs="Times New Roman"/>
          <w:b/>
          <w:sz w:val="24"/>
          <w:szCs w:val="24"/>
        </w:rPr>
        <w:t xml:space="preserve">, </w:t>
      </w:r>
      <w:r w:rsidR="00A173F0" w:rsidRPr="00B51F5A">
        <w:rPr>
          <w:rFonts w:ascii="Times New Roman" w:hAnsi="Times New Roman" w:cs="Times New Roman"/>
          <w:b/>
          <w:sz w:val="24"/>
          <w:szCs w:val="24"/>
        </w:rPr>
        <w:t xml:space="preserve">zdravstveni </w:t>
      </w:r>
      <w:r w:rsidR="00D82124" w:rsidRPr="00B51F5A">
        <w:rPr>
          <w:rFonts w:ascii="Times New Roman" w:hAnsi="Times New Roman" w:cs="Times New Roman"/>
          <w:b/>
          <w:sz w:val="24"/>
          <w:szCs w:val="24"/>
        </w:rPr>
        <w:t>pokazatelji</w:t>
      </w:r>
      <w:bookmarkEnd w:id="19"/>
    </w:p>
    <w:bookmarkEnd w:id="20"/>
    <w:p w14:paraId="1B50ED5E" w14:textId="77777777" w:rsidR="00E55099" w:rsidRPr="00B40175" w:rsidRDefault="00E55099" w:rsidP="00653BA0">
      <w:pPr>
        <w:autoSpaceDE w:val="0"/>
        <w:autoSpaceDN w:val="0"/>
        <w:adjustRightInd w:val="0"/>
        <w:spacing w:after="0" w:line="240" w:lineRule="auto"/>
        <w:ind w:firstLine="408"/>
        <w:jc w:val="both"/>
        <w:rPr>
          <w:rFonts w:ascii="Times New Roman" w:hAnsi="Times New Roman" w:cs="Times New Roman"/>
          <w:b/>
          <w:bCs/>
          <w:sz w:val="24"/>
          <w:szCs w:val="24"/>
        </w:rPr>
      </w:pPr>
    </w:p>
    <w:p w14:paraId="60823775" w14:textId="0F906816" w:rsidR="0024329B" w:rsidRDefault="0024329B" w:rsidP="00653BA0">
      <w:pPr>
        <w:autoSpaceDE w:val="0"/>
        <w:autoSpaceDN w:val="0"/>
        <w:adjustRightInd w:val="0"/>
        <w:spacing w:after="0" w:line="240" w:lineRule="auto"/>
        <w:ind w:firstLine="408"/>
        <w:jc w:val="both"/>
        <w:rPr>
          <w:rFonts w:ascii="Times New Roman" w:hAnsi="Times New Roman" w:cs="Times New Roman"/>
          <w:sz w:val="24"/>
          <w:szCs w:val="24"/>
        </w:rPr>
      </w:pPr>
      <w:r>
        <w:rPr>
          <w:rFonts w:ascii="Times New Roman" w:hAnsi="Times New Roman" w:cs="Times New Roman"/>
          <w:sz w:val="24"/>
          <w:szCs w:val="24"/>
        </w:rPr>
        <w:t>Prema Godišnjem provedbenom</w:t>
      </w:r>
      <w:r w:rsidR="00DD067A">
        <w:rPr>
          <w:rFonts w:ascii="Times New Roman" w:hAnsi="Times New Roman" w:cs="Times New Roman"/>
          <w:sz w:val="24"/>
          <w:szCs w:val="24"/>
        </w:rPr>
        <w:t xml:space="preserve"> planu statističkih aktivnosti R</w:t>
      </w:r>
      <w:r>
        <w:rPr>
          <w:rFonts w:ascii="Times New Roman" w:hAnsi="Times New Roman" w:cs="Times New Roman"/>
          <w:sz w:val="24"/>
          <w:szCs w:val="24"/>
        </w:rPr>
        <w:t>epublike Hrvatske za 2020. (N</w:t>
      </w:r>
      <w:r w:rsidR="00DD067A">
        <w:rPr>
          <w:rFonts w:ascii="Times New Roman" w:hAnsi="Times New Roman" w:cs="Times New Roman"/>
          <w:sz w:val="24"/>
          <w:szCs w:val="24"/>
        </w:rPr>
        <w:t>arodne novine</w:t>
      </w:r>
      <w:r w:rsidR="007455B4">
        <w:rPr>
          <w:rFonts w:ascii="Times New Roman" w:hAnsi="Times New Roman" w:cs="Times New Roman"/>
          <w:sz w:val="24"/>
          <w:szCs w:val="24"/>
        </w:rPr>
        <w:t xml:space="preserve"> </w:t>
      </w:r>
      <w:r>
        <w:rPr>
          <w:rFonts w:ascii="Times New Roman" w:hAnsi="Times New Roman" w:cs="Times New Roman"/>
          <w:sz w:val="24"/>
          <w:szCs w:val="24"/>
        </w:rPr>
        <w:t>12/20)</w:t>
      </w:r>
      <w:r w:rsidR="007455B4">
        <w:rPr>
          <w:rFonts w:ascii="Times New Roman" w:hAnsi="Times New Roman" w:cs="Times New Roman"/>
          <w:sz w:val="24"/>
          <w:szCs w:val="24"/>
        </w:rPr>
        <w:t>,</w:t>
      </w:r>
      <w:r>
        <w:rPr>
          <w:rFonts w:ascii="Times New Roman" w:hAnsi="Times New Roman" w:cs="Times New Roman"/>
          <w:sz w:val="24"/>
          <w:szCs w:val="24"/>
        </w:rPr>
        <w:t xml:space="preserve"> ordinacije koje i</w:t>
      </w:r>
      <w:r w:rsidR="00DD067A">
        <w:rPr>
          <w:rFonts w:ascii="Times New Roman" w:hAnsi="Times New Roman" w:cs="Times New Roman"/>
          <w:sz w:val="24"/>
          <w:szCs w:val="24"/>
        </w:rPr>
        <w:t>maju ugovor s HZZO-om nisu u ob</w:t>
      </w:r>
      <w:r>
        <w:rPr>
          <w:rFonts w:ascii="Times New Roman" w:hAnsi="Times New Roman" w:cs="Times New Roman"/>
          <w:sz w:val="24"/>
          <w:szCs w:val="24"/>
        </w:rPr>
        <w:t>vezi dostavljati agregirana godišnja izviješća županijskim zavodima za javno zdravstvo kao prethodnih godina, nego se podaci prikupljaju izravno putem Centralnog zdravstvenog informacijskog sustava Republike Hrvatske (CEZIH). Slijedom toga, od 2021. došlo je do izmjene dugogodišnjeg načina izvještavanja o radu timova primarne zdravstvene zaštite u Gradu Zagrebu</w:t>
      </w:r>
      <w:r w:rsidR="00DD067A">
        <w:rPr>
          <w:rFonts w:ascii="Times New Roman" w:hAnsi="Times New Roman" w:cs="Times New Roman"/>
          <w:sz w:val="24"/>
          <w:szCs w:val="24"/>
        </w:rPr>
        <w:t>,</w:t>
      </w:r>
      <w:r>
        <w:rPr>
          <w:rFonts w:ascii="Times New Roman" w:hAnsi="Times New Roman" w:cs="Times New Roman"/>
          <w:sz w:val="24"/>
          <w:szCs w:val="24"/>
        </w:rPr>
        <w:t xml:space="preserve"> pa s obzirom da se način obrade i prikupljanja podataka znatno razlikuje od prethodnih godina, podaci nisu u potpunosti usporedivi s podacima objavljivanim u Zdravstveno statističkim ljetopisima Grada Zagreba za prethodne godine.</w:t>
      </w:r>
    </w:p>
    <w:p w14:paraId="180FEC4D" w14:textId="6B027812" w:rsidR="00B40175" w:rsidRPr="00B40175" w:rsidRDefault="009F3361" w:rsidP="00653BA0">
      <w:pPr>
        <w:autoSpaceDE w:val="0"/>
        <w:autoSpaceDN w:val="0"/>
        <w:adjustRightInd w:val="0"/>
        <w:spacing w:after="0" w:line="240" w:lineRule="auto"/>
        <w:ind w:firstLine="408"/>
        <w:jc w:val="both"/>
        <w:rPr>
          <w:rFonts w:ascii="Times New Roman" w:hAnsi="Times New Roman" w:cs="Times New Roman"/>
          <w:sz w:val="24"/>
          <w:szCs w:val="24"/>
        </w:rPr>
      </w:pPr>
      <w:r w:rsidRPr="00B40175">
        <w:rPr>
          <w:rFonts w:ascii="Times New Roman" w:hAnsi="Times New Roman" w:cs="Times New Roman"/>
          <w:sz w:val="24"/>
          <w:szCs w:val="24"/>
        </w:rPr>
        <w:t xml:space="preserve">Primarna zdravstvena zaštita skrbi o cjelokupnoj populaciji </w:t>
      </w:r>
      <w:r w:rsidR="00653BA0" w:rsidRPr="00B40175">
        <w:rPr>
          <w:rFonts w:ascii="Times New Roman" w:hAnsi="Times New Roman" w:cs="Times New Roman"/>
          <w:sz w:val="24"/>
          <w:szCs w:val="24"/>
        </w:rPr>
        <w:t xml:space="preserve">Grada Zagreba </w:t>
      </w:r>
      <w:r w:rsidRPr="00B40175">
        <w:rPr>
          <w:rFonts w:ascii="Times New Roman" w:hAnsi="Times New Roman" w:cs="Times New Roman"/>
          <w:sz w:val="24"/>
          <w:szCs w:val="24"/>
        </w:rPr>
        <w:t xml:space="preserve">poštujući teritorijalnu mrežu ordinacija </w:t>
      </w:r>
      <w:r w:rsidR="00653BA0" w:rsidRPr="00B40175">
        <w:rPr>
          <w:rFonts w:ascii="Times New Roman" w:hAnsi="Times New Roman" w:cs="Times New Roman"/>
          <w:sz w:val="24"/>
          <w:szCs w:val="24"/>
        </w:rPr>
        <w:t>po gradskim četvrtima</w:t>
      </w:r>
      <w:r w:rsidR="00E55099" w:rsidRPr="00B40175">
        <w:rPr>
          <w:rFonts w:ascii="Times New Roman" w:hAnsi="Times New Roman" w:cs="Times New Roman"/>
          <w:sz w:val="24"/>
          <w:szCs w:val="24"/>
        </w:rPr>
        <w:t xml:space="preserve"> definiranu Mrežom javne zdravstvene službe. Zamjetna je preopterećenost i nedostatak timova u rubnim, brzo rastućim četvrtima i nedovoljna </w:t>
      </w:r>
      <w:r w:rsidR="00E55099" w:rsidRPr="00140EA8">
        <w:rPr>
          <w:rFonts w:ascii="Times New Roman" w:hAnsi="Times New Roman" w:cs="Times New Roman"/>
          <w:sz w:val="24"/>
          <w:szCs w:val="24"/>
        </w:rPr>
        <w:t>popunjenost („višak“) timova</w:t>
      </w:r>
      <w:r w:rsidR="00E55099" w:rsidRPr="00B40175">
        <w:rPr>
          <w:rFonts w:ascii="Times New Roman" w:hAnsi="Times New Roman" w:cs="Times New Roman"/>
          <w:sz w:val="24"/>
          <w:szCs w:val="24"/>
        </w:rPr>
        <w:t xml:space="preserve"> u središnjim dijelovima grada što utječe na </w:t>
      </w:r>
      <w:r w:rsidRPr="00B40175">
        <w:rPr>
          <w:rFonts w:ascii="Times New Roman" w:hAnsi="Times New Roman" w:cs="Times New Roman"/>
          <w:sz w:val="24"/>
          <w:szCs w:val="24"/>
        </w:rPr>
        <w:t>ravnomjernu raspodjelu</w:t>
      </w:r>
      <w:r w:rsidR="00B40175" w:rsidRPr="00B40175">
        <w:rPr>
          <w:rFonts w:ascii="Times New Roman" w:hAnsi="Times New Roman" w:cs="Times New Roman"/>
          <w:sz w:val="24"/>
          <w:szCs w:val="24"/>
        </w:rPr>
        <w:t xml:space="preserve"> i dostupnost primarne zdravstvene zaštite građanima</w:t>
      </w:r>
      <w:r w:rsidR="00653BA0" w:rsidRPr="00B40175">
        <w:rPr>
          <w:rFonts w:ascii="Times New Roman" w:hAnsi="Times New Roman" w:cs="Times New Roman"/>
          <w:sz w:val="24"/>
          <w:szCs w:val="24"/>
        </w:rPr>
        <w:t xml:space="preserve">. </w:t>
      </w:r>
      <w:r w:rsidRPr="00B40175">
        <w:rPr>
          <w:rFonts w:ascii="Times New Roman" w:hAnsi="Times New Roman" w:cs="Times New Roman"/>
          <w:sz w:val="24"/>
          <w:szCs w:val="24"/>
        </w:rPr>
        <w:t>Zamjetan je i nadalje visok udio upućivanja na specijalističko</w:t>
      </w:r>
      <w:r w:rsidR="00DD067A">
        <w:rPr>
          <w:rFonts w:ascii="Times New Roman" w:hAnsi="Times New Roman" w:cs="Times New Roman"/>
          <w:sz w:val="24"/>
          <w:szCs w:val="24"/>
        </w:rPr>
        <w:t xml:space="preserve"> </w:t>
      </w:r>
      <w:r w:rsidRPr="00B40175">
        <w:rPr>
          <w:rFonts w:ascii="Times New Roman" w:hAnsi="Times New Roman" w:cs="Times New Roman"/>
          <w:sz w:val="24"/>
          <w:szCs w:val="24"/>
        </w:rPr>
        <w:t>-</w:t>
      </w:r>
      <w:r w:rsidR="00DD067A">
        <w:rPr>
          <w:rFonts w:ascii="Times New Roman" w:hAnsi="Times New Roman" w:cs="Times New Roman"/>
          <w:sz w:val="24"/>
          <w:szCs w:val="24"/>
        </w:rPr>
        <w:t xml:space="preserve"> </w:t>
      </w:r>
      <w:r w:rsidRPr="00B40175">
        <w:rPr>
          <w:rFonts w:ascii="Times New Roman" w:hAnsi="Times New Roman" w:cs="Times New Roman"/>
          <w:sz w:val="24"/>
          <w:szCs w:val="24"/>
        </w:rPr>
        <w:t xml:space="preserve">konzilijarnu djelatnost, što upućuje na potrebu daljnjeg osnaživanja djelatnosti primarne zdravstvene zaštite. </w:t>
      </w:r>
    </w:p>
    <w:p w14:paraId="5B26CFEE" w14:textId="79CF4C2F" w:rsidR="009F0392" w:rsidRDefault="00B40175" w:rsidP="009F0392">
      <w:pPr>
        <w:autoSpaceDE w:val="0"/>
        <w:autoSpaceDN w:val="0"/>
        <w:adjustRightInd w:val="0"/>
        <w:spacing w:after="0" w:line="240" w:lineRule="auto"/>
        <w:ind w:firstLine="408"/>
        <w:jc w:val="both"/>
        <w:rPr>
          <w:rFonts w:ascii="Times New Roman" w:hAnsi="Times New Roman" w:cs="Times New Roman"/>
          <w:sz w:val="24"/>
          <w:szCs w:val="24"/>
        </w:rPr>
      </w:pPr>
      <w:bookmarkStart w:id="21" w:name="_Hlk113623288"/>
      <w:r w:rsidRPr="004D794D">
        <w:rPr>
          <w:rFonts w:ascii="Times New Roman" w:hAnsi="Times New Roman" w:cs="Times New Roman"/>
          <w:sz w:val="24"/>
          <w:szCs w:val="24"/>
        </w:rPr>
        <w:t xml:space="preserve">U djelatnosti </w:t>
      </w:r>
      <w:r w:rsidRPr="00ED6247">
        <w:rPr>
          <w:rFonts w:ascii="Times New Roman" w:hAnsi="Times New Roman" w:cs="Times New Roman"/>
          <w:b/>
          <w:sz w:val="24"/>
          <w:szCs w:val="24"/>
        </w:rPr>
        <w:t>opće/obiteljske medicine</w:t>
      </w:r>
      <w:r w:rsidRPr="004D794D">
        <w:rPr>
          <w:rFonts w:ascii="Times New Roman" w:hAnsi="Times New Roman" w:cs="Times New Roman"/>
          <w:sz w:val="24"/>
          <w:szCs w:val="24"/>
        </w:rPr>
        <w:t xml:space="preserve"> u </w:t>
      </w:r>
      <w:r w:rsidR="00B701C7">
        <w:rPr>
          <w:rFonts w:ascii="Times New Roman" w:hAnsi="Times New Roman" w:cs="Times New Roman"/>
          <w:sz w:val="24"/>
          <w:szCs w:val="24"/>
        </w:rPr>
        <w:t>gradu Zagrebu</w:t>
      </w:r>
      <w:r w:rsidR="00414EE7">
        <w:rPr>
          <w:rFonts w:ascii="Times New Roman" w:hAnsi="Times New Roman" w:cs="Times New Roman"/>
          <w:sz w:val="24"/>
          <w:szCs w:val="24"/>
        </w:rPr>
        <w:t xml:space="preserve"> ugovoreno je 443 tima. Prema podacima za kolovoz 2022</w:t>
      </w:r>
      <w:r w:rsidR="00DD067A">
        <w:rPr>
          <w:rFonts w:ascii="Times New Roman" w:hAnsi="Times New Roman" w:cs="Times New Roman"/>
          <w:sz w:val="24"/>
          <w:szCs w:val="24"/>
        </w:rPr>
        <w:t>.</w:t>
      </w:r>
      <w:r w:rsidR="00414EE7">
        <w:rPr>
          <w:rFonts w:ascii="Times New Roman" w:hAnsi="Times New Roman" w:cs="Times New Roman"/>
          <w:sz w:val="24"/>
          <w:szCs w:val="24"/>
        </w:rPr>
        <w:t>, 231 tim zdravstvenu uslugu pruža u okviru domova zdravlja, 206 u ordinacijama privatne prakse</w:t>
      </w:r>
      <w:r w:rsidR="00DD067A">
        <w:rPr>
          <w:rFonts w:ascii="Times New Roman" w:hAnsi="Times New Roman" w:cs="Times New Roman"/>
          <w:sz w:val="24"/>
          <w:szCs w:val="24"/>
        </w:rPr>
        <w:t>,</w:t>
      </w:r>
      <w:r w:rsidR="00414EE7">
        <w:rPr>
          <w:rFonts w:ascii="Times New Roman" w:hAnsi="Times New Roman" w:cs="Times New Roman"/>
          <w:sz w:val="24"/>
          <w:szCs w:val="24"/>
        </w:rPr>
        <w:t xml:space="preserve"> a 6 u koncesiji. 2018. je 244 tima bilo u koncesiji pa je smanjenje njihovog udjela i povećanje udjela ordinacija privatne prakse posljedica preoblikovanja timova sukladno Zakonu o zdravstvenoj zaštiti</w:t>
      </w:r>
      <w:r w:rsidR="009F0392">
        <w:rPr>
          <w:rFonts w:ascii="Times New Roman" w:hAnsi="Times New Roman" w:cs="Times New Roman"/>
          <w:sz w:val="24"/>
          <w:szCs w:val="24"/>
        </w:rPr>
        <w:t xml:space="preserve">. Proces preoblikovanja je sukladno zakonu dozvoljen do 31.12.2022. i još uvijek je u tijeku. </w:t>
      </w:r>
    </w:p>
    <w:bookmarkEnd w:id="21"/>
    <w:p w14:paraId="35A4747A" w14:textId="41FBCA22" w:rsidR="0019445C" w:rsidRDefault="009F0392" w:rsidP="009F0392">
      <w:pPr>
        <w:autoSpaceDE w:val="0"/>
        <w:autoSpaceDN w:val="0"/>
        <w:adjustRightInd w:val="0"/>
        <w:spacing w:after="0" w:line="240" w:lineRule="auto"/>
        <w:ind w:firstLine="408"/>
        <w:jc w:val="both"/>
        <w:rPr>
          <w:rFonts w:ascii="Times New Roman" w:hAnsi="Times New Roman" w:cs="Times New Roman"/>
          <w:sz w:val="24"/>
          <w:szCs w:val="24"/>
        </w:rPr>
      </w:pPr>
      <w:r>
        <w:rPr>
          <w:rFonts w:ascii="Times New Roman" w:hAnsi="Times New Roman" w:cs="Times New Roman"/>
          <w:sz w:val="24"/>
          <w:szCs w:val="24"/>
        </w:rPr>
        <w:t>Prema podacima iz Zdravstveno statističkog ljetopisa Grada Zagreba, z</w:t>
      </w:r>
      <w:r w:rsidR="00B40175" w:rsidRPr="004D794D">
        <w:rPr>
          <w:rFonts w:ascii="Times New Roman" w:hAnsi="Times New Roman" w:cs="Times New Roman"/>
          <w:sz w:val="24"/>
          <w:szCs w:val="24"/>
        </w:rPr>
        <w:t xml:space="preserve">dravstvenom zaštitom </w:t>
      </w:r>
      <w:r>
        <w:rPr>
          <w:rFonts w:ascii="Times New Roman" w:hAnsi="Times New Roman" w:cs="Times New Roman"/>
          <w:sz w:val="24"/>
          <w:szCs w:val="24"/>
        </w:rPr>
        <w:t xml:space="preserve">u djelatnosti opće/obiteljske medicine </w:t>
      </w:r>
      <w:r w:rsidR="00B40175" w:rsidRPr="004D794D">
        <w:rPr>
          <w:rFonts w:ascii="Times New Roman" w:hAnsi="Times New Roman" w:cs="Times New Roman"/>
          <w:sz w:val="24"/>
          <w:szCs w:val="24"/>
        </w:rPr>
        <w:t xml:space="preserve">koristilo se </w:t>
      </w:r>
      <w:r w:rsidR="00B40175" w:rsidRPr="00140EA8">
        <w:rPr>
          <w:rFonts w:ascii="Times New Roman" w:hAnsi="Times New Roman" w:cs="Times New Roman"/>
          <w:sz w:val="24"/>
          <w:szCs w:val="24"/>
        </w:rPr>
        <w:t>652.565. osiguranika</w:t>
      </w:r>
      <w:r>
        <w:rPr>
          <w:rFonts w:ascii="Times New Roman" w:hAnsi="Times New Roman" w:cs="Times New Roman"/>
          <w:sz w:val="24"/>
          <w:szCs w:val="24"/>
        </w:rPr>
        <w:t xml:space="preserve"> u 2021.</w:t>
      </w:r>
      <w:r w:rsidR="00B40175" w:rsidRPr="004D794D">
        <w:rPr>
          <w:rFonts w:ascii="Times New Roman" w:hAnsi="Times New Roman" w:cs="Times New Roman"/>
          <w:sz w:val="24"/>
          <w:szCs w:val="24"/>
        </w:rPr>
        <w:t>, što je za 78.783 više nego prethodne godine. Kroz posje</w:t>
      </w:r>
      <w:r w:rsidR="004D794D" w:rsidRPr="004D794D">
        <w:rPr>
          <w:rFonts w:ascii="Times New Roman" w:hAnsi="Times New Roman" w:cs="Times New Roman"/>
          <w:sz w:val="24"/>
          <w:szCs w:val="24"/>
        </w:rPr>
        <w:t>t</w:t>
      </w:r>
      <w:r w:rsidR="00B40175" w:rsidRPr="004D794D">
        <w:rPr>
          <w:rFonts w:ascii="Times New Roman" w:hAnsi="Times New Roman" w:cs="Times New Roman"/>
          <w:sz w:val="24"/>
          <w:szCs w:val="24"/>
        </w:rPr>
        <w:t>, pregled ili telefonske konzultacije ostvareno je 9.645.963 kontakata što je 1.658.297 kontakata više nego prethodne godine</w:t>
      </w:r>
      <w:r>
        <w:rPr>
          <w:rFonts w:ascii="Times New Roman" w:hAnsi="Times New Roman" w:cs="Times New Roman"/>
          <w:sz w:val="24"/>
          <w:szCs w:val="24"/>
        </w:rPr>
        <w:t>. Broj kontakata u djelatnosti opće/obiteljske medicine kontinuirano raste posljednjih godina, pa je u 2021. ostvareno čak 2.559.262 kontakta više nego 2016.</w:t>
      </w:r>
      <w:r w:rsidR="00CF4444">
        <w:rPr>
          <w:rFonts w:ascii="Times New Roman" w:hAnsi="Times New Roman" w:cs="Times New Roman"/>
          <w:sz w:val="24"/>
          <w:szCs w:val="24"/>
        </w:rPr>
        <w:t xml:space="preserve">, ali povećanje kontakata ne prati broj pregleda. </w:t>
      </w:r>
      <w:r w:rsidR="00A11396" w:rsidRPr="004D794D">
        <w:rPr>
          <w:rFonts w:ascii="Times New Roman" w:hAnsi="Times New Roman" w:cs="Times New Roman"/>
          <w:sz w:val="24"/>
          <w:szCs w:val="24"/>
        </w:rPr>
        <w:t>Ukupno je u 2021. provedeno 1</w:t>
      </w:r>
      <w:r w:rsidR="00A11396">
        <w:rPr>
          <w:rFonts w:ascii="Times New Roman" w:hAnsi="Times New Roman" w:cs="Times New Roman"/>
          <w:sz w:val="24"/>
          <w:szCs w:val="24"/>
        </w:rPr>
        <w:t>.</w:t>
      </w:r>
      <w:r w:rsidR="00A11396" w:rsidRPr="004D794D">
        <w:rPr>
          <w:rFonts w:ascii="Times New Roman" w:hAnsi="Times New Roman" w:cs="Times New Roman"/>
          <w:sz w:val="24"/>
          <w:szCs w:val="24"/>
        </w:rPr>
        <w:t>112</w:t>
      </w:r>
      <w:r w:rsidR="00A11396">
        <w:rPr>
          <w:rFonts w:ascii="Times New Roman" w:hAnsi="Times New Roman" w:cs="Times New Roman"/>
          <w:sz w:val="24"/>
          <w:szCs w:val="24"/>
        </w:rPr>
        <w:t>.</w:t>
      </w:r>
      <w:r w:rsidR="00A11396" w:rsidRPr="004D794D">
        <w:rPr>
          <w:rFonts w:ascii="Times New Roman" w:hAnsi="Times New Roman" w:cs="Times New Roman"/>
          <w:sz w:val="24"/>
          <w:szCs w:val="24"/>
        </w:rPr>
        <w:t xml:space="preserve">302 više savjetovanja i konzultacija nego u 2020., ali i 15.541 pregleda manje što upućuje na specifičnost liječenja zarazne bolesti Covid-19 na razini PZZ. Razlika u broju pregleda nije zabilježena u starijih osoba, gdje je učinjeno 17.914 </w:t>
      </w:r>
      <w:r w:rsidR="00A11396" w:rsidRPr="004D794D">
        <w:rPr>
          <w:rFonts w:ascii="Times New Roman" w:hAnsi="Times New Roman" w:cs="Times New Roman"/>
          <w:sz w:val="24"/>
          <w:szCs w:val="24"/>
        </w:rPr>
        <w:lastRenderedPageBreak/>
        <w:t>pregleda više</w:t>
      </w:r>
      <w:r w:rsidR="00A11396">
        <w:rPr>
          <w:rFonts w:ascii="Times New Roman" w:hAnsi="Times New Roman" w:cs="Times New Roman"/>
          <w:sz w:val="24"/>
          <w:szCs w:val="24"/>
        </w:rPr>
        <w:t xml:space="preserve"> nego prethodne godine.</w:t>
      </w:r>
      <w:r w:rsidR="00A11396" w:rsidRPr="004D794D">
        <w:rPr>
          <w:rFonts w:ascii="Times New Roman" w:hAnsi="Times New Roman" w:cs="Times New Roman"/>
          <w:sz w:val="24"/>
          <w:szCs w:val="24"/>
        </w:rPr>
        <w:t xml:space="preserve"> </w:t>
      </w:r>
      <w:r w:rsidR="0019445C" w:rsidRPr="004D794D">
        <w:rPr>
          <w:rFonts w:ascii="Times New Roman" w:hAnsi="Times New Roman" w:cs="Times New Roman"/>
          <w:sz w:val="24"/>
          <w:szCs w:val="24"/>
        </w:rPr>
        <w:t>U djelatnosti opće/obiteljske medicine u 2021</w:t>
      </w:r>
      <w:r w:rsidR="0019445C" w:rsidRPr="00C25A72">
        <w:rPr>
          <w:rFonts w:ascii="Times New Roman" w:hAnsi="Times New Roman" w:cs="Times New Roman"/>
          <w:sz w:val="24"/>
          <w:szCs w:val="24"/>
        </w:rPr>
        <w:t xml:space="preserve">. realizirana su i 4.193 postupka provođenja testiranja brzim antigenskim testom (BAT). </w:t>
      </w:r>
      <w:r w:rsidR="00CF4444">
        <w:rPr>
          <w:rFonts w:ascii="Times New Roman" w:hAnsi="Times New Roman" w:cs="Times New Roman"/>
          <w:sz w:val="24"/>
          <w:szCs w:val="24"/>
        </w:rPr>
        <w:t xml:space="preserve">U 2021. </w:t>
      </w:r>
      <w:r w:rsidR="0019445C">
        <w:rPr>
          <w:rFonts w:ascii="Times New Roman" w:hAnsi="Times New Roman" w:cs="Times New Roman"/>
          <w:sz w:val="24"/>
          <w:szCs w:val="24"/>
        </w:rPr>
        <w:t xml:space="preserve">ukupno je </w:t>
      </w:r>
      <w:r w:rsidR="00CF4444">
        <w:rPr>
          <w:rFonts w:ascii="Times New Roman" w:hAnsi="Times New Roman" w:cs="Times New Roman"/>
          <w:sz w:val="24"/>
          <w:szCs w:val="24"/>
        </w:rPr>
        <w:t xml:space="preserve">ostvareno je 1.286.678 pregleda, što znači da je liječnik pregledao svega </w:t>
      </w:r>
      <w:r w:rsidR="007E5884">
        <w:rPr>
          <w:rFonts w:ascii="Times New Roman" w:hAnsi="Times New Roman" w:cs="Times New Roman"/>
          <w:sz w:val="24"/>
          <w:szCs w:val="24"/>
        </w:rPr>
        <w:t xml:space="preserve">13% osoba koje su u bilo kojem obliku koristile zdravstvenu zaštitu, dok ih je </w:t>
      </w:r>
      <w:r w:rsidR="00A11396">
        <w:rPr>
          <w:rFonts w:ascii="Times New Roman" w:hAnsi="Times New Roman" w:cs="Times New Roman"/>
          <w:sz w:val="24"/>
          <w:szCs w:val="24"/>
        </w:rPr>
        <w:t xml:space="preserve">npr. </w:t>
      </w:r>
      <w:r w:rsidR="007E5884">
        <w:rPr>
          <w:rFonts w:ascii="Times New Roman" w:hAnsi="Times New Roman" w:cs="Times New Roman"/>
          <w:sz w:val="24"/>
          <w:szCs w:val="24"/>
        </w:rPr>
        <w:t>u 2016. pregledao 31%</w:t>
      </w:r>
      <w:r w:rsidRPr="004D794D">
        <w:rPr>
          <w:rFonts w:ascii="Times New Roman" w:hAnsi="Times New Roman" w:cs="Times New Roman"/>
          <w:sz w:val="24"/>
          <w:szCs w:val="24"/>
        </w:rPr>
        <w:t>.</w:t>
      </w:r>
      <w:r>
        <w:rPr>
          <w:rFonts w:ascii="Times New Roman" w:hAnsi="Times New Roman" w:cs="Times New Roman"/>
          <w:sz w:val="24"/>
          <w:szCs w:val="24"/>
        </w:rPr>
        <w:t xml:space="preserve"> </w:t>
      </w:r>
      <w:r w:rsidR="007E5884">
        <w:rPr>
          <w:rFonts w:ascii="Times New Roman" w:hAnsi="Times New Roman" w:cs="Times New Roman"/>
          <w:sz w:val="24"/>
          <w:szCs w:val="24"/>
        </w:rPr>
        <w:t xml:space="preserve">Upućivanje na specijalističke preglede i dijagnostiku 2016. činilo </w:t>
      </w:r>
      <w:r w:rsidR="008C4584">
        <w:rPr>
          <w:rFonts w:ascii="Times New Roman" w:hAnsi="Times New Roman" w:cs="Times New Roman"/>
          <w:sz w:val="24"/>
          <w:szCs w:val="24"/>
        </w:rPr>
        <w:t xml:space="preserve">je </w:t>
      </w:r>
      <w:r w:rsidR="007E5884">
        <w:rPr>
          <w:rFonts w:ascii="Times New Roman" w:hAnsi="Times New Roman" w:cs="Times New Roman"/>
          <w:sz w:val="24"/>
          <w:szCs w:val="24"/>
        </w:rPr>
        <w:t xml:space="preserve">16% ukupnog broja posjeta, dok u 2021. 26% ukupnog broja posjeta </w:t>
      </w:r>
      <w:r w:rsidR="00A11396">
        <w:rPr>
          <w:rFonts w:ascii="Times New Roman" w:hAnsi="Times New Roman" w:cs="Times New Roman"/>
          <w:sz w:val="24"/>
          <w:szCs w:val="24"/>
        </w:rPr>
        <w:t xml:space="preserve">završilo </w:t>
      </w:r>
      <w:r w:rsidR="007E5884">
        <w:rPr>
          <w:rFonts w:ascii="Times New Roman" w:hAnsi="Times New Roman" w:cs="Times New Roman"/>
          <w:sz w:val="24"/>
          <w:szCs w:val="24"/>
        </w:rPr>
        <w:t>upućivanj</w:t>
      </w:r>
      <w:r w:rsidR="00A11396">
        <w:rPr>
          <w:rFonts w:ascii="Times New Roman" w:hAnsi="Times New Roman" w:cs="Times New Roman"/>
          <w:sz w:val="24"/>
          <w:szCs w:val="24"/>
        </w:rPr>
        <w:t xml:space="preserve">em. </w:t>
      </w:r>
    </w:p>
    <w:p w14:paraId="605FF08D" w14:textId="7F1948AE" w:rsidR="000A2FCD" w:rsidRPr="00C466F1" w:rsidRDefault="00ED6247" w:rsidP="000A2FCD">
      <w:pPr>
        <w:autoSpaceDE w:val="0"/>
        <w:autoSpaceDN w:val="0"/>
        <w:adjustRightInd w:val="0"/>
        <w:spacing w:after="0" w:line="240" w:lineRule="auto"/>
        <w:ind w:firstLine="408"/>
        <w:jc w:val="both"/>
        <w:rPr>
          <w:rFonts w:ascii="Times New Roman" w:hAnsi="Times New Roman" w:cs="Times New Roman"/>
          <w:sz w:val="24"/>
          <w:szCs w:val="24"/>
        </w:rPr>
      </w:pPr>
      <w:bookmarkStart w:id="22" w:name="_Hlk113624846"/>
      <w:bookmarkStart w:id="23" w:name="_Hlk112548529"/>
      <w:r w:rsidRPr="00ED6247">
        <w:rPr>
          <w:rFonts w:ascii="Times New Roman" w:hAnsi="Times New Roman" w:cs="Times New Roman"/>
          <w:sz w:val="24"/>
          <w:szCs w:val="24"/>
        </w:rPr>
        <w:t xml:space="preserve">U djelatnosti </w:t>
      </w:r>
      <w:r w:rsidRPr="000A2FCD">
        <w:rPr>
          <w:rFonts w:ascii="Times New Roman" w:hAnsi="Times New Roman" w:cs="Times New Roman"/>
          <w:b/>
          <w:sz w:val="24"/>
          <w:szCs w:val="24"/>
        </w:rPr>
        <w:t>zdravstvene zaštite dojenčadi i male djece</w:t>
      </w:r>
      <w:r w:rsidRPr="00ED6247">
        <w:rPr>
          <w:rFonts w:ascii="Times New Roman" w:hAnsi="Times New Roman" w:cs="Times New Roman"/>
          <w:sz w:val="24"/>
          <w:szCs w:val="24"/>
        </w:rPr>
        <w:t xml:space="preserve"> u gradu Zagrebu ugovoreno je </w:t>
      </w:r>
      <w:r w:rsidR="00732ABC">
        <w:rPr>
          <w:rFonts w:ascii="Times New Roman" w:hAnsi="Times New Roman" w:cs="Times New Roman"/>
          <w:sz w:val="24"/>
          <w:szCs w:val="24"/>
        </w:rPr>
        <w:t>63</w:t>
      </w:r>
      <w:r w:rsidRPr="00ED6247">
        <w:rPr>
          <w:rFonts w:ascii="Times New Roman" w:hAnsi="Times New Roman" w:cs="Times New Roman"/>
          <w:sz w:val="24"/>
          <w:szCs w:val="24"/>
        </w:rPr>
        <w:t xml:space="preserve"> tima</w:t>
      </w:r>
      <w:r w:rsidR="00D42B82">
        <w:rPr>
          <w:rFonts w:ascii="Times New Roman" w:hAnsi="Times New Roman" w:cs="Times New Roman"/>
          <w:sz w:val="24"/>
          <w:szCs w:val="24"/>
        </w:rPr>
        <w:t>, od mogućih 63 koliko je predviđeno Mrežom javne zdravstvene službe</w:t>
      </w:r>
      <w:r w:rsidRPr="00ED6247">
        <w:rPr>
          <w:rFonts w:ascii="Times New Roman" w:hAnsi="Times New Roman" w:cs="Times New Roman"/>
          <w:sz w:val="24"/>
          <w:szCs w:val="24"/>
        </w:rPr>
        <w:t>. Prema podacima za kolovoz 2022</w:t>
      </w:r>
      <w:r w:rsidR="008C4584">
        <w:rPr>
          <w:rFonts w:ascii="Times New Roman" w:hAnsi="Times New Roman" w:cs="Times New Roman"/>
          <w:sz w:val="24"/>
          <w:szCs w:val="24"/>
        </w:rPr>
        <w:t>.</w:t>
      </w:r>
      <w:r w:rsidRPr="00ED6247">
        <w:rPr>
          <w:rFonts w:ascii="Times New Roman" w:hAnsi="Times New Roman" w:cs="Times New Roman"/>
          <w:sz w:val="24"/>
          <w:szCs w:val="24"/>
        </w:rPr>
        <w:t xml:space="preserve">, </w:t>
      </w:r>
      <w:r w:rsidR="007D18A7">
        <w:rPr>
          <w:rFonts w:ascii="Times New Roman" w:hAnsi="Times New Roman" w:cs="Times New Roman"/>
          <w:sz w:val="24"/>
          <w:szCs w:val="24"/>
        </w:rPr>
        <w:t>28</w:t>
      </w:r>
      <w:r w:rsidRPr="00ED6247">
        <w:rPr>
          <w:rFonts w:ascii="Times New Roman" w:hAnsi="Times New Roman" w:cs="Times New Roman"/>
          <w:sz w:val="24"/>
          <w:szCs w:val="24"/>
        </w:rPr>
        <w:t xml:space="preserve"> tim</w:t>
      </w:r>
      <w:r w:rsidR="007D18A7">
        <w:rPr>
          <w:rFonts w:ascii="Times New Roman" w:hAnsi="Times New Roman" w:cs="Times New Roman"/>
          <w:sz w:val="24"/>
          <w:szCs w:val="24"/>
        </w:rPr>
        <w:t>ova</w:t>
      </w:r>
      <w:r w:rsidRPr="00ED6247">
        <w:rPr>
          <w:rFonts w:ascii="Times New Roman" w:hAnsi="Times New Roman" w:cs="Times New Roman"/>
          <w:sz w:val="24"/>
          <w:szCs w:val="24"/>
        </w:rPr>
        <w:t xml:space="preserve"> zdravstvenu uslugu pruža u okviru domova zdravlja</w:t>
      </w:r>
      <w:r w:rsidR="008C4584">
        <w:rPr>
          <w:rFonts w:ascii="Times New Roman" w:hAnsi="Times New Roman" w:cs="Times New Roman"/>
          <w:sz w:val="24"/>
          <w:szCs w:val="24"/>
        </w:rPr>
        <w:t>,</w:t>
      </w:r>
      <w:r w:rsidR="007D18A7">
        <w:rPr>
          <w:rFonts w:ascii="Times New Roman" w:hAnsi="Times New Roman" w:cs="Times New Roman"/>
          <w:sz w:val="24"/>
          <w:szCs w:val="24"/>
        </w:rPr>
        <w:t xml:space="preserve"> 35</w:t>
      </w:r>
      <w:r w:rsidRPr="00ED6247">
        <w:rPr>
          <w:rFonts w:ascii="Times New Roman" w:hAnsi="Times New Roman" w:cs="Times New Roman"/>
          <w:sz w:val="24"/>
          <w:szCs w:val="24"/>
        </w:rPr>
        <w:t xml:space="preserve"> u ordinacijama privatne prakse</w:t>
      </w:r>
      <w:r w:rsidR="007D18A7">
        <w:rPr>
          <w:rFonts w:ascii="Times New Roman" w:hAnsi="Times New Roman" w:cs="Times New Roman"/>
          <w:sz w:val="24"/>
          <w:szCs w:val="24"/>
        </w:rPr>
        <w:t xml:space="preserve"> temeljem </w:t>
      </w:r>
      <w:r w:rsidRPr="00ED6247">
        <w:rPr>
          <w:rFonts w:ascii="Times New Roman" w:hAnsi="Times New Roman" w:cs="Times New Roman"/>
          <w:sz w:val="24"/>
          <w:szCs w:val="24"/>
        </w:rPr>
        <w:t>preoblikovanja timova sukladno Zakonu o zdravstvenoj zaštiti. Proces preoblikovanja je sukladno zakonu dozvoljen do 31.12.2022. i još uvijek je u tijeku.</w:t>
      </w:r>
      <w:bookmarkEnd w:id="22"/>
      <w:r w:rsidRPr="00ED6247">
        <w:rPr>
          <w:rFonts w:ascii="Times New Roman" w:hAnsi="Times New Roman" w:cs="Times New Roman"/>
          <w:sz w:val="24"/>
          <w:szCs w:val="24"/>
        </w:rPr>
        <w:t xml:space="preserve"> </w:t>
      </w:r>
      <w:r w:rsidR="000A2FCD" w:rsidRPr="00C466F1">
        <w:rPr>
          <w:rFonts w:ascii="Times New Roman" w:hAnsi="Times New Roman" w:cs="Times New Roman"/>
          <w:sz w:val="24"/>
          <w:szCs w:val="24"/>
        </w:rPr>
        <w:t>U djelatnosti zdravstvene zaštite dojenčadi i male</w:t>
      </w:r>
      <w:r w:rsidR="000A2FCD">
        <w:rPr>
          <w:rFonts w:ascii="Times New Roman" w:hAnsi="Times New Roman" w:cs="Times New Roman"/>
          <w:sz w:val="24"/>
          <w:szCs w:val="24"/>
        </w:rPr>
        <w:t xml:space="preserve"> djece</w:t>
      </w:r>
      <w:r w:rsidR="000A2FCD" w:rsidRPr="00C466F1">
        <w:rPr>
          <w:rFonts w:ascii="Times New Roman" w:hAnsi="Times New Roman" w:cs="Times New Roman"/>
          <w:sz w:val="24"/>
          <w:szCs w:val="24"/>
        </w:rPr>
        <w:t xml:space="preserve"> liječeno je 98,1% djece predškolske dobi, a svega 1,9% kod liječnika obiteljske medicine dok se djeca školske dobi liječe uglavnom kod liječnika obiteljske medicine (74,8%), i manjim dijelom (25,2%) kod liječnika pedijatra. </w:t>
      </w:r>
    </w:p>
    <w:p w14:paraId="575ABF82" w14:textId="54575863" w:rsidR="00DE5E8B" w:rsidRPr="00C466F1" w:rsidRDefault="007D18A7" w:rsidP="00807D21">
      <w:pPr>
        <w:autoSpaceDE w:val="0"/>
        <w:autoSpaceDN w:val="0"/>
        <w:adjustRightInd w:val="0"/>
        <w:spacing w:after="0" w:line="240" w:lineRule="auto"/>
        <w:ind w:firstLine="408"/>
        <w:jc w:val="both"/>
        <w:rPr>
          <w:rFonts w:ascii="Times New Roman" w:hAnsi="Times New Roman" w:cs="Times New Roman"/>
          <w:sz w:val="24"/>
          <w:szCs w:val="24"/>
        </w:rPr>
      </w:pPr>
      <w:bookmarkStart w:id="24" w:name="_Hlk113631120"/>
      <w:r w:rsidRPr="007D18A7">
        <w:rPr>
          <w:rFonts w:ascii="Times New Roman" w:hAnsi="Times New Roman" w:cs="Times New Roman"/>
          <w:sz w:val="24"/>
          <w:szCs w:val="24"/>
        </w:rPr>
        <w:t>Prema podacima iz Zdravstveno statističkog ljetopisa Grada Zagreba, zdravstvenom zaštitom u djelatnosti</w:t>
      </w:r>
      <w:r w:rsidR="00F879E2" w:rsidRPr="00C466F1">
        <w:rPr>
          <w:rFonts w:ascii="Times New Roman" w:hAnsi="Times New Roman" w:cs="Times New Roman"/>
          <w:sz w:val="24"/>
          <w:szCs w:val="24"/>
        </w:rPr>
        <w:t xml:space="preserve"> </w:t>
      </w:r>
      <w:bookmarkEnd w:id="24"/>
      <w:r w:rsidR="00F879E2" w:rsidRPr="00C466F1">
        <w:rPr>
          <w:rFonts w:ascii="Times New Roman" w:hAnsi="Times New Roman" w:cs="Times New Roman"/>
          <w:sz w:val="24"/>
          <w:szCs w:val="24"/>
        </w:rPr>
        <w:t xml:space="preserve">zdravstvene zaštite dojenčadi i male djece </w:t>
      </w:r>
      <w:bookmarkEnd w:id="23"/>
      <w:r w:rsidR="00F879E2" w:rsidRPr="00C466F1">
        <w:rPr>
          <w:rFonts w:ascii="Times New Roman" w:hAnsi="Times New Roman" w:cs="Times New Roman"/>
          <w:sz w:val="24"/>
          <w:szCs w:val="24"/>
        </w:rPr>
        <w:t xml:space="preserve">ukupno se </w:t>
      </w:r>
      <w:r w:rsidR="00807D21">
        <w:rPr>
          <w:rFonts w:ascii="Times New Roman" w:hAnsi="Times New Roman" w:cs="Times New Roman"/>
          <w:sz w:val="24"/>
          <w:szCs w:val="24"/>
        </w:rPr>
        <w:t xml:space="preserve">koristilo </w:t>
      </w:r>
      <w:r w:rsidR="00F879E2" w:rsidRPr="00C466F1">
        <w:rPr>
          <w:rFonts w:ascii="Times New Roman" w:hAnsi="Times New Roman" w:cs="Times New Roman"/>
          <w:sz w:val="24"/>
          <w:szCs w:val="24"/>
        </w:rPr>
        <w:t xml:space="preserve">80.021 </w:t>
      </w:r>
      <w:r w:rsidR="00807D21">
        <w:rPr>
          <w:rFonts w:ascii="Times New Roman" w:hAnsi="Times New Roman" w:cs="Times New Roman"/>
          <w:sz w:val="24"/>
          <w:szCs w:val="24"/>
        </w:rPr>
        <w:t>dijete</w:t>
      </w:r>
      <w:r w:rsidR="00F879E2" w:rsidRPr="00C466F1">
        <w:rPr>
          <w:rFonts w:ascii="Times New Roman" w:hAnsi="Times New Roman" w:cs="Times New Roman"/>
          <w:sz w:val="24"/>
          <w:szCs w:val="24"/>
        </w:rPr>
        <w:t xml:space="preserve"> u Gradu Zagrebu u 2021. što je 1.638</w:t>
      </w:r>
      <w:r>
        <w:rPr>
          <w:rFonts w:ascii="Times New Roman" w:hAnsi="Times New Roman" w:cs="Times New Roman"/>
          <w:sz w:val="24"/>
          <w:szCs w:val="24"/>
        </w:rPr>
        <w:t xml:space="preserve"> </w:t>
      </w:r>
      <w:r w:rsidR="00807D21">
        <w:rPr>
          <w:rFonts w:ascii="Times New Roman" w:hAnsi="Times New Roman" w:cs="Times New Roman"/>
          <w:sz w:val="24"/>
          <w:szCs w:val="24"/>
        </w:rPr>
        <w:t>djece</w:t>
      </w:r>
      <w:r w:rsidR="00F879E2" w:rsidRPr="00C466F1">
        <w:rPr>
          <w:rFonts w:ascii="Times New Roman" w:hAnsi="Times New Roman" w:cs="Times New Roman"/>
          <w:sz w:val="24"/>
          <w:szCs w:val="24"/>
        </w:rPr>
        <w:t xml:space="preserve"> više nego 2020</w:t>
      </w:r>
      <w:r>
        <w:rPr>
          <w:rFonts w:ascii="Times New Roman" w:hAnsi="Times New Roman" w:cs="Times New Roman"/>
          <w:sz w:val="24"/>
          <w:szCs w:val="24"/>
        </w:rPr>
        <w:t xml:space="preserve"> i čak 11.779 više nego u 2016.</w:t>
      </w:r>
      <w:r w:rsidR="00F879E2" w:rsidRPr="00C466F1">
        <w:rPr>
          <w:rFonts w:ascii="Times New Roman" w:hAnsi="Times New Roman" w:cs="Times New Roman"/>
          <w:sz w:val="24"/>
          <w:szCs w:val="24"/>
        </w:rPr>
        <w:t xml:space="preserve"> Pritom je ostvareno 782.084 kontakta sa zdravstvenom zaštitom što je 188.808 više kontakata nego 2020. </w:t>
      </w:r>
      <w:r w:rsidRPr="007D18A7">
        <w:rPr>
          <w:rFonts w:ascii="Times New Roman" w:hAnsi="Times New Roman" w:cs="Times New Roman"/>
          <w:sz w:val="24"/>
          <w:szCs w:val="24"/>
        </w:rPr>
        <w:t xml:space="preserve">Broj </w:t>
      </w:r>
      <w:r>
        <w:rPr>
          <w:rFonts w:ascii="Times New Roman" w:hAnsi="Times New Roman" w:cs="Times New Roman"/>
          <w:sz w:val="24"/>
          <w:szCs w:val="24"/>
        </w:rPr>
        <w:t xml:space="preserve">ostvarenih </w:t>
      </w:r>
      <w:r w:rsidRPr="007D18A7">
        <w:rPr>
          <w:rFonts w:ascii="Times New Roman" w:hAnsi="Times New Roman" w:cs="Times New Roman"/>
          <w:sz w:val="24"/>
          <w:szCs w:val="24"/>
        </w:rPr>
        <w:t>kontakata raste posljednjih godina</w:t>
      </w:r>
      <w:r>
        <w:rPr>
          <w:rFonts w:ascii="Times New Roman" w:hAnsi="Times New Roman" w:cs="Times New Roman"/>
          <w:sz w:val="24"/>
          <w:szCs w:val="24"/>
        </w:rPr>
        <w:t xml:space="preserve"> pa je u 2021. ostvareno čak 234.659 kontakata više nego u 2016. </w:t>
      </w:r>
      <w:r w:rsidR="00F879E2" w:rsidRPr="00C466F1">
        <w:rPr>
          <w:rFonts w:ascii="Times New Roman" w:hAnsi="Times New Roman" w:cs="Times New Roman"/>
          <w:sz w:val="24"/>
          <w:szCs w:val="24"/>
        </w:rPr>
        <w:t>Prosječno je po korisniku ostvareno 10 kontakata</w:t>
      </w:r>
      <w:r w:rsidR="00620219" w:rsidRPr="00C466F1">
        <w:rPr>
          <w:rFonts w:ascii="Times New Roman" w:hAnsi="Times New Roman" w:cs="Times New Roman"/>
          <w:sz w:val="24"/>
          <w:szCs w:val="24"/>
        </w:rPr>
        <w:t xml:space="preserve"> (prosječno 2 više nego 2020.)</w:t>
      </w:r>
      <w:r w:rsidR="00F879E2" w:rsidRPr="00C466F1">
        <w:rPr>
          <w:rFonts w:ascii="Times New Roman" w:hAnsi="Times New Roman" w:cs="Times New Roman"/>
          <w:sz w:val="24"/>
          <w:szCs w:val="24"/>
        </w:rPr>
        <w:t>, a broj kontakata smanjuje se s porastom dobi.</w:t>
      </w:r>
      <w:r w:rsidR="00620219" w:rsidRPr="00C466F1">
        <w:rPr>
          <w:rFonts w:ascii="Times New Roman" w:hAnsi="Times New Roman" w:cs="Times New Roman"/>
          <w:sz w:val="24"/>
          <w:szCs w:val="24"/>
        </w:rPr>
        <w:t xml:space="preserve"> </w:t>
      </w:r>
      <w:r w:rsidR="00B032C4">
        <w:rPr>
          <w:rFonts w:ascii="Times New Roman" w:hAnsi="Times New Roman" w:cs="Times New Roman"/>
          <w:sz w:val="24"/>
          <w:szCs w:val="24"/>
        </w:rPr>
        <w:t>O</w:t>
      </w:r>
      <w:r w:rsidR="00620219" w:rsidRPr="00C466F1">
        <w:rPr>
          <w:rFonts w:ascii="Times New Roman" w:hAnsi="Times New Roman" w:cs="Times New Roman"/>
          <w:sz w:val="24"/>
          <w:szCs w:val="24"/>
        </w:rPr>
        <w:t>d ukupnog broja kontakata sa zdravstvenom zaštitom 96,5% odnosi se na preglede i savjetovanja, od čega su 58,9% činila savjetovanja ili konzultacije, a 38,6% pregledi. S porastom dobi udio pregleda smanjuje se te je u školskoj dobi dvostruko manje provedenih pregleda dok je veći udio savjetovanja i konzultacija nego kod predškolske djece. Kod djece predškolske dobi većina i pregleda i savjetovanja/konzultacija odnosila se na kurativu</w:t>
      </w:r>
      <w:r w:rsidR="00DE5E8B" w:rsidRPr="00C466F1">
        <w:rPr>
          <w:rFonts w:ascii="Times New Roman" w:hAnsi="Times New Roman" w:cs="Times New Roman"/>
          <w:sz w:val="24"/>
          <w:szCs w:val="24"/>
        </w:rPr>
        <w:t xml:space="preserve"> a kod </w:t>
      </w:r>
      <w:r w:rsidR="00620219" w:rsidRPr="00C466F1">
        <w:rPr>
          <w:rFonts w:ascii="Times New Roman" w:hAnsi="Times New Roman" w:cs="Times New Roman"/>
          <w:sz w:val="24"/>
          <w:szCs w:val="24"/>
        </w:rPr>
        <w:t>dojenčadi dominirali su preventivni pregledi</w:t>
      </w:r>
      <w:r w:rsidR="00DE5E8B" w:rsidRPr="00C466F1">
        <w:rPr>
          <w:rFonts w:ascii="Times New Roman" w:hAnsi="Times New Roman" w:cs="Times New Roman"/>
          <w:sz w:val="24"/>
          <w:szCs w:val="24"/>
        </w:rPr>
        <w:t>, gdje su i p</w:t>
      </w:r>
      <w:r w:rsidR="00620219" w:rsidRPr="00C466F1">
        <w:rPr>
          <w:rFonts w:ascii="Times New Roman" w:hAnsi="Times New Roman" w:cs="Times New Roman"/>
          <w:sz w:val="24"/>
          <w:szCs w:val="24"/>
        </w:rPr>
        <w:t xml:space="preserve">reventivna </w:t>
      </w:r>
      <w:r w:rsidR="00DE5E8B" w:rsidRPr="00C466F1">
        <w:rPr>
          <w:rFonts w:ascii="Times New Roman" w:hAnsi="Times New Roman" w:cs="Times New Roman"/>
          <w:sz w:val="24"/>
          <w:szCs w:val="24"/>
        </w:rPr>
        <w:t>savjetovanja/</w:t>
      </w:r>
      <w:r w:rsidR="00620219" w:rsidRPr="00C466F1">
        <w:rPr>
          <w:rFonts w:ascii="Times New Roman" w:hAnsi="Times New Roman" w:cs="Times New Roman"/>
          <w:sz w:val="24"/>
          <w:szCs w:val="24"/>
        </w:rPr>
        <w:t>konzultacije također najčešća</w:t>
      </w:r>
      <w:r w:rsidR="00DE5E8B" w:rsidRPr="00C466F1">
        <w:rPr>
          <w:rFonts w:ascii="Times New Roman" w:hAnsi="Times New Roman" w:cs="Times New Roman"/>
          <w:sz w:val="24"/>
          <w:szCs w:val="24"/>
        </w:rPr>
        <w:t xml:space="preserve">. </w:t>
      </w:r>
    </w:p>
    <w:p w14:paraId="5CE52559" w14:textId="65769E5D" w:rsidR="00DE5E8B" w:rsidRPr="00C466F1" w:rsidRDefault="00B032C4" w:rsidP="000A2FCD">
      <w:pPr>
        <w:autoSpaceDE w:val="0"/>
        <w:autoSpaceDN w:val="0"/>
        <w:adjustRightInd w:val="0"/>
        <w:spacing w:after="0" w:line="240" w:lineRule="auto"/>
        <w:ind w:firstLine="408"/>
        <w:jc w:val="both"/>
        <w:rPr>
          <w:rFonts w:ascii="Times New Roman" w:hAnsi="Times New Roman" w:cs="Times New Roman"/>
          <w:sz w:val="24"/>
          <w:szCs w:val="24"/>
        </w:rPr>
      </w:pPr>
      <w:r>
        <w:rPr>
          <w:rFonts w:ascii="Times New Roman" w:hAnsi="Times New Roman" w:cs="Times New Roman"/>
          <w:sz w:val="24"/>
          <w:szCs w:val="24"/>
        </w:rPr>
        <w:t>U</w:t>
      </w:r>
      <w:r w:rsidRPr="00C466F1">
        <w:rPr>
          <w:rFonts w:ascii="Times New Roman" w:hAnsi="Times New Roman" w:cs="Times New Roman"/>
          <w:sz w:val="24"/>
          <w:szCs w:val="24"/>
        </w:rPr>
        <w:t xml:space="preserve"> 2021. </w:t>
      </w:r>
      <w:r w:rsidR="00DE5E8B" w:rsidRPr="00C466F1">
        <w:rPr>
          <w:rFonts w:ascii="Times New Roman" w:hAnsi="Times New Roman" w:cs="Times New Roman"/>
          <w:sz w:val="24"/>
          <w:szCs w:val="24"/>
        </w:rPr>
        <w:t>svaki četvrti kontakt rezultirao je uputnicom za daljnju obradu</w:t>
      </w:r>
      <w:r w:rsidR="000A2FCD">
        <w:rPr>
          <w:rFonts w:ascii="Times New Roman" w:hAnsi="Times New Roman" w:cs="Times New Roman"/>
          <w:sz w:val="24"/>
          <w:szCs w:val="24"/>
        </w:rPr>
        <w:t>, što je značajno poboljšanje u odnosu na 2016., kada je svaki drugi kontakt završavao uputnicom.</w:t>
      </w:r>
      <w:r w:rsidR="00DE5E8B" w:rsidRPr="00C466F1">
        <w:rPr>
          <w:rFonts w:ascii="Times New Roman" w:hAnsi="Times New Roman" w:cs="Times New Roman"/>
          <w:sz w:val="24"/>
          <w:szCs w:val="24"/>
        </w:rPr>
        <w:t xml:space="preserve"> </w:t>
      </w:r>
    </w:p>
    <w:p w14:paraId="069123C9" w14:textId="03C13F72" w:rsidR="000A2FCD" w:rsidRDefault="000A2FCD" w:rsidP="00280B1C">
      <w:pPr>
        <w:autoSpaceDE w:val="0"/>
        <w:autoSpaceDN w:val="0"/>
        <w:adjustRightInd w:val="0"/>
        <w:spacing w:after="0" w:line="240" w:lineRule="auto"/>
        <w:ind w:firstLine="408"/>
        <w:jc w:val="both"/>
        <w:rPr>
          <w:rFonts w:ascii="Times New Roman" w:hAnsi="Times New Roman" w:cs="Times New Roman"/>
          <w:sz w:val="24"/>
          <w:szCs w:val="24"/>
        </w:rPr>
      </w:pPr>
      <w:r w:rsidRPr="000A2FCD">
        <w:rPr>
          <w:rFonts w:ascii="Times New Roman" w:hAnsi="Times New Roman" w:cs="Times New Roman"/>
          <w:sz w:val="24"/>
          <w:szCs w:val="24"/>
        </w:rPr>
        <w:t xml:space="preserve">U djelatnosti </w:t>
      </w:r>
      <w:r w:rsidRPr="00D42B82">
        <w:rPr>
          <w:rFonts w:ascii="Times New Roman" w:hAnsi="Times New Roman" w:cs="Times New Roman"/>
          <w:b/>
          <w:sz w:val="24"/>
          <w:szCs w:val="24"/>
        </w:rPr>
        <w:t>zdravstvene zaštite žena</w:t>
      </w:r>
      <w:r w:rsidRPr="000A2FCD">
        <w:rPr>
          <w:rFonts w:ascii="Times New Roman" w:hAnsi="Times New Roman" w:cs="Times New Roman"/>
          <w:sz w:val="24"/>
          <w:szCs w:val="24"/>
        </w:rPr>
        <w:t xml:space="preserve"> u gradu Zagrebu ugovoreno je </w:t>
      </w:r>
      <w:r w:rsidR="00D42B82">
        <w:rPr>
          <w:rFonts w:ascii="Times New Roman" w:hAnsi="Times New Roman" w:cs="Times New Roman"/>
          <w:sz w:val="24"/>
          <w:szCs w:val="24"/>
        </w:rPr>
        <w:t>53</w:t>
      </w:r>
      <w:r w:rsidRPr="000A2FCD">
        <w:rPr>
          <w:rFonts w:ascii="Times New Roman" w:hAnsi="Times New Roman" w:cs="Times New Roman"/>
          <w:sz w:val="24"/>
          <w:szCs w:val="24"/>
        </w:rPr>
        <w:t xml:space="preserve"> tima</w:t>
      </w:r>
      <w:r w:rsidR="00D42B82" w:rsidRPr="00D42B82">
        <w:t xml:space="preserve"> </w:t>
      </w:r>
      <w:r w:rsidR="00D42B82" w:rsidRPr="00D42B82">
        <w:rPr>
          <w:rFonts w:ascii="Times New Roman" w:hAnsi="Times New Roman" w:cs="Times New Roman"/>
          <w:sz w:val="24"/>
          <w:szCs w:val="24"/>
        </w:rPr>
        <w:t>od mogućih 6</w:t>
      </w:r>
      <w:r w:rsidR="00D42B82">
        <w:rPr>
          <w:rFonts w:ascii="Times New Roman" w:hAnsi="Times New Roman" w:cs="Times New Roman"/>
          <w:sz w:val="24"/>
          <w:szCs w:val="24"/>
        </w:rPr>
        <w:t>7</w:t>
      </w:r>
      <w:r w:rsidR="00D42B82" w:rsidRPr="00D42B82">
        <w:rPr>
          <w:rFonts w:ascii="Times New Roman" w:hAnsi="Times New Roman" w:cs="Times New Roman"/>
          <w:sz w:val="24"/>
          <w:szCs w:val="24"/>
        </w:rPr>
        <w:t xml:space="preserve"> koliko je predviđeno Mrežom javne zdravstvene službe</w:t>
      </w:r>
      <w:r w:rsidRPr="000A2FCD">
        <w:rPr>
          <w:rFonts w:ascii="Times New Roman" w:hAnsi="Times New Roman" w:cs="Times New Roman"/>
          <w:sz w:val="24"/>
          <w:szCs w:val="24"/>
        </w:rPr>
        <w:t>. Prema podacima za kolovoz 2022</w:t>
      </w:r>
      <w:r w:rsidR="008C4584">
        <w:rPr>
          <w:rFonts w:ascii="Times New Roman" w:hAnsi="Times New Roman" w:cs="Times New Roman"/>
          <w:sz w:val="24"/>
          <w:szCs w:val="24"/>
        </w:rPr>
        <w:t>.</w:t>
      </w:r>
      <w:r w:rsidRPr="000A2FCD">
        <w:rPr>
          <w:rFonts w:ascii="Times New Roman" w:hAnsi="Times New Roman" w:cs="Times New Roman"/>
          <w:sz w:val="24"/>
          <w:szCs w:val="24"/>
        </w:rPr>
        <w:t>, 2</w:t>
      </w:r>
      <w:r w:rsidR="00D42B82">
        <w:rPr>
          <w:rFonts w:ascii="Times New Roman" w:hAnsi="Times New Roman" w:cs="Times New Roman"/>
          <w:sz w:val="24"/>
          <w:szCs w:val="24"/>
        </w:rPr>
        <w:t>6</w:t>
      </w:r>
      <w:r w:rsidRPr="000A2FCD">
        <w:rPr>
          <w:rFonts w:ascii="Times New Roman" w:hAnsi="Times New Roman" w:cs="Times New Roman"/>
          <w:sz w:val="24"/>
          <w:szCs w:val="24"/>
        </w:rPr>
        <w:t xml:space="preserve"> timova zdravstvenu uslugu pruža u okviru domova zdravlja </w:t>
      </w:r>
      <w:r w:rsidR="00D42B82">
        <w:rPr>
          <w:rFonts w:ascii="Times New Roman" w:hAnsi="Times New Roman" w:cs="Times New Roman"/>
          <w:sz w:val="24"/>
          <w:szCs w:val="24"/>
        </w:rPr>
        <w:t>a 27</w:t>
      </w:r>
      <w:r w:rsidRPr="000A2FCD">
        <w:rPr>
          <w:rFonts w:ascii="Times New Roman" w:hAnsi="Times New Roman" w:cs="Times New Roman"/>
          <w:sz w:val="24"/>
          <w:szCs w:val="24"/>
        </w:rPr>
        <w:t xml:space="preserve"> u ordinacijama privatne prakse temeljem preoblikovanja timova sukladno Zakonu o zdravstvenoj zaštiti. Proces preoblikovanja je sukladno zakonu dozvoljen do 31.12.2022. i još uvijek je u tijeku.</w:t>
      </w:r>
    </w:p>
    <w:p w14:paraId="3392A0E2" w14:textId="1C2D054E" w:rsidR="00280B1C" w:rsidRPr="0066406B" w:rsidRDefault="00807D21" w:rsidP="00280B1C">
      <w:pPr>
        <w:autoSpaceDE w:val="0"/>
        <w:autoSpaceDN w:val="0"/>
        <w:adjustRightInd w:val="0"/>
        <w:spacing w:after="0" w:line="240" w:lineRule="auto"/>
        <w:ind w:firstLine="408"/>
        <w:jc w:val="both"/>
        <w:rPr>
          <w:rFonts w:ascii="Times New Roman" w:hAnsi="Times New Roman" w:cs="Times New Roman"/>
          <w:sz w:val="24"/>
          <w:szCs w:val="24"/>
        </w:rPr>
      </w:pPr>
      <w:r w:rsidRPr="007D18A7">
        <w:rPr>
          <w:rFonts w:ascii="Times New Roman" w:hAnsi="Times New Roman" w:cs="Times New Roman"/>
          <w:sz w:val="24"/>
          <w:szCs w:val="24"/>
        </w:rPr>
        <w:t>Prema podacima iz Zdravstveno statističkog ljetopisa Grada Zagreba, zdravstvenom zaštitom u djelatnosti</w:t>
      </w:r>
      <w:r w:rsidRPr="00C466F1">
        <w:rPr>
          <w:rFonts w:ascii="Times New Roman" w:hAnsi="Times New Roman" w:cs="Times New Roman"/>
          <w:sz w:val="24"/>
          <w:szCs w:val="24"/>
        </w:rPr>
        <w:t xml:space="preserve"> </w:t>
      </w:r>
      <w:r w:rsidR="00C466F1" w:rsidRPr="0066406B">
        <w:rPr>
          <w:rFonts w:ascii="Times New Roman" w:hAnsi="Times New Roman" w:cs="Times New Roman"/>
          <w:sz w:val="24"/>
          <w:szCs w:val="24"/>
        </w:rPr>
        <w:t>zdravstvene zaštite žena</w:t>
      </w:r>
      <w:r>
        <w:rPr>
          <w:rFonts w:ascii="Times New Roman" w:hAnsi="Times New Roman" w:cs="Times New Roman"/>
          <w:sz w:val="24"/>
          <w:szCs w:val="24"/>
        </w:rPr>
        <w:t xml:space="preserve"> </w:t>
      </w:r>
      <w:r w:rsidR="00C466F1" w:rsidRPr="0066406B">
        <w:rPr>
          <w:rFonts w:ascii="Times New Roman" w:hAnsi="Times New Roman" w:cs="Times New Roman"/>
          <w:sz w:val="24"/>
          <w:szCs w:val="24"/>
        </w:rPr>
        <w:t>ukupno</w:t>
      </w:r>
      <w:r w:rsidR="00D42B82">
        <w:rPr>
          <w:rFonts w:ascii="Times New Roman" w:hAnsi="Times New Roman" w:cs="Times New Roman"/>
          <w:sz w:val="24"/>
          <w:szCs w:val="24"/>
        </w:rPr>
        <w:t xml:space="preserve"> </w:t>
      </w:r>
      <w:r>
        <w:rPr>
          <w:rFonts w:ascii="Times New Roman" w:hAnsi="Times New Roman" w:cs="Times New Roman"/>
          <w:sz w:val="24"/>
          <w:szCs w:val="24"/>
        </w:rPr>
        <w:t xml:space="preserve">se koristilo </w:t>
      </w:r>
      <w:r w:rsidR="00C466F1" w:rsidRPr="0066406B">
        <w:rPr>
          <w:rFonts w:ascii="Times New Roman" w:hAnsi="Times New Roman" w:cs="Times New Roman"/>
          <w:sz w:val="24"/>
          <w:szCs w:val="24"/>
        </w:rPr>
        <w:t>108.403 žena</w:t>
      </w:r>
      <w:r>
        <w:rPr>
          <w:rFonts w:ascii="Times New Roman" w:hAnsi="Times New Roman" w:cs="Times New Roman"/>
          <w:sz w:val="24"/>
          <w:szCs w:val="24"/>
        </w:rPr>
        <w:t xml:space="preserve"> u Gradu Zagrebu 2021.</w:t>
      </w:r>
      <w:r w:rsidR="00B032C4">
        <w:rPr>
          <w:rFonts w:ascii="Times New Roman" w:hAnsi="Times New Roman" w:cs="Times New Roman"/>
          <w:sz w:val="24"/>
          <w:szCs w:val="24"/>
        </w:rPr>
        <w:t xml:space="preserve">, što je </w:t>
      </w:r>
      <w:r w:rsidR="00C466F1" w:rsidRPr="0066406B">
        <w:rPr>
          <w:rFonts w:ascii="Times New Roman" w:hAnsi="Times New Roman" w:cs="Times New Roman"/>
          <w:sz w:val="24"/>
          <w:szCs w:val="24"/>
        </w:rPr>
        <w:t>više za 4.859 nego 2020.</w:t>
      </w:r>
      <w:r w:rsidR="00B032C4">
        <w:rPr>
          <w:rFonts w:ascii="Times New Roman" w:hAnsi="Times New Roman" w:cs="Times New Roman"/>
          <w:sz w:val="24"/>
          <w:szCs w:val="24"/>
        </w:rPr>
        <w:t>,</w:t>
      </w:r>
      <w:r w:rsidR="00C466F1" w:rsidRPr="0066406B">
        <w:rPr>
          <w:rFonts w:ascii="Times New Roman" w:hAnsi="Times New Roman" w:cs="Times New Roman"/>
          <w:sz w:val="24"/>
          <w:szCs w:val="24"/>
        </w:rPr>
        <w:t xml:space="preserve"> </w:t>
      </w:r>
      <w:r>
        <w:rPr>
          <w:rFonts w:ascii="Times New Roman" w:hAnsi="Times New Roman" w:cs="Times New Roman"/>
          <w:sz w:val="24"/>
          <w:szCs w:val="24"/>
        </w:rPr>
        <w:t>a</w:t>
      </w:r>
      <w:r w:rsidR="00C466F1" w:rsidRPr="0066406B">
        <w:rPr>
          <w:rFonts w:ascii="Times New Roman" w:hAnsi="Times New Roman" w:cs="Times New Roman"/>
          <w:sz w:val="24"/>
          <w:szCs w:val="24"/>
        </w:rPr>
        <w:t xml:space="preserve"> pritom su ostvarile 463.180 kontakata, odnosno 44.750 više kontakata nego 2020.  Prosječno su po korisnici ostvarena četiri kontakta tijekom godine dana. Najviše kontakata s ginekologom imale su žene u dobi od 20 do 39 </w:t>
      </w:r>
      <w:r w:rsidR="00280B1C" w:rsidRPr="0066406B">
        <w:rPr>
          <w:rFonts w:ascii="Times New Roman" w:hAnsi="Times New Roman" w:cs="Times New Roman"/>
          <w:sz w:val="24"/>
          <w:szCs w:val="24"/>
        </w:rPr>
        <w:t xml:space="preserve">godina </w:t>
      </w:r>
      <w:r w:rsidR="00C466F1" w:rsidRPr="0066406B">
        <w:rPr>
          <w:rFonts w:ascii="Times New Roman" w:hAnsi="Times New Roman" w:cs="Times New Roman"/>
          <w:sz w:val="24"/>
          <w:szCs w:val="24"/>
        </w:rPr>
        <w:t>a najmanje žene starije od 50 godina i djevojčice od 12 do 15 godina starosti</w:t>
      </w:r>
      <w:r w:rsidR="00280B1C" w:rsidRPr="0066406B">
        <w:rPr>
          <w:rFonts w:ascii="Times New Roman" w:hAnsi="Times New Roman" w:cs="Times New Roman"/>
          <w:sz w:val="24"/>
          <w:szCs w:val="24"/>
        </w:rPr>
        <w:t>. Među svim kontaktima u djelatnosti zdravstvene zaštite žena, 27% činili su ginekološki pregledi</w:t>
      </w:r>
      <w:r w:rsidR="00870A10">
        <w:rPr>
          <w:rFonts w:ascii="Times New Roman" w:hAnsi="Times New Roman" w:cs="Times New Roman"/>
          <w:sz w:val="24"/>
          <w:szCs w:val="24"/>
        </w:rPr>
        <w:t xml:space="preserve">, a </w:t>
      </w:r>
      <w:r w:rsidRPr="0066406B">
        <w:rPr>
          <w:rFonts w:ascii="Times New Roman" w:hAnsi="Times New Roman" w:cs="Times New Roman"/>
          <w:sz w:val="24"/>
          <w:szCs w:val="24"/>
        </w:rPr>
        <w:t xml:space="preserve">svaki drugi </w:t>
      </w:r>
      <w:r w:rsidR="00870A10">
        <w:rPr>
          <w:rFonts w:ascii="Times New Roman" w:hAnsi="Times New Roman" w:cs="Times New Roman"/>
          <w:sz w:val="24"/>
          <w:szCs w:val="24"/>
        </w:rPr>
        <w:t xml:space="preserve">ostvareni </w:t>
      </w:r>
      <w:r w:rsidRPr="0066406B">
        <w:rPr>
          <w:rFonts w:ascii="Times New Roman" w:hAnsi="Times New Roman" w:cs="Times New Roman"/>
          <w:sz w:val="24"/>
          <w:szCs w:val="24"/>
        </w:rPr>
        <w:t xml:space="preserve">kontakt rezultirao je uputnicom. </w:t>
      </w:r>
      <w:r w:rsidR="00280B1C" w:rsidRPr="0066406B">
        <w:rPr>
          <w:rFonts w:ascii="Times New Roman" w:hAnsi="Times New Roman" w:cs="Times New Roman"/>
          <w:sz w:val="24"/>
          <w:szCs w:val="24"/>
        </w:rPr>
        <w:t>Na prvi sistematski pregled trudnice odnosilo se 4,2% pregleda, zatim se 13,8% odnosilo na ponovne sistematske preglede trudnice, a 6% pregleda na ponovne sistematske preglede trudnica s rizičnom trudnoćom. U djelatnosti zdravstvene zaštite žena tijekom 2021. obavljena su ukupno 69.753 Papa-testa (13.749 više nego u 2020.</w:t>
      </w:r>
      <w:r w:rsidR="00D42B82">
        <w:rPr>
          <w:rFonts w:ascii="Times New Roman" w:hAnsi="Times New Roman" w:cs="Times New Roman"/>
          <w:sz w:val="24"/>
          <w:szCs w:val="24"/>
        </w:rPr>
        <w:t xml:space="preserve">, ali </w:t>
      </w:r>
      <w:r w:rsidR="00897399">
        <w:rPr>
          <w:rFonts w:ascii="Times New Roman" w:hAnsi="Times New Roman" w:cs="Times New Roman"/>
          <w:sz w:val="24"/>
          <w:szCs w:val="24"/>
        </w:rPr>
        <w:t>2.323 manje nego 2016.</w:t>
      </w:r>
      <w:r w:rsidR="00280B1C" w:rsidRPr="0066406B">
        <w:rPr>
          <w:rFonts w:ascii="Times New Roman" w:hAnsi="Times New Roman" w:cs="Times New Roman"/>
          <w:sz w:val="24"/>
          <w:szCs w:val="24"/>
        </w:rPr>
        <w:t>)</w:t>
      </w:r>
      <w:r w:rsidR="00897399">
        <w:rPr>
          <w:rFonts w:ascii="Times New Roman" w:hAnsi="Times New Roman" w:cs="Times New Roman"/>
          <w:sz w:val="24"/>
          <w:szCs w:val="24"/>
        </w:rPr>
        <w:t xml:space="preserve"> </w:t>
      </w:r>
      <w:r w:rsidR="00280B1C" w:rsidRPr="0066406B">
        <w:rPr>
          <w:rFonts w:ascii="Times New Roman" w:hAnsi="Times New Roman" w:cs="Times New Roman"/>
          <w:sz w:val="24"/>
          <w:szCs w:val="24"/>
        </w:rPr>
        <w:t xml:space="preserve">od čega najviše kod žena u dobi od 30 do 39 godina i kod žena u dobi od 40 do 49 godina. </w:t>
      </w:r>
    </w:p>
    <w:p w14:paraId="5B4051FD" w14:textId="4D963A7D" w:rsidR="00280B1C" w:rsidRPr="0066406B" w:rsidRDefault="00280B1C" w:rsidP="00C466F1">
      <w:pPr>
        <w:autoSpaceDE w:val="0"/>
        <w:autoSpaceDN w:val="0"/>
        <w:adjustRightInd w:val="0"/>
        <w:spacing w:after="0" w:line="240" w:lineRule="auto"/>
        <w:ind w:firstLine="408"/>
        <w:jc w:val="both"/>
        <w:rPr>
          <w:rFonts w:ascii="Times New Roman" w:hAnsi="Times New Roman" w:cs="Times New Roman"/>
          <w:sz w:val="24"/>
          <w:szCs w:val="24"/>
        </w:rPr>
      </w:pPr>
    </w:p>
    <w:p w14:paraId="252BF5A9" w14:textId="77777777" w:rsidR="00807D21" w:rsidRDefault="00897399" w:rsidP="0066406B">
      <w:pPr>
        <w:autoSpaceDE w:val="0"/>
        <w:autoSpaceDN w:val="0"/>
        <w:adjustRightInd w:val="0"/>
        <w:spacing w:after="0" w:line="240" w:lineRule="auto"/>
        <w:ind w:firstLine="408"/>
        <w:jc w:val="both"/>
        <w:rPr>
          <w:rFonts w:ascii="Times New Roman" w:hAnsi="Times New Roman" w:cs="Times New Roman"/>
          <w:sz w:val="24"/>
          <w:szCs w:val="24"/>
        </w:rPr>
      </w:pPr>
      <w:r w:rsidRPr="00897399">
        <w:rPr>
          <w:rFonts w:ascii="Times New Roman" w:hAnsi="Times New Roman" w:cs="Times New Roman"/>
          <w:sz w:val="24"/>
          <w:szCs w:val="24"/>
        </w:rPr>
        <w:lastRenderedPageBreak/>
        <w:t xml:space="preserve">U djelatnosti </w:t>
      </w:r>
      <w:r w:rsidRPr="00897399">
        <w:rPr>
          <w:rFonts w:ascii="Times New Roman" w:hAnsi="Times New Roman" w:cs="Times New Roman"/>
          <w:b/>
          <w:sz w:val="24"/>
          <w:szCs w:val="24"/>
        </w:rPr>
        <w:t>zdravstvene zaštite i liječenja zubi</w:t>
      </w:r>
      <w:r w:rsidRPr="0066406B">
        <w:rPr>
          <w:rFonts w:ascii="Times New Roman" w:hAnsi="Times New Roman" w:cs="Times New Roman"/>
          <w:sz w:val="24"/>
          <w:szCs w:val="24"/>
        </w:rPr>
        <w:t xml:space="preserve"> </w:t>
      </w:r>
      <w:r w:rsidRPr="00897399">
        <w:rPr>
          <w:rFonts w:ascii="Times New Roman" w:hAnsi="Times New Roman" w:cs="Times New Roman"/>
          <w:sz w:val="24"/>
          <w:szCs w:val="24"/>
        </w:rPr>
        <w:t xml:space="preserve">u gradu Zagrebu ugovoreno je </w:t>
      </w:r>
      <w:r w:rsidR="00A36CAC">
        <w:rPr>
          <w:rFonts w:ascii="Times New Roman" w:hAnsi="Times New Roman" w:cs="Times New Roman"/>
          <w:sz w:val="24"/>
          <w:szCs w:val="24"/>
        </w:rPr>
        <w:t>424</w:t>
      </w:r>
      <w:r w:rsidRPr="00897399">
        <w:rPr>
          <w:rFonts w:ascii="Times New Roman" w:hAnsi="Times New Roman" w:cs="Times New Roman"/>
          <w:sz w:val="24"/>
          <w:szCs w:val="24"/>
        </w:rPr>
        <w:t xml:space="preserve"> tima od mogućih </w:t>
      </w:r>
      <w:r w:rsidR="00807D21">
        <w:rPr>
          <w:rFonts w:ascii="Times New Roman" w:hAnsi="Times New Roman" w:cs="Times New Roman"/>
          <w:sz w:val="24"/>
          <w:szCs w:val="24"/>
        </w:rPr>
        <w:t>426</w:t>
      </w:r>
      <w:r w:rsidRPr="00897399">
        <w:rPr>
          <w:rFonts w:ascii="Times New Roman" w:hAnsi="Times New Roman" w:cs="Times New Roman"/>
          <w:sz w:val="24"/>
          <w:szCs w:val="24"/>
        </w:rPr>
        <w:t xml:space="preserve"> koliko je predviđeno Mrežom javne zdravstvene službe. Prema podacima za kolovoz 2022, </w:t>
      </w:r>
      <w:r w:rsidR="00807D21">
        <w:rPr>
          <w:rFonts w:ascii="Times New Roman" w:hAnsi="Times New Roman" w:cs="Times New Roman"/>
          <w:sz w:val="24"/>
          <w:szCs w:val="24"/>
        </w:rPr>
        <w:t>164</w:t>
      </w:r>
      <w:r w:rsidRPr="00897399">
        <w:rPr>
          <w:rFonts w:ascii="Times New Roman" w:hAnsi="Times New Roman" w:cs="Times New Roman"/>
          <w:sz w:val="24"/>
          <w:szCs w:val="24"/>
        </w:rPr>
        <w:t xml:space="preserve"> tim</w:t>
      </w:r>
      <w:r w:rsidR="00807D21">
        <w:rPr>
          <w:rFonts w:ascii="Times New Roman" w:hAnsi="Times New Roman" w:cs="Times New Roman"/>
          <w:sz w:val="24"/>
          <w:szCs w:val="24"/>
        </w:rPr>
        <w:t>a</w:t>
      </w:r>
      <w:r w:rsidRPr="00897399">
        <w:rPr>
          <w:rFonts w:ascii="Times New Roman" w:hAnsi="Times New Roman" w:cs="Times New Roman"/>
          <w:sz w:val="24"/>
          <w:szCs w:val="24"/>
        </w:rPr>
        <w:t xml:space="preserve"> zdravstvenu uslugu pruža u okviru domova zdravlja</w:t>
      </w:r>
      <w:r w:rsidR="00807D21">
        <w:rPr>
          <w:rFonts w:ascii="Times New Roman" w:hAnsi="Times New Roman" w:cs="Times New Roman"/>
          <w:sz w:val="24"/>
          <w:szCs w:val="24"/>
        </w:rPr>
        <w:t xml:space="preserve">, 16 u koncesiji </w:t>
      </w:r>
      <w:r w:rsidR="00807D21" w:rsidRPr="00897399">
        <w:rPr>
          <w:rFonts w:ascii="Times New Roman" w:hAnsi="Times New Roman" w:cs="Times New Roman"/>
          <w:sz w:val="24"/>
          <w:szCs w:val="24"/>
        </w:rPr>
        <w:t xml:space="preserve"> </w:t>
      </w:r>
      <w:r w:rsidR="00807D21">
        <w:rPr>
          <w:rFonts w:ascii="Times New Roman" w:hAnsi="Times New Roman" w:cs="Times New Roman"/>
          <w:sz w:val="24"/>
          <w:szCs w:val="24"/>
        </w:rPr>
        <w:t>i 244</w:t>
      </w:r>
      <w:r w:rsidRPr="00897399">
        <w:rPr>
          <w:rFonts w:ascii="Times New Roman" w:hAnsi="Times New Roman" w:cs="Times New Roman"/>
          <w:sz w:val="24"/>
          <w:szCs w:val="24"/>
        </w:rPr>
        <w:t xml:space="preserve"> u ordinacijama privatne prakse</w:t>
      </w:r>
      <w:r w:rsidR="00807D21">
        <w:rPr>
          <w:rFonts w:ascii="Times New Roman" w:hAnsi="Times New Roman" w:cs="Times New Roman"/>
          <w:sz w:val="24"/>
          <w:szCs w:val="24"/>
        </w:rPr>
        <w:t xml:space="preserve"> </w:t>
      </w:r>
      <w:r w:rsidRPr="00897399">
        <w:rPr>
          <w:rFonts w:ascii="Times New Roman" w:hAnsi="Times New Roman" w:cs="Times New Roman"/>
          <w:sz w:val="24"/>
          <w:szCs w:val="24"/>
        </w:rPr>
        <w:t>temeljem preoblikovanja timova sukladno Zakonu o zdravstvenoj zaštiti. Proces preoblikovanja je sukladno zakonu dozvoljen do 31.12.2022. i još uvijek je u tijeku.</w:t>
      </w:r>
      <w:r w:rsidR="00807D21">
        <w:rPr>
          <w:rFonts w:ascii="Times New Roman" w:hAnsi="Times New Roman" w:cs="Times New Roman"/>
          <w:sz w:val="24"/>
          <w:szCs w:val="24"/>
        </w:rPr>
        <w:t xml:space="preserve"> </w:t>
      </w:r>
    </w:p>
    <w:p w14:paraId="700C40D8" w14:textId="2D55AA6F" w:rsidR="0066406B" w:rsidRPr="0066406B" w:rsidRDefault="00807D21" w:rsidP="00807D21">
      <w:pPr>
        <w:autoSpaceDE w:val="0"/>
        <w:autoSpaceDN w:val="0"/>
        <w:adjustRightInd w:val="0"/>
        <w:spacing w:after="0" w:line="240" w:lineRule="auto"/>
        <w:ind w:firstLine="408"/>
        <w:jc w:val="both"/>
        <w:rPr>
          <w:rFonts w:ascii="Times New Roman" w:hAnsi="Times New Roman" w:cs="Times New Roman"/>
          <w:sz w:val="24"/>
          <w:szCs w:val="24"/>
        </w:rPr>
      </w:pPr>
      <w:r w:rsidRPr="00807D21">
        <w:rPr>
          <w:rFonts w:ascii="Times New Roman" w:hAnsi="Times New Roman" w:cs="Times New Roman"/>
          <w:sz w:val="24"/>
          <w:szCs w:val="24"/>
        </w:rPr>
        <w:t xml:space="preserve">Prema podacima iz Zdravstveno statističkog ljetopisa Grada Zagreba, zdravstvenom zaštitom u djelatnosti </w:t>
      </w:r>
      <w:r w:rsidR="00472CF9" w:rsidRPr="00807D21">
        <w:rPr>
          <w:rFonts w:ascii="Times New Roman" w:hAnsi="Times New Roman" w:cs="Times New Roman"/>
          <w:sz w:val="24"/>
          <w:szCs w:val="24"/>
        </w:rPr>
        <w:t>zdravstvene zaštite i liječenja zubi</w:t>
      </w:r>
      <w:r w:rsidR="00472CF9" w:rsidRPr="0066406B">
        <w:rPr>
          <w:rFonts w:ascii="Times New Roman" w:hAnsi="Times New Roman" w:cs="Times New Roman"/>
          <w:sz w:val="24"/>
          <w:szCs w:val="24"/>
        </w:rPr>
        <w:t xml:space="preserve"> ukupno se </w:t>
      </w:r>
      <w:r>
        <w:rPr>
          <w:rFonts w:ascii="Times New Roman" w:hAnsi="Times New Roman" w:cs="Times New Roman"/>
          <w:sz w:val="24"/>
          <w:szCs w:val="24"/>
        </w:rPr>
        <w:t xml:space="preserve">koristilo </w:t>
      </w:r>
      <w:r w:rsidR="00472CF9" w:rsidRPr="0066406B">
        <w:rPr>
          <w:rFonts w:ascii="Times New Roman" w:hAnsi="Times New Roman" w:cs="Times New Roman"/>
          <w:sz w:val="24"/>
          <w:szCs w:val="24"/>
        </w:rPr>
        <w:t>265.219 osoba</w:t>
      </w:r>
      <w:r>
        <w:rPr>
          <w:rFonts w:ascii="Times New Roman" w:hAnsi="Times New Roman" w:cs="Times New Roman"/>
          <w:sz w:val="24"/>
          <w:szCs w:val="24"/>
        </w:rPr>
        <w:t xml:space="preserve"> u Gradu Zagrebu u 2021. godini,</w:t>
      </w:r>
      <w:r w:rsidR="00472CF9" w:rsidRPr="0066406B">
        <w:rPr>
          <w:rFonts w:ascii="Times New Roman" w:hAnsi="Times New Roman" w:cs="Times New Roman"/>
          <w:sz w:val="24"/>
          <w:szCs w:val="24"/>
        </w:rPr>
        <w:t xml:space="preserve"> što je 24.068 </w:t>
      </w:r>
      <w:r>
        <w:rPr>
          <w:rFonts w:ascii="Times New Roman" w:hAnsi="Times New Roman" w:cs="Times New Roman"/>
          <w:sz w:val="24"/>
          <w:szCs w:val="24"/>
        </w:rPr>
        <w:t>osoba</w:t>
      </w:r>
      <w:r w:rsidR="00472CF9" w:rsidRPr="0066406B">
        <w:rPr>
          <w:rFonts w:ascii="Times New Roman" w:hAnsi="Times New Roman" w:cs="Times New Roman"/>
          <w:sz w:val="24"/>
          <w:szCs w:val="24"/>
        </w:rPr>
        <w:t xml:space="preserve"> više nego 2020.</w:t>
      </w:r>
      <w:r>
        <w:rPr>
          <w:rFonts w:ascii="Times New Roman" w:hAnsi="Times New Roman" w:cs="Times New Roman"/>
          <w:sz w:val="24"/>
          <w:szCs w:val="24"/>
        </w:rPr>
        <w:t>, a</w:t>
      </w:r>
      <w:r w:rsidR="00472CF9" w:rsidRPr="0066406B">
        <w:rPr>
          <w:rFonts w:ascii="Times New Roman" w:hAnsi="Times New Roman" w:cs="Times New Roman"/>
          <w:sz w:val="24"/>
          <w:szCs w:val="24"/>
        </w:rPr>
        <w:t xml:space="preserve"> pritom su ostvarena 804.343 kontakta što je 97.121 kontakt više nego u 2020. Prosječno su po korisniku ostvarena tri kontakta tijekom godine dana. Strukturno je najviši udio pregleda kod osoba starijih od 65 godina</w:t>
      </w:r>
      <w:r w:rsidR="0066406B" w:rsidRPr="0066406B">
        <w:rPr>
          <w:rFonts w:ascii="Times New Roman" w:hAnsi="Times New Roman" w:cs="Times New Roman"/>
          <w:sz w:val="24"/>
          <w:szCs w:val="24"/>
        </w:rPr>
        <w:t xml:space="preserve">, </w:t>
      </w:r>
      <w:r w:rsidR="00472CF9" w:rsidRPr="0066406B">
        <w:rPr>
          <w:rFonts w:ascii="Times New Roman" w:hAnsi="Times New Roman" w:cs="Times New Roman"/>
          <w:sz w:val="24"/>
          <w:szCs w:val="24"/>
        </w:rPr>
        <w:t xml:space="preserve"> </w:t>
      </w:r>
      <w:r w:rsidR="0066406B" w:rsidRPr="0066406B">
        <w:rPr>
          <w:rFonts w:ascii="Times New Roman" w:hAnsi="Times New Roman" w:cs="Times New Roman"/>
          <w:sz w:val="24"/>
          <w:szCs w:val="24"/>
        </w:rPr>
        <w:t>n</w:t>
      </w:r>
      <w:r w:rsidR="00472CF9" w:rsidRPr="0066406B">
        <w:rPr>
          <w:rFonts w:ascii="Times New Roman" w:hAnsi="Times New Roman" w:cs="Times New Roman"/>
          <w:sz w:val="24"/>
          <w:szCs w:val="24"/>
        </w:rPr>
        <w:t>ajveći je udio savjetovanja i konzultacija kod djece predškolske dobi, a interventnih postupka kod osoba u dobi od 19 do 64 godine</w:t>
      </w:r>
      <w:r w:rsidR="0066406B" w:rsidRPr="0066406B">
        <w:rPr>
          <w:rFonts w:ascii="Times New Roman" w:hAnsi="Times New Roman" w:cs="Times New Roman"/>
          <w:sz w:val="24"/>
          <w:szCs w:val="24"/>
        </w:rPr>
        <w:t>.</w:t>
      </w:r>
      <w:r w:rsidR="0066406B" w:rsidRPr="0066406B">
        <w:t xml:space="preserve"> </w:t>
      </w:r>
      <w:r w:rsidR="00B032C4">
        <w:rPr>
          <w:rFonts w:ascii="Times New Roman" w:hAnsi="Times New Roman" w:cs="Times New Roman"/>
          <w:sz w:val="24"/>
          <w:szCs w:val="24"/>
        </w:rPr>
        <w:t>U</w:t>
      </w:r>
      <w:r w:rsidR="0066406B" w:rsidRPr="0066406B">
        <w:rPr>
          <w:rFonts w:ascii="Times New Roman" w:hAnsi="Times New Roman" w:cs="Times New Roman"/>
          <w:sz w:val="24"/>
          <w:szCs w:val="24"/>
        </w:rPr>
        <w:t xml:space="preserve"> 2021. </w:t>
      </w:r>
      <w:r w:rsidR="00870A10">
        <w:rPr>
          <w:rFonts w:ascii="Times New Roman" w:hAnsi="Times New Roman" w:cs="Times New Roman"/>
          <w:sz w:val="24"/>
          <w:szCs w:val="24"/>
        </w:rPr>
        <w:t>16% kontakata završilo je daljim upućivanjem na preglede i pretrage</w:t>
      </w:r>
      <w:r w:rsidR="003C5CBC">
        <w:rPr>
          <w:rFonts w:ascii="Times New Roman" w:hAnsi="Times New Roman" w:cs="Times New Roman"/>
          <w:sz w:val="24"/>
          <w:szCs w:val="24"/>
        </w:rPr>
        <w:t xml:space="preserve"> a </w:t>
      </w:r>
      <w:r w:rsidR="00870A10">
        <w:rPr>
          <w:rFonts w:ascii="Times New Roman" w:hAnsi="Times New Roman" w:cs="Times New Roman"/>
          <w:sz w:val="24"/>
          <w:szCs w:val="24"/>
        </w:rPr>
        <w:t>s</w:t>
      </w:r>
      <w:r w:rsidR="0066406B" w:rsidRPr="0066406B">
        <w:rPr>
          <w:rFonts w:ascii="Times New Roman" w:hAnsi="Times New Roman" w:cs="Times New Roman"/>
          <w:sz w:val="24"/>
          <w:szCs w:val="24"/>
        </w:rPr>
        <w:t>vaku treću dijagnozu zabilježenu u djelatnosti čini zubni karijes</w:t>
      </w:r>
      <w:r w:rsidR="00870A10">
        <w:rPr>
          <w:rFonts w:ascii="Times New Roman" w:hAnsi="Times New Roman" w:cs="Times New Roman"/>
          <w:sz w:val="24"/>
          <w:szCs w:val="24"/>
        </w:rPr>
        <w:t>, što je poboljšanje u odnosu na 2016. kada je to bila svaka druga dijagnoza.</w:t>
      </w:r>
    </w:p>
    <w:p w14:paraId="5710E31D" w14:textId="3DE5BCA2" w:rsidR="00B032C4" w:rsidRPr="00B51F5A" w:rsidRDefault="00B032C4" w:rsidP="00B032C4">
      <w:pPr>
        <w:autoSpaceDE w:val="0"/>
        <w:autoSpaceDN w:val="0"/>
        <w:adjustRightInd w:val="0"/>
        <w:spacing w:after="0" w:line="240" w:lineRule="auto"/>
        <w:jc w:val="both"/>
        <w:rPr>
          <w:rFonts w:ascii="Times New Roman" w:hAnsi="Times New Roman" w:cs="Times New Roman"/>
          <w:b/>
          <w:sz w:val="24"/>
          <w:szCs w:val="24"/>
        </w:rPr>
      </w:pPr>
    </w:p>
    <w:p w14:paraId="6EBBE65F" w14:textId="44FC3CE7" w:rsidR="0066406B" w:rsidRPr="00B51F5A" w:rsidRDefault="00F459E6" w:rsidP="00F459E6">
      <w:pPr>
        <w:autoSpaceDE w:val="0"/>
        <w:autoSpaceDN w:val="0"/>
        <w:adjustRightInd w:val="0"/>
        <w:spacing w:after="0" w:line="240" w:lineRule="auto"/>
        <w:ind w:left="426"/>
        <w:jc w:val="both"/>
        <w:rPr>
          <w:rFonts w:ascii="Times New Roman" w:hAnsi="Times New Roman" w:cs="Times New Roman"/>
          <w:b/>
          <w:iCs/>
          <w:sz w:val="24"/>
          <w:szCs w:val="24"/>
        </w:rPr>
      </w:pPr>
      <w:r w:rsidRPr="00B51F5A">
        <w:rPr>
          <w:rFonts w:ascii="Times New Roman" w:hAnsi="Times New Roman" w:cs="Times New Roman"/>
          <w:b/>
          <w:sz w:val="24"/>
          <w:szCs w:val="24"/>
        </w:rPr>
        <w:t>III. 2. 1. 1.</w:t>
      </w:r>
      <w:r w:rsidR="00B032C4" w:rsidRPr="00B51F5A">
        <w:rPr>
          <w:rFonts w:ascii="Times New Roman" w:hAnsi="Times New Roman" w:cs="Times New Roman"/>
          <w:b/>
          <w:sz w:val="24"/>
          <w:szCs w:val="24"/>
        </w:rPr>
        <w:t xml:space="preserve"> </w:t>
      </w:r>
      <w:r w:rsidR="0066406B" w:rsidRPr="00B51F5A">
        <w:rPr>
          <w:rFonts w:ascii="Times New Roman" w:hAnsi="Times New Roman" w:cs="Times New Roman"/>
          <w:b/>
          <w:iCs/>
          <w:sz w:val="24"/>
          <w:szCs w:val="24"/>
        </w:rPr>
        <w:t>Zdravstveni pokazatelji u populaciji školske djece i mladih</w:t>
      </w:r>
    </w:p>
    <w:p w14:paraId="751F7F69" w14:textId="77777777" w:rsidR="00B032C4" w:rsidRPr="0034121D" w:rsidRDefault="00B032C4" w:rsidP="00B032C4">
      <w:pPr>
        <w:autoSpaceDE w:val="0"/>
        <w:autoSpaceDN w:val="0"/>
        <w:adjustRightInd w:val="0"/>
        <w:spacing w:after="0" w:line="240" w:lineRule="auto"/>
        <w:jc w:val="both"/>
        <w:rPr>
          <w:rFonts w:ascii="Times New Roman" w:hAnsi="Times New Roman" w:cs="Times New Roman"/>
          <w:color w:val="70AD47" w:themeColor="accent6"/>
          <w:sz w:val="24"/>
          <w:szCs w:val="24"/>
        </w:rPr>
      </w:pPr>
    </w:p>
    <w:p w14:paraId="6374079F" w14:textId="77777777" w:rsidR="00FB7AED" w:rsidRDefault="0066406B" w:rsidP="00E01F6C">
      <w:pPr>
        <w:autoSpaceDE w:val="0"/>
        <w:autoSpaceDN w:val="0"/>
        <w:adjustRightInd w:val="0"/>
        <w:spacing w:after="0" w:line="240" w:lineRule="auto"/>
        <w:ind w:firstLine="408"/>
        <w:jc w:val="both"/>
      </w:pPr>
      <w:r w:rsidRPr="00591158">
        <w:rPr>
          <w:rFonts w:ascii="Times New Roman" w:hAnsi="Times New Roman" w:cs="Times New Roman"/>
          <w:sz w:val="24"/>
          <w:szCs w:val="24"/>
        </w:rPr>
        <w:t xml:space="preserve">Djeca i mladi u doba su školovanja zbog razdoblja intenzivnog rasta, razvoja i sazrijevanja vrlo su osjetljiva populacijska skupina </w:t>
      </w:r>
      <w:r w:rsidR="00E01F6C" w:rsidRPr="00591158">
        <w:rPr>
          <w:rFonts w:ascii="Times New Roman" w:hAnsi="Times New Roman" w:cs="Times New Roman"/>
          <w:sz w:val="24"/>
          <w:szCs w:val="24"/>
        </w:rPr>
        <w:t>te</w:t>
      </w:r>
      <w:r w:rsidRPr="00591158">
        <w:rPr>
          <w:rFonts w:ascii="Times New Roman" w:hAnsi="Times New Roman" w:cs="Times New Roman"/>
          <w:sz w:val="24"/>
          <w:szCs w:val="24"/>
        </w:rPr>
        <w:t xml:space="preserve"> zahtijevaju specifičan pristup i u zdravstvenoj zaštiti. U Republici Hrvatskoj za preventivnu je zdravstvenu zaštitu nadležna djelatnost školske i adolescentne medicine, koja je organizirana u zavodima za javno zdravstvo</w:t>
      </w:r>
      <w:r w:rsidR="00591158" w:rsidRPr="00591158">
        <w:rPr>
          <w:rFonts w:ascii="Times New Roman" w:hAnsi="Times New Roman" w:cs="Times New Roman"/>
          <w:sz w:val="24"/>
          <w:szCs w:val="24"/>
        </w:rPr>
        <w:t xml:space="preserve"> dok je k</w:t>
      </w:r>
      <w:r w:rsidRPr="00591158">
        <w:rPr>
          <w:rFonts w:ascii="Times New Roman" w:hAnsi="Times New Roman" w:cs="Times New Roman"/>
          <w:sz w:val="24"/>
          <w:szCs w:val="24"/>
        </w:rPr>
        <w:t>urativna zdravstvena zaštita, odnosno liječenje, u nadležnosti</w:t>
      </w:r>
      <w:r w:rsidR="00591158" w:rsidRPr="00591158">
        <w:rPr>
          <w:rFonts w:ascii="Times New Roman" w:hAnsi="Times New Roman" w:cs="Times New Roman"/>
          <w:sz w:val="24"/>
          <w:szCs w:val="24"/>
        </w:rPr>
        <w:t xml:space="preserve"> </w:t>
      </w:r>
      <w:r w:rsidRPr="00591158">
        <w:rPr>
          <w:rFonts w:ascii="Times New Roman" w:hAnsi="Times New Roman" w:cs="Times New Roman"/>
          <w:sz w:val="24"/>
          <w:szCs w:val="24"/>
        </w:rPr>
        <w:t xml:space="preserve">liječnika obiteljske medicine ili pedijatra. Razdvojenost inače nedjeljivih aspekata zdravstvene zaštite, osobito u doba nepostojanja jedinstvenog elektroničkog zdravstvenog kartona, onemogućava cjelovito sagledavanje i tretman izazova rasta i sazrijevanja. Temeljne zadaće </w:t>
      </w:r>
      <w:r w:rsidR="00E01F6C" w:rsidRPr="00591158">
        <w:rPr>
          <w:rFonts w:ascii="Times New Roman" w:hAnsi="Times New Roman" w:cs="Times New Roman"/>
          <w:sz w:val="24"/>
          <w:szCs w:val="24"/>
        </w:rPr>
        <w:t xml:space="preserve">ove djelatnosti su </w:t>
      </w:r>
      <w:r w:rsidRPr="00591158">
        <w:rPr>
          <w:rFonts w:ascii="Times New Roman" w:hAnsi="Times New Roman" w:cs="Times New Roman"/>
          <w:sz w:val="24"/>
          <w:szCs w:val="24"/>
        </w:rPr>
        <w:t>rano utvrđivanje i prepoznavanje bolesti i poremećaja</w:t>
      </w:r>
      <w:r w:rsidR="00E01F6C" w:rsidRPr="00591158">
        <w:rPr>
          <w:rFonts w:ascii="Times New Roman" w:hAnsi="Times New Roman" w:cs="Times New Roman"/>
          <w:sz w:val="24"/>
          <w:szCs w:val="24"/>
        </w:rPr>
        <w:t xml:space="preserve">, </w:t>
      </w:r>
      <w:r w:rsidRPr="00591158">
        <w:rPr>
          <w:rFonts w:ascii="Times New Roman" w:hAnsi="Times New Roman" w:cs="Times New Roman"/>
          <w:sz w:val="24"/>
          <w:szCs w:val="24"/>
        </w:rPr>
        <w:t>prevencija rizičnih i društveno neprihvatljivih ponašanja</w:t>
      </w:r>
      <w:r w:rsidR="00E01F6C" w:rsidRPr="00591158">
        <w:rPr>
          <w:rFonts w:ascii="Times New Roman" w:hAnsi="Times New Roman" w:cs="Times New Roman"/>
          <w:sz w:val="24"/>
          <w:szCs w:val="24"/>
        </w:rPr>
        <w:t xml:space="preserve">, </w:t>
      </w:r>
      <w:r w:rsidRPr="00591158">
        <w:rPr>
          <w:rFonts w:ascii="Times New Roman" w:hAnsi="Times New Roman" w:cs="Times New Roman"/>
          <w:sz w:val="24"/>
          <w:szCs w:val="24"/>
        </w:rPr>
        <w:t>usvajanje zdravih načina življenja</w:t>
      </w:r>
      <w:r w:rsidR="00E01F6C" w:rsidRPr="00591158">
        <w:rPr>
          <w:rFonts w:ascii="Times New Roman" w:hAnsi="Times New Roman" w:cs="Times New Roman"/>
          <w:sz w:val="24"/>
          <w:szCs w:val="24"/>
        </w:rPr>
        <w:t xml:space="preserve">, </w:t>
      </w:r>
      <w:r w:rsidRPr="00591158">
        <w:rPr>
          <w:rFonts w:ascii="Times New Roman" w:hAnsi="Times New Roman" w:cs="Times New Roman"/>
          <w:sz w:val="24"/>
          <w:szCs w:val="24"/>
        </w:rPr>
        <w:t>razvoj odgovornosti za vlastito zdravlje</w:t>
      </w:r>
      <w:r w:rsidR="00E01F6C" w:rsidRPr="00591158">
        <w:rPr>
          <w:rFonts w:ascii="Times New Roman" w:hAnsi="Times New Roman" w:cs="Times New Roman"/>
          <w:sz w:val="24"/>
          <w:szCs w:val="24"/>
        </w:rPr>
        <w:t xml:space="preserve">, </w:t>
      </w:r>
      <w:r w:rsidRPr="00591158">
        <w:rPr>
          <w:rFonts w:ascii="Times New Roman" w:hAnsi="Times New Roman" w:cs="Times New Roman"/>
          <w:sz w:val="24"/>
          <w:szCs w:val="24"/>
        </w:rPr>
        <w:t>zaštita mentalnog zdravlja, osobito u vezi sa školom i školskim</w:t>
      </w:r>
      <w:r w:rsidR="00E01F6C" w:rsidRPr="00591158">
        <w:rPr>
          <w:rFonts w:ascii="Times New Roman" w:hAnsi="Times New Roman" w:cs="Times New Roman"/>
          <w:sz w:val="24"/>
          <w:szCs w:val="24"/>
        </w:rPr>
        <w:t xml:space="preserve"> </w:t>
      </w:r>
      <w:r w:rsidRPr="00591158">
        <w:rPr>
          <w:rFonts w:ascii="Times New Roman" w:hAnsi="Times New Roman" w:cs="Times New Roman"/>
          <w:sz w:val="24"/>
          <w:szCs w:val="24"/>
        </w:rPr>
        <w:t>okruženjem</w:t>
      </w:r>
      <w:r w:rsidR="00E01F6C" w:rsidRPr="00591158">
        <w:rPr>
          <w:rFonts w:ascii="Times New Roman" w:hAnsi="Times New Roman" w:cs="Times New Roman"/>
          <w:sz w:val="24"/>
          <w:szCs w:val="24"/>
        </w:rPr>
        <w:t xml:space="preserve">, </w:t>
      </w:r>
      <w:r w:rsidRPr="00591158">
        <w:rPr>
          <w:rFonts w:ascii="Times New Roman" w:hAnsi="Times New Roman" w:cs="Times New Roman"/>
          <w:sz w:val="24"/>
          <w:szCs w:val="24"/>
        </w:rPr>
        <w:t>zaštita reproduktivnog zdravlja, uključujući odgovorno spolno ponašanje i pripravu za roditeljstvo.</w:t>
      </w:r>
      <w:r w:rsidR="00E01F6C" w:rsidRPr="00591158">
        <w:rPr>
          <w:rFonts w:ascii="Times New Roman" w:hAnsi="Times New Roman" w:cs="Times New Roman"/>
          <w:sz w:val="24"/>
          <w:szCs w:val="24"/>
        </w:rPr>
        <w:t xml:space="preserve"> </w:t>
      </w:r>
      <w:r w:rsidRPr="00591158">
        <w:rPr>
          <w:rFonts w:ascii="Times New Roman" w:hAnsi="Times New Roman" w:cs="Times New Roman"/>
          <w:sz w:val="24"/>
          <w:szCs w:val="24"/>
        </w:rPr>
        <w:t>Prema Mreži javne zdravstvene službe u Gradu Zagrebu usustavljeno je 37 timova školske i adolescentne medicine</w:t>
      </w:r>
      <w:r w:rsidR="00E01F6C" w:rsidRPr="00591158">
        <w:rPr>
          <w:rFonts w:ascii="Times New Roman" w:hAnsi="Times New Roman" w:cs="Times New Roman"/>
          <w:sz w:val="24"/>
          <w:szCs w:val="24"/>
        </w:rPr>
        <w:t xml:space="preserve"> koji se</w:t>
      </w:r>
      <w:r w:rsidRPr="00591158">
        <w:rPr>
          <w:rFonts w:ascii="Times New Roman" w:hAnsi="Times New Roman" w:cs="Times New Roman"/>
          <w:sz w:val="24"/>
          <w:szCs w:val="24"/>
        </w:rPr>
        <w:t xml:space="preserve"> sveukupno skrb</w:t>
      </w:r>
      <w:r w:rsidR="00E01F6C" w:rsidRPr="00591158">
        <w:rPr>
          <w:rFonts w:ascii="Times New Roman" w:hAnsi="Times New Roman" w:cs="Times New Roman"/>
          <w:sz w:val="24"/>
          <w:szCs w:val="24"/>
        </w:rPr>
        <w:t>e</w:t>
      </w:r>
      <w:r w:rsidRPr="00591158">
        <w:rPr>
          <w:rFonts w:ascii="Times New Roman" w:hAnsi="Times New Roman" w:cs="Times New Roman"/>
          <w:sz w:val="24"/>
          <w:szCs w:val="24"/>
        </w:rPr>
        <w:t xml:space="preserve"> o preventivnoj zdravstvenoj zaštiti za oko 96.000 učenika i 73.000 studenata</w:t>
      </w:r>
      <w:r w:rsidR="00E01F6C" w:rsidRPr="00591158">
        <w:rPr>
          <w:rFonts w:ascii="Times New Roman" w:hAnsi="Times New Roman" w:cs="Times New Roman"/>
          <w:sz w:val="24"/>
          <w:szCs w:val="24"/>
        </w:rPr>
        <w:t xml:space="preserve">, </w:t>
      </w:r>
      <w:r w:rsidRPr="00591158">
        <w:rPr>
          <w:rFonts w:ascii="Times New Roman" w:hAnsi="Times New Roman" w:cs="Times New Roman"/>
          <w:sz w:val="24"/>
          <w:szCs w:val="24"/>
        </w:rPr>
        <w:t>što čini oko 4.500 korisnika po timu</w:t>
      </w:r>
      <w:r w:rsidR="00E01F6C" w:rsidRPr="00591158">
        <w:rPr>
          <w:rFonts w:ascii="Times New Roman" w:hAnsi="Times New Roman" w:cs="Times New Roman"/>
          <w:sz w:val="24"/>
          <w:szCs w:val="24"/>
        </w:rPr>
        <w:t>.</w:t>
      </w:r>
      <w:r w:rsidR="00E01F6C" w:rsidRPr="00591158">
        <w:t xml:space="preserve"> </w:t>
      </w:r>
    </w:p>
    <w:p w14:paraId="2BE5C208" w14:textId="77777777" w:rsidR="00174E24" w:rsidRPr="00591158" w:rsidRDefault="00174E24" w:rsidP="00174E24">
      <w:pPr>
        <w:autoSpaceDE w:val="0"/>
        <w:autoSpaceDN w:val="0"/>
        <w:adjustRightInd w:val="0"/>
        <w:spacing w:after="0" w:line="240" w:lineRule="auto"/>
        <w:ind w:firstLine="408"/>
        <w:jc w:val="both"/>
        <w:rPr>
          <w:rFonts w:ascii="Times New Roman" w:hAnsi="Times New Roman" w:cs="Times New Roman"/>
          <w:sz w:val="24"/>
          <w:szCs w:val="24"/>
        </w:rPr>
      </w:pPr>
      <w:r w:rsidRPr="00174E24">
        <w:rPr>
          <w:rFonts w:ascii="Times New Roman" w:hAnsi="Times New Roman" w:cs="Times New Roman"/>
          <w:sz w:val="24"/>
          <w:szCs w:val="24"/>
        </w:rPr>
        <w:t>Tijekom epidemije COVID-19 aktivno se provodio nadzor i preventivne aktivnosti s ciljem sprječavanja širenja infekcije u školama grada Zagreba i osiguravanja uvjeta da se nastava što dulje odvija u kontaktnom obliku, a u skladu s aktualnim preporukama Hrvatskog zavoda za javno zdravstvo. Tijekom 2021. godine pozitiv</w:t>
      </w:r>
      <w:r>
        <w:rPr>
          <w:rFonts w:ascii="Times New Roman" w:hAnsi="Times New Roman" w:cs="Times New Roman"/>
          <w:sz w:val="24"/>
          <w:szCs w:val="24"/>
        </w:rPr>
        <w:t>an</w:t>
      </w:r>
      <w:r w:rsidRPr="00174E24">
        <w:rPr>
          <w:rFonts w:ascii="Times New Roman" w:hAnsi="Times New Roman" w:cs="Times New Roman"/>
          <w:sz w:val="24"/>
          <w:szCs w:val="24"/>
        </w:rPr>
        <w:t xml:space="preserve"> nalaza testa na SARS-CoV-2 </w:t>
      </w:r>
      <w:r>
        <w:rPr>
          <w:rFonts w:ascii="Times New Roman" w:hAnsi="Times New Roman" w:cs="Times New Roman"/>
          <w:sz w:val="24"/>
          <w:szCs w:val="24"/>
        </w:rPr>
        <w:t xml:space="preserve">registriran je </w:t>
      </w:r>
      <w:r w:rsidRPr="00174E24">
        <w:rPr>
          <w:rFonts w:ascii="Times New Roman" w:hAnsi="Times New Roman" w:cs="Times New Roman"/>
          <w:sz w:val="24"/>
          <w:szCs w:val="24"/>
        </w:rPr>
        <w:t>kod 5.861 učenika u osnovnim školama te 5.259 učenika u srednjim školama</w:t>
      </w:r>
      <w:r>
        <w:rPr>
          <w:rFonts w:ascii="Times New Roman" w:hAnsi="Times New Roman" w:cs="Times New Roman"/>
          <w:sz w:val="24"/>
          <w:szCs w:val="24"/>
        </w:rPr>
        <w:t xml:space="preserve"> te je izrečena</w:t>
      </w:r>
      <w:r w:rsidRPr="00174E24">
        <w:rPr>
          <w:rFonts w:ascii="Times New Roman" w:hAnsi="Times New Roman" w:cs="Times New Roman"/>
          <w:sz w:val="24"/>
          <w:szCs w:val="24"/>
        </w:rPr>
        <w:t xml:space="preserve"> mjera samoizolacije za 58.915 učenika osnovnih i 28.822 učenika srednjih škola</w:t>
      </w:r>
      <w:r>
        <w:rPr>
          <w:rFonts w:ascii="Times New Roman" w:hAnsi="Times New Roman" w:cs="Times New Roman"/>
          <w:sz w:val="24"/>
          <w:szCs w:val="24"/>
        </w:rPr>
        <w:t>.</w:t>
      </w:r>
    </w:p>
    <w:p w14:paraId="3304FAC2" w14:textId="5CC41A3F" w:rsidR="00FB7AED" w:rsidRDefault="00E01F6C" w:rsidP="00E01F6C">
      <w:pPr>
        <w:autoSpaceDE w:val="0"/>
        <w:autoSpaceDN w:val="0"/>
        <w:adjustRightInd w:val="0"/>
        <w:spacing w:after="0" w:line="240" w:lineRule="auto"/>
        <w:ind w:firstLine="408"/>
        <w:jc w:val="both"/>
      </w:pPr>
      <w:r w:rsidRPr="00591158">
        <w:rPr>
          <w:rFonts w:ascii="Times New Roman" w:hAnsi="Times New Roman" w:cs="Times New Roman"/>
          <w:sz w:val="24"/>
          <w:szCs w:val="24"/>
        </w:rPr>
        <w:t>U 2021. obavljeno je ukupno 17.665 sistematska pregleda</w:t>
      </w:r>
      <w:r w:rsidR="00FB7AED">
        <w:rPr>
          <w:rFonts w:ascii="Times New Roman" w:hAnsi="Times New Roman" w:cs="Times New Roman"/>
          <w:sz w:val="24"/>
          <w:szCs w:val="24"/>
        </w:rPr>
        <w:t>, dok je u 2016. godini obavljeno 39.910 sistematskih pregleda</w:t>
      </w:r>
      <w:r w:rsidRPr="00591158">
        <w:rPr>
          <w:rFonts w:ascii="Times New Roman" w:hAnsi="Times New Roman" w:cs="Times New Roman"/>
          <w:sz w:val="24"/>
          <w:szCs w:val="24"/>
        </w:rPr>
        <w:t>. Sukladno mogućnostima uzrokovanih nepovoljnom epidemiološkom situacijom te prema preporučenim stručnim prioritetima od strane Hrvatskog društva za školsku i sveučilišnu medicinu,</w:t>
      </w:r>
      <w:r w:rsidR="00FB7AED">
        <w:rPr>
          <w:rFonts w:ascii="Times New Roman" w:hAnsi="Times New Roman" w:cs="Times New Roman"/>
          <w:sz w:val="24"/>
          <w:szCs w:val="24"/>
        </w:rPr>
        <w:t xml:space="preserve"> </w:t>
      </w:r>
      <w:r w:rsidRPr="00591158">
        <w:rPr>
          <w:rFonts w:ascii="Times New Roman" w:hAnsi="Times New Roman" w:cs="Times New Roman"/>
          <w:sz w:val="24"/>
          <w:szCs w:val="24"/>
        </w:rPr>
        <w:t xml:space="preserve">naglasak </w:t>
      </w:r>
      <w:r w:rsidR="00FB7AED">
        <w:rPr>
          <w:rFonts w:ascii="Times New Roman" w:hAnsi="Times New Roman" w:cs="Times New Roman"/>
          <w:sz w:val="24"/>
          <w:szCs w:val="24"/>
        </w:rPr>
        <w:t xml:space="preserve">u 2021. </w:t>
      </w:r>
      <w:r w:rsidRPr="00591158">
        <w:rPr>
          <w:rFonts w:ascii="Times New Roman" w:hAnsi="Times New Roman" w:cs="Times New Roman"/>
          <w:sz w:val="24"/>
          <w:szCs w:val="24"/>
        </w:rPr>
        <w:t>je bio na pregledima djece za upis u prvi razred te sistematskim pregledima učenika osmih razreda osnovne škole.</w:t>
      </w:r>
      <w:r w:rsidRPr="00591158">
        <w:t xml:space="preserve"> </w:t>
      </w:r>
    </w:p>
    <w:p w14:paraId="442DC174" w14:textId="65CE8D01" w:rsidR="00847A10" w:rsidRPr="00591158" w:rsidRDefault="00E01F6C" w:rsidP="00E01F6C">
      <w:pPr>
        <w:autoSpaceDE w:val="0"/>
        <w:autoSpaceDN w:val="0"/>
        <w:adjustRightInd w:val="0"/>
        <w:spacing w:after="0" w:line="240" w:lineRule="auto"/>
        <w:ind w:firstLine="408"/>
        <w:jc w:val="both"/>
        <w:rPr>
          <w:rFonts w:ascii="Times New Roman" w:hAnsi="Times New Roman" w:cs="Times New Roman"/>
          <w:sz w:val="24"/>
          <w:szCs w:val="24"/>
        </w:rPr>
      </w:pPr>
      <w:r w:rsidRPr="00591158">
        <w:rPr>
          <w:rFonts w:ascii="Times New Roman" w:hAnsi="Times New Roman" w:cs="Times New Roman"/>
          <w:sz w:val="24"/>
          <w:szCs w:val="24"/>
        </w:rPr>
        <w:t>Na sistematskim pregledima registriraju se poremećaji rasta i razvoja, uočavaju mogući zdravstveni problemi te kontroliraju kronične bolesti i njihov utjecaj na rast, razvoj i svladavanje školskih zadaća.</w:t>
      </w:r>
      <w:r w:rsidRPr="00591158">
        <w:t xml:space="preserve"> </w:t>
      </w:r>
      <w:r w:rsidRPr="00591158">
        <w:rPr>
          <w:rFonts w:ascii="Times New Roman" w:hAnsi="Times New Roman" w:cs="Times New Roman"/>
          <w:sz w:val="24"/>
          <w:szCs w:val="24"/>
        </w:rPr>
        <w:t xml:space="preserve">Najuočljiviji je i najčešće registriran poremećaj refrakcije i akomodacije koji se registriraju već u prvom razredu </w:t>
      </w:r>
      <w:r w:rsidR="00104CEF">
        <w:rPr>
          <w:rFonts w:ascii="Times New Roman" w:hAnsi="Times New Roman" w:cs="Times New Roman"/>
          <w:sz w:val="24"/>
          <w:szCs w:val="24"/>
        </w:rPr>
        <w:t xml:space="preserve">i to kod </w:t>
      </w:r>
      <w:r w:rsidRPr="00591158">
        <w:rPr>
          <w:rFonts w:ascii="Times New Roman" w:hAnsi="Times New Roman" w:cs="Times New Roman"/>
          <w:sz w:val="24"/>
          <w:szCs w:val="24"/>
        </w:rPr>
        <w:t>17,7% dječaka i 20,8% djevojčica</w:t>
      </w:r>
      <w:r w:rsidR="00104CEF">
        <w:rPr>
          <w:rFonts w:ascii="Times New Roman" w:hAnsi="Times New Roman" w:cs="Times New Roman"/>
          <w:sz w:val="24"/>
          <w:szCs w:val="24"/>
        </w:rPr>
        <w:t>, dok je u 2016. to registrirano kod 12,7% dječaka i 13,0% djevojčica</w:t>
      </w:r>
      <w:r w:rsidRPr="00591158">
        <w:rPr>
          <w:rFonts w:ascii="Times New Roman" w:hAnsi="Times New Roman" w:cs="Times New Roman"/>
          <w:sz w:val="24"/>
          <w:szCs w:val="24"/>
        </w:rPr>
        <w:t>, ali su u višim razredima sve učestaliji</w:t>
      </w:r>
      <w:r w:rsidR="00104CEF">
        <w:rPr>
          <w:rFonts w:ascii="Times New Roman" w:hAnsi="Times New Roman" w:cs="Times New Roman"/>
          <w:sz w:val="24"/>
          <w:szCs w:val="24"/>
        </w:rPr>
        <w:t>. U</w:t>
      </w:r>
      <w:r w:rsidRPr="00591158">
        <w:rPr>
          <w:rFonts w:ascii="Times New Roman" w:hAnsi="Times New Roman" w:cs="Times New Roman"/>
          <w:sz w:val="24"/>
          <w:szCs w:val="24"/>
        </w:rPr>
        <w:t xml:space="preserve"> osmom razredu 30,7% dječaka i čak 41,6% djevojčica ima neki poremećaj </w:t>
      </w:r>
      <w:r w:rsidRPr="00591158">
        <w:rPr>
          <w:rFonts w:ascii="Times New Roman" w:hAnsi="Times New Roman" w:cs="Times New Roman"/>
          <w:sz w:val="24"/>
          <w:szCs w:val="24"/>
        </w:rPr>
        <w:lastRenderedPageBreak/>
        <w:t>refrakcije ili akomodacije</w:t>
      </w:r>
      <w:r w:rsidR="00104CEF">
        <w:rPr>
          <w:rFonts w:ascii="Times New Roman" w:hAnsi="Times New Roman" w:cs="Times New Roman"/>
          <w:sz w:val="24"/>
          <w:szCs w:val="24"/>
        </w:rPr>
        <w:t>, što je opet povećanje u odnosu na 2016</w:t>
      </w:r>
      <w:r w:rsidR="008C4584">
        <w:rPr>
          <w:rFonts w:ascii="Times New Roman" w:hAnsi="Times New Roman" w:cs="Times New Roman"/>
          <w:sz w:val="24"/>
          <w:szCs w:val="24"/>
        </w:rPr>
        <w:t>.</w:t>
      </w:r>
      <w:r w:rsidR="00104CEF">
        <w:rPr>
          <w:rFonts w:ascii="Times New Roman" w:hAnsi="Times New Roman" w:cs="Times New Roman"/>
          <w:sz w:val="24"/>
          <w:szCs w:val="24"/>
        </w:rPr>
        <w:t xml:space="preserve"> kada je zamijećeno kod 23,5% dječaka i 34,8% djevojčica</w:t>
      </w:r>
      <w:r w:rsidRPr="00591158">
        <w:rPr>
          <w:rFonts w:ascii="Times New Roman" w:hAnsi="Times New Roman" w:cs="Times New Roman"/>
          <w:sz w:val="24"/>
          <w:szCs w:val="24"/>
        </w:rPr>
        <w:t>.</w:t>
      </w:r>
    </w:p>
    <w:p w14:paraId="62CD55DC" w14:textId="4A7E052B" w:rsidR="00104CEF" w:rsidRDefault="00E01F6C" w:rsidP="00E01F6C">
      <w:pPr>
        <w:autoSpaceDE w:val="0"/>
        <w:autoSpaceDN w:val="0"/>
        <w:adjustRightInd w:val="0"/>
        <w:spacing w:after="0" w:line="240" w:lineRule="auto"/>
        <w:ind w:firstLine="408"/>
        <w:jc w:val="both"/>
        <w:rPr>
          <w:rFonts w:ascii="Times New Roman" w:hAnsi="Times New Roman" w:cs="Times New Roman"/>
          <w:sz w:val="24"/>
          <w:szCs w:val="24"/>
        </w:rPr>
      </w:pPr>
      <w:r w:rsidRPr="00591158">
        <w:rPr>
          <w:rFonts w:ascii="Times New Roman" w:hAnsi="Times New Roman" w:cs="Times New Roman"/>
          <w:sz w:val="24"/>
          <w:szCs w:val="24"/>
        </w:rPr>
        <w:t>U prvom se razredu, očekivano, registrira visok udio djece s poremećajem razvoja govora i jezika</w:t>
      </w:r>
      <w:r w:rsidR="00104CEF">
        <w:rPr>
          <w:rFonts w:ascii="Times New Roman" w:hAnsi="Times New Roman" w:cs="Times New Roman"/>
          <w:sz w:val="24"/>
          <w:szCs w:val="24"/>
        </w:rPr>
        <w:t xml:space="preserve"> i to kod </w:t>
      </w:r>
      <w:r w:rsidRPr="00591158">
        <w:rPr>
          <w:rFonts w:ascii="Times New Roman" w:hAnsi="Times New Roman" w:cs="Times New Roman"/>
          <w:sz w:val="24"/>
          <w:szCs w:val="24"/>
        </w:rPr>
        <w:t>35,2% u dječaka i 19,5% u djevojčica</w:t>
      </w:r>
      <w:r w:rsidR="00104CEF">
        <w:rPr>
          <w:rFonts w:ascii="Times New Roman" w:hAnsi="Times New Roman" w:cs="Times New Roman"/>
          <w:sz w:val="24"/>
          <w:szCs w:val="24"/>
        </w:rPr>
        <w:t>, dok je 2016. to bilo kod 31,3% dječaka i 16,4% djevojčica</w:t>
      </w:r>
      <w:r w:rsidRPr="00591158">
        <w:rPr>
          <w:rFonts w:ascii="Times New Roman" w:hAnsi="Times New Roman" w:cs="Times New Roman"/>
          <w:sz w:val="24"/>
          <w:szCs w:val="24"/>
        </w:rPr>
        <w:t xml:space="preserve">. </w:t>
      </w:r>
    </w:p>
    <w:p w14:paraId="4864C956" w14:textId="77777777" w:rsidR="00104CEF" w:rsidRDefault="00E01F6C" w:rsidP="00E01F6C">
      <w:pPr>
        <w:autoSpaceDE w:val="0"/>
        <w:autoSpaceDN w:val="0"/>
        <w:adjustRightInd w:val="0"/>
        <w:spacing w:after="0" w:line="240" w:lineRule="auto"/>
        <w:ind w:firstLine="408"/>
        <w:jc w:val="both"/>
        <w:rPr>
          <w:rFonts w:ascii="Times New Roman" w:hAnsi="Times New Roman" w:cs="Times New Roman"/>
          <w:sz w:val="24"/>
          <w:szCs w:val="24"/>
        </w:rPr>
      </w:pPr>
      <w:r w:rsidRPr="00591158">
        <w:rPr>
          <w:rFonts w:ascii="Times New Roman" w:hAnsi="Times New Roman" w:cs="Times New Roman"/>
          <w:sz w:val="24"/>
          <w:szCs w:val="24"/>
        </w:rPr>
        <w:t>Uočljiv je i zubni karijes, koji se registrira u svim uzrastima</w:t>
      </w:r>
      <w:r w:rsidR="00104CEF">
        <w:rPr>
          <w:rFonts w:ascii="Times New Roman" w:hAnsi="Times New Roman" w:cs="Times New Roman"/>
          <w:sz w:val="24"/>
          <w:szCs w:val="24"/>
        </w:rPr>
        <w:t>. U</w:t>
      </w:r>
      <w:r w:rsidRPr="00591158">
        <w:rPr>
          <w:rFonts w:ascii="Times New Roman" w:hAnsi="Times New Roman" w:cs="Times New Roman"/>
          <w:sz w:val="24"/>
          <w:szCs w:val="24"/>
        </w:rPr>
        <w:t xml:space="preserve"> prvom razredu </w:t>
      </w:r>
      <w:r w:rsidR="00104CEF">
        <w:rPr>
          <w:rFonts w:ascii="Times New Roman" w:hAnsi="Times New Roman" w:cs="Times New Roman"/>
          <w:sz w:val="24"/>
          <w:szCs w:val="24"/>
        </w:rPr>
        <w:t xml:space="preserve">registriran je kod </w:t>
      </w:r>
      <w:r w:rsidRPr="00591158">
        <w:rPr>
          <w:rFonts w:ascii="Times New Roman" w:hAnsi="Times New Roman" w:cs="Times New Roman"/>
          <w:sz w:val="24"/>
          <w:szCs w:val="24"/>
        </w:rPr>
        <w:t>10,8% dječaka i 9,2% djevojčica</w:t>
      </w:r>
      <w:r w:rsidR="00104CEF">
        <w:rPr>
          <w:rFonts w:ascii="Times New Roman" w:hAnsi="Times New Roman" w:cs="Times New Roman"/>
          <w:sz w:val="24"/>
          <w:szCs w:val="24"/>
        </w:rPr>
        <w:t xml:space="preserve"> što je smanjenje u odnosu na 2016. kada je to bilo kod 16,1% dječaka i 15,2% djevojčica,</w:t>
      </w:r>
      <w:r w:rsidR="00847A10" w:rsidRPr="00591158">
        <w:rPr>
          <w:rFonts w:ascii="Times New Roman" w:hAnsi="Times New Roman" w:cs="Times New Roman"/>
          <w:sz w:val="24"/>
          <w:szCs w:val="24"/>
        </w:rPr>
        <w:t xml:space="preserve"> s</w:t>
      </w:r>
      <w:r w:rsidRPr="00591158">
        <w:rPr>
          <w:rFonts w:ascii="Times New Roman" w:hAnsi="Times New Roman" w:cs="Times New Roman"/>
          <w:sz w:val="24"/>
          <w:szCs w:val="24"/>
        </w:rPr>
        <w:t>toga je važn</w:t>
      </w:r>
      <w:r w:rsidR="00104CEF">
        <w:rPr>
          <w:rFonts w:ascii="Times New Roman" w:hAnsi="Times New Roman" w:cs="Times New Roman"/>
          <w:sz w:val="24"/>
          <w:szCs w:val="24"/>
        </w:rPr>
        <w:t>o nastaviti s</w:t>
      </w:r>
      <w:r w:rsidRPr="00591158">
        <w:rPr>
          <w:rFonts w:ascii="Times New Roman" w:hAnsi="Times New Roman" w:cs="Times New Roman"/>
          <w:sz w:val="24"/>
          <w:szCs w:val="24"/>
        </w:rPr>
        <w:t xml:space="preserve"> obvez</w:t>
      </w:r>
      <w:r w:rsidR="00104CEF">
        <w:rPr>
          <w:rFonts w:ascii="Times New Roman" w:hAnsi="Times New Roman" w:cs="Times New Roman"/>
          <w:sz w:val="24"/>
          <w:szCs w:val="24"/>
        </w:rPr>
        <w:t>om</w:t>
      </w:r>
      <w:r w:rsidRPr="00591158">
        <w:rPr>
          <w:rFonts w:ascii="Times New Roman" w:hAnsi="Times New Roman" w:cs="Times New Roman"/>
          <w:sz w:val="24"/>
          <w:szCs w:val="24"/>
        </w:rPr>
        <w:t xml:space="preserve"> pregleda zubi prije upisa u prvi razred i održavanje mliječnog zubala bez karijesa, kao i pravodobna sanacija „šestica”. Među bolestima i nepravilnostima u usnoj šupljini uočljiva je nepravilnost u položaju zubi koja se, očito nesanirana, održava i do kraja osnovne škole (10,0% u dječaka i 13,0% u djevojčica u osmim razredima). </w:t>
      </w:r>
    </w:p>
    <w:p w14:paraId="65857557" w14:textId="77777777" w:rsidR="00104CEF" w:rsidRDefault="00E01F6C" w:rsidP="00E01F6C">
      <w:pPr>
        <w:autoSpaceDE w:val="0"/>
        <w:autoSpaceDN w:val="0"/>
        <w:adjustRightInd w:val="0"/>
        <w:spacing w:after="0" w:line="240" w:lineRule="auto"/>
        <w:ind w:firstLine="408"/>
        <w:jc w:val="both"/>
        <w:rPr>
          <w:rFonts w:ascii="Times New Roman" w:hAnsi="Times New Roman" w:cs="Times New Roman"/>
          <w:sz w:val="24"/>
          <w:szCs w:val="24"/>
        </w:rPr>
      </w:pPr>
      <w:r w:rsidRPr="00591158">
        <w:rPr>
          <w:rFonts w:ascii="Times New Roman" w:hAnsi="Times New Roman" w:cs="Times New Roman"/>
          <w:sz w:val="24"/>
          <w:szCs w:val="24"/>
        </w:rPr>
        <w:t>Neka od stanja koja se u pravilu nalaze u mlađe djece, poput adhezije prepucija ili suženog prepucija prilikom upisa u prvi razred uočavaju se kod 15,4% dječaka</w:t>
      </w:r>
      <w:r w:rsidR="00104CEF">
        <w:rPr>
          <w:rFonts w:ascii="Times New Roman" w:hAnsi="Times New Roman" w:cs="Times New Roman"/>
          <w:sz w:val="24"/>
          <w:szCs w:val="24"/>
        </w:rPr>
        <w:t xml:space="preserve"> (u 2016. kod 17,1%) </w:t>
      </w:r>
      <w:r w:rsidRPr="00591158">
        <w:rPr>
          <w:rFonts w:ascii="Times New Roman" w:hAnsi="Times New Roman" w:cs="Times New Roman"/>
          <w:sz w:val="24"/>
          <w:szCs w:val="24"/>
        </w:rPr>
        <w:t>ukazuje da je uočavanje takvih smetnji nedovoljno u predškolsko doba i da se prilikom posjeta pedijatru treba na razvoj muškog spolovila obratiti više pozornosti.</w:t>
      </w:r>
      <w:r w:rsidR="00847A10" w:rsidRPr="00591158">
        <w:rPr>
          <w:rFonts w:ascii="Times New Roman" w:hAnsi="Times New Roman" w:cs="Times New Roman"/>
          <w:sz w:val="24"/>
          <w:szCs w:val="24"/>
        </w:rPr>
        <w:t xml:space="preserve"> </w:t>
      </w:r>
    </w:p>
    <w:p w14:paraId="5EB1157A" w14:textId="77777777" w:rsidR="00174E24" w:rsidRDefault="00E01F6C" w:rsidP="00E01F6C">
      <w:pPr>
        <w:autoSpaceDE w:val="0"/>
        <w:autoSpaceDN w:val="0"/>
        <w:adjustRightInd w:val="0"/>
        <w:spacing w:after="0" w:line="240" w:lineRule="auto"/>
        <w:ind w:firstLine="408"/>
        <w:jc w:val="both"/>
        <w:rPr>
          <w:rFonts w:ascii="Times New Roman" w:hAnsi="Times New Roman" w:cs="Times New Roman"/>
          <w:sz w:val="24"/>
          <w:szCs w:val="24"/>
        </w:rPr>
      </w:pPr>
      <w:r w:rsidRPr="00591158">
        <w:rPr>
          <w:rFonts w:ascii="Times New Roman" w:hAnsi="Times New Roman" w:cs="Times New Roman"/>
          <w:sz w:val="24"/>
          <w:szCs w:val="24"/>
        </w:rPr>
        <w:t>Nepravilno držanje tijela se bilježi već kod pregleda za upis u prvi razred dok se sumnja na skoliozu ili već potvrđena dijagnoza registrira u osmom razredu u 5,7% dječaka i 13,4% djevojčica</w:t>
      </w:r>
      <w:r w:rsidR="00104CEF">
        <w:rPr>
          <w:rFonts w:ascii="Times New Roman" w:hAnsi="Times New Roman" w:cs="Times New Roman"/>
          <w:sz w:val="24"/>
          <w:szCs w:val="24"/>
        </w:rPr>
        <w:t xml:space="preserve"> (u 2016. kod 4,9% dječaka i 12,7</w:t>
      </w:r>
      <w:r w:rsidR="00174E24">
        <w:rPr>
          <w:rFonts w:ascii="Times New Roman" w:hAnsi="Times New Roman" w:cs="Times New Roman"/>
          <w:sz w:val="24"/>
          <w:szCs w:val="24"/>
        </w:rPr>
        <w:t xml:space="preserve"> djevojčica)</w:t>
      </w:r>
      <w:r w:rsidRPr="00591158">
        <w:rPr>
          <w:rFonts w:ascii="Times New Roman" w:hAnsi="Times New Roman" w:cs="Times New Roman"/>
          <w:sz w:val="24"/>
          <w:szCs w:val="24"/>
        </w:rPr>
        <w:t>.</w:t>
      </w:r>
      <w:r w:rsidR="00847A10" w:rsidRPr="00591158">
        <w:rPr>
          <w:rFonts w:ascii="Times New Roman" w:hAnsi="Times New Roman" w:cs="Times New Roman"/>
          <w:sz w:val="24"/>
          <w:szCs w:val="24"/>
        </w:rPr>
        <w:t xml:space="preserve"> </w:t>
      </w:r>
    </w:p>
    <w:p w14:paraId="7C1AD5C8" w14:textId="58FF8C2A" w:rsidR="00E01F6C" w:rsidRPr="00591158" w:rsidRDefault="00E01F6C" w:rsidP="00E01F6C">
      <w:pPr>
        <w:autoSpaceDE w:val="0"/>
        <w:autoSpaceDN w:val="0"/>
        <w:adjustRightInd w:val="0"/>
        <w:spacing w:after="0" w:line="240" w:lineRule="auto"/>
        <w:ind w:firstLine="408"/>
        <w:jc w:val="both"/>
        <w:rPr>
          <w:rFonts w:ascii="Times New Roman" w:hAnsi="Times New Roman" w:cs="Times New Roman"/>
          <w:sz w:val="24"/>
          <w:szCs w:val="24"/>
        </w:rPr>
      </w:pPr>
      <w:r w:rsidRPr="00591158">
        <w:rPr>
          <w:rFonts w:ascii="Times New Roman" w:hAnsi="Times New Roman" w:cs="Times New Roman"/>
          <w:sz w:val="24"/>
          <w:szCs w:val="24"/>
        </w:rPr>
        <w:t>Prekomjernu tjelesnu težinu ima 9,4 % dječaka i 8,7% djevojčica, učenika osmih razreda no ne smije se zanemariti i činjenica o 4,7% djevojčica koje se bilježe kao pothranjene.</w:t>
      </w:r>
    </w:p>
    <w:p w14:paraId="5EB36CD2" w14:textId="6153F6BE" w:rsidR="00E01F6C" w:rsidRPr="00591158" w:rsidRDefault="00E01F6C" w:rsidP="00E01F6C">
      <w:pPr>
        <w:autoSpaceDE w:val="0"/>
        <w:autoSpaceDN w:val="0"/>
        <w:adjustRightInd w:val="0"/>
        <w:spacing w:after="0" w:line="240" w:lineRule="auto"/>
        <w:ind w:firstLine="408"/>
        <w:jc w:val="both"/>
        <w:rPr>
          <w:rFonts w:ascii="Times New Roman" w:hAnsi="Times New Roman" w:cs="Times New Roman"/>
          <w:sz w:val="24"/>
          <w:szCs w:val="24"/>
        </w:rPr>
      </w:pPr>
      <w:r w:rsidRPr="00591158">
        <w:rPr>
          <w:rFonts w:ascii="Times New Roman" w:hAnsi="Times New Roman" w:cs="Times New Roman"/>
          <w:sz w:val="24"/>
          <w:szCs w:val="24"/>
        </w:rPr>
        <w:t>Osim praćenja tjelesnog rasta i razvoja</w:t>
      </w:r>
      <w:r w:rsidR="00847A10" w:rsidRPr="00591158">
        <w:rPr>
          <w:rFonts w:ascii="Times New Roman" w:hAnsi="Times New Roman" w:cs="Times New Roman"/>
          <w:sz w:val="24"/>
          <w:szCs w:val="24"/>
        </w:rPr>
        <w:t xml:space="preserve"> </w:t>
      </w:r>
      <w:r w:rsidRPr="00591158">
        <w:rPr>
          <w:rFonts w:ascii="Times New Roman" w:hAnsi="Times New Roman" w:cs="Times New Roman"/>
          <w:sz w:val="24"/>
          <w:szCs w:val="24"/>
        </w:rPr>
        <w:t xml:space="preserve">prati se i adaptacija učenika i studenata na školsko </w:t>
      </w:r>
    </w:p>
    <w:p w14:paraId="67BF8353" w14:textId="561560C3" w:rsidR="00E01F6C" w:rsidRDefault="00E01F6C" w:rsidP="00847A10">
      <w:pPr>
        <w:autoSpaceDE w:val="0"/>
        <w:autoSpaceDN w:val="0"/>
        <w:adjustRightInd w:val="0"/>
        <w:spacing w:after="0" w:line="240" w:lineRule="auto"/>
        <w:jc w:val="both"/>
        <w:rPr>
          <w:rFonts w:ascii="Times New Roman" w:hAnsi="Times New Roman" w:cs="Times New Roman"/>
          <w:sz w:val="24"/>
          <w:szCs w:val="24"/>
        </w:rPr>
      </w:pPr>
      <w:r w:rsidRPr="00591158">
        <w:rPr>
          <w:rFonts w:ascii="Times New Roman" w:hAnsi="Times New Roman" w:cs="Times New Roman"/>
          <w:sz w:val="24"/>
          <w:szCs w:val="24"/>
        </w:rPr>
        <w:t>okruženje te uspješnost svladavanja obrazovnih sadržaja. Slijedom toga bilježe se i dijagnoze poremećaja vještina učenja (osmi razredi: 5,9% dječaka i 4,1% djevojčica)</w:t>
      </w:r>
      <w:r w:rsidR="00847A10" w:rsidRPr="00591158">
        <w:rPr>
          <w:rFonts w:ascii="Times New Roman" w:hAnsi="Times New Roman" w:cs="Times New Roman"/>
          <w:sz w:val="24"/>
          <w:szCs w:val="24"/>
        </w:rPr>
        <w:t>.</w:t>
      </w:r>
    </w:p>
    <w:p w14:paraId="723AED97" w14:textId="77777777" w:rsidR="00FB7AED" w:rsidRDefault="00FB7AED" w:rsidP="00591158">
      <w:pPr>
        <w:autoSpaceDE w:val="0"/>
        <w:autoSpaceDN w:val="0"/>
        <w:adjustRightInd w:val="0"/>
        <w:spacing w:after="0" w:line="240" w:lineRule="auto"/>
        <w:ind w:firstLine="408"/>
        <w:jc w:val="both"/>
        <w:rPr>
          <w:rFonts w:ascii="Times New Roman" w:hAnsi="Times New Roman" w:cs="Times New Roman"/>
          <w:sz w:val="24"/>
          <w:szCs w:val="24"/>
        </w:rPr>
      </w:pPr>
    </w:p>
    <w:p w14:paraId="4E74CD0F" w14:textId="3D5075B3" w:rsidR="00E01F6C" w:rsidRPr="00934AC2" w:rsidRDefault="00591158" w:rsidP="00591158">
      <w:pPr>
        <w:autoSpaceDE w:val="0"/>
        <w:autoSpaceDN w:val="0"/>
        <w:adjustRightInd w:val="0"/>
        <w:spacing w:after="0" w:line="240" w:lineRule="auto"/>
        <w:ind w:firstLine="408"/>
        <w:jc w:val="both"/>
        <w:rPr>
          <w:rFonts w:ascii="Times New Roman" w:hAnsi="Times New Roman" w:cs="Times New Roman"/>
          <w:sz w:val="24"/>
          <w:szCs w:val="24"/>
        </w:rPr>
      </w:pPr>
      <w:r w:rsidRPr="00934AC2">
        <w:rPr>
          <w:rFonts w:ascii="Times New Roman" w:hAnsi="Times New Roman" w:cs="Times New Roman"/>
          <w:sz w:val="24"/>
          <w:szCs w:val="24"/>
        </w:rPr>
        <w:t xml:space="preserve">Savjetovališni rad odvija se kao individualno savjetovanje uz primjenu psihoterapijskih tehnika i postupaka ili kao razgovor savjetodavnog karaktera. Savjetovališni rad odvija se u obavezno izdvojenom i oglašenom vremenu za savjetovalište u trajanju od najmanje tri sata tjedno, u svrhu pomoći i rješavanja temeljnih problema s kojima se susreću djeca, adolescenti, njihovi roditelji, skrbnici, nastavnici i učitelji: prilagodba na školu, školski neuspjeh, poremećaji ponašanja, problemi razvoja i sazrijevanja, kronični poremećaji zdravlja, planiranje obitelji, zloupotreba psihoaktivnih droga i drugi oblici ovisnosti, problemi mentalnog zdravlja i dr. </w:t>
      </w:r>
      <w:r w:rsidR="00174E24">
        <w:rPr>
          <w:rFonts w:ascii="Times New Roman" w:hAnsi="Times New Roman" w:cs="Times New Roman"/>
          <w:sz w:val="24"/>
          <w:szCs w:val="24"/>
        </w:rPr>
        <w:t>Prema podacima Zdravstveno statističkog ljetopisa Grada Zagreba u</w:t>
      </w:r>
      <w:r w:rsidRPr="00934AC2">
        <w:rPr>
          <w:rFonts w:ascii="Times New Roman" w:hAnsi="Times New Roman" w:cs="Times New Roman"/>
          <w:sz w:val="24"/>
          <w:szCs w:val="24"/>
        </w:rPr>
        <w:t xml:space="preserve"> 2021. ukupno je obavljeno 32.167 savjetovanja</w:t>
      </w:r>
      <w:r w:rsidR="00174E24">
        <w:rPr>
          <w:rFonts w:ascii="Times New Roman" w:hAnsi="Times New Roman" w:cs="Times New Roman"/>
          <w:sz w:val="24"/>
          <w:szCs w:val="24"/>
        </w:rPr>
        <w:t xml:space="preserve"> što je </w:t>
      </w:r>
      <w:r w:rsidR="00DC7FEE">
        <w:rPr>
          <w:rFonts w:ascii="Times New Roman" w:hAnsi="Times New Roman" w:cs="Times New Roman"/>
          <w:sz w:val="24"/>
          <w:szCs w:val="24"/>
        </w:rPr>
        <w:t>7.320 savjetovanja više nego prethodne godine, ali 3.075 manje nego 2016.</w:t>
      </w:r>
      <w:r w:rsidRPr="00934AC2">
        <w:rPr>
          <w:rFonts w:ascii="Times New Roman" w:hAnsi="Times New Roman" w:cs="Times New Roman"/>
          <w:sz w:val="24"/>
          <w:szCs w:val="24"/>
        </w:rPr>
        <w:t xml:space="preserve"> Od </w:t>
      </w:r>
      <w:r w:rsidR="00DC7FEE">
        <w:rPr>
          <w:rFonts w:ascii="Times New Roman" w:hAnsi="Times New Roman" w:cs="Times New Roman"/>
          <w:sz w:val="24"/>
          <w:szCs w:val="24"/>
        </w:rPr>
        <w:t>ukupnog broja savjetovanja</w:t>
      </w:r>
      <w:r w:rsidRPr="00934AC2">
        <w:rPr>
          <w:rFonts w:ascii="Times New Roman" w:hAnsi="Times New Roman" w:cs="Times New Roman"/>
          <w:sz w:val="24"/>
          <w:szCs w:val="24"/>
        </w:rPr>
        <w:t xml:space="preserve"> </w:t>
      </w:r>
      <w:r w:rsidR="00DC7FEE">
        <w:rPr>
          <w:rFonts w:ascii="Times New Roman" w:hAnsi="Times New Roman" w:cs="Times New Roman"/>
          <w:sz w:val="24"/>
          <w:szCs w:val="24"/>
        </w:rPr>
        <w:t xml:space="preserve">u 2021., </w:t>
      </w:r>
      <w:r w:rsidRPr="00934AC2">
        <w:rPr>
          <w:rFonts w:ascii="Times New Roman" w:hAnsi="Times New Roman" w:cs="Times New Roman"/>
          <w:sz w:val="24"/>
          <w:szCs w:val="24"/>
        </w:rPr>
        <w:t>4.586</w:t>
      </w:r>
      <w:r w:rsidR="00DC7FEE">
        <w:rPr>
          <w:rFonts w:ascii="Times New Roman" w:hAnsi="Times New Roman" w:cs="Times New Roman"/>
          <w:sz w:val="24"/>
          <w:szCs w:val="24"/>
        </w:rPr>
        <w:t xml:space="preserve"> je</w:t>
      </w:r>
      <w:r w:rsidRPr="00934AC2">
        <w:rPr>
          <w:rFonts w:ascii="Times New Roman" w:hAnsi="Times New Roman" w:cs="Times New Roman"/>
          <w:sz w:val="24"/>
          <w:szCs w:val="24"/>
        </w:rPr>
        <w:t xml:space="preserve"> </w:t>
      </w:r>
      <w:r w:rsidR="00DC7FEE">
        <w:rPr>
          <w:rFonts w:ascii="Times New Roman" w:hAnsi="Times New Roman" w:cs="Times New Roman"/>
          <w:sz w:val="24"/>
          <w:szCs w:val="24"/>
        </w:rPr>
        <w:t xml:space="preserve">bilo </w:t>
      </w:r>
      <w:r w:rsidRPr="00934AC2">
        <w:rPr>
          <w:rFonts w:ascii="Times New Roman" w:hAnsi="Times New Roman" w:cs="Times New Roman"/>
          <w:sz w:val="24"/>
          <w:szCs w:val="24"/>
        </w:rPr>
        <w:t>individualnih savjetovanja, 10.725 savjetovanja roditelja, 3.648 savjetovanja profesora i stručnih suradnika škole, a obavljeno je i 5.180 konzultacija s liječnikom te 7.248. konzultacija s medicinskom sestrom.</w:t>
      </w:r>
    </w:p>
    <w:p w14:paraId="4B480A83" w14:textId="25C8217A" w:rsidR="00934AC2" w:rsidRPr="00B51F5A" w:rsidRDefault="00934AC2" w:rsidP="00934AC2">
      <w:pPr>
        <w:autoSpaceDE w:val="0"/>
        <w:autoSpaceDN w:val="0"/>
        <w:adjustRightInd w:val="0"/>
        <w:spacing w:after="0" w:line="240" w:lineRule="auto"/>
        <w:jc w:val="both"/>
        <w:rPr>
          <w:rFonts w:ascii="Times New Roman" w:hAnsi="Times New Roman" w:cs="Times New Roman"/>
          <w:b/>
          <w:color w:val="4472C4" w:themeColor="accent1"/>
          <w:sz w:val="24"/>
          <w:szCs w:val="24"/>
        </w:rPr>
      </w:pPr>
    </w:p>
    <w:p w14:paraId="09B90FA7" w14:textId="60B25CA3" w:rsidR="00934AC2" w:rsidRPr="00B51F5A" w:rsidRDefault="00F459E6" w:rsidP="00F459E6">
      <w:pPr>
        <w:autoSpaceDE w:val="0"/>
        <w:autoSpaceDN w:val="0"/>
        <w:adjustRightInd w:val="0"/>
        <w:spacing w:after="0" w:line="240" w:lineRule="auto"/>
        <w:ind w:left="426"/>
        <w:jc w:val="both"/>
        <w:rPr>
          <w:rFonts w:ascii="Times New Roman" w:hAnsi="Times New Roman" w:cs="Times New Roman"/>
          <w:b/>
          <w:sz w:val="24"/>
          <w:szCs w:val="24"/>
        </w:rPr>
      </w:pPr>
      <w:r w:rsidRPr="00B51F5A">
        <w:rPr>
          <w:rFonts w:ascii="Times New Roman" w:hAnsi="Times New Roman" w:cs="Times New Roman"/>
          <w:b/>
          <w:sz w:val="24"/>
          <w:szCs w:val="24"/>
        </w:rPr>
        <w:t>III</w:t>
      </w:r>
      <w:r w:rsidR="00934AC2" w:rsidRPr="00B51F5A">
        <w:rPr>
          <w:rFonts w:ascii="Times New Roman" w:hAnsi="Times New Roman" w:cs="Times New Roman"/>
          <w:b/>
          <w:sz w:val="24"/>
          <w:szCs w:val="24"/>
        </w:rPr>
        <w:t xml:space="preserve">. </w:t>
      </w:r>
      <w:r w:rsidRPr="00B51F5A">
        <w:rPr>
          <w:rFonts w:ascii="Times New Roman" w:hAnsi="Times New Roman" w:cs="Times New Roman"/>
          <w:b/>
          <w:sz w:val="24"/>
          <w:szCs w:val="24"/>
        </w:rPr>
        <w:t xml:space="preserve">2. </w:t>
      </w:r>
      <w:r w:rsidR="00934AC2" w:rsidRPr="00B51F5A">
        <w:rPr>
          <w:rFonts w:ascii="Times New Roman" w:hAnsi="Times New Roman" w:cs="Times New Roman"/>
          <w:b/>
          <w:sz w:val="24"/>
          <w:szCs w:val="24"/>
        </w:rPr>
        <w:t xml:space="preserve">1. 2. </w:t>
      </w:r>
      <w:r w:rsidR="00A173F0" w:rsidRPr="00B51F5A">
        <w:rPr>
          <w:rFonts w:ascii="Times New Roman" w:hAnsi="Times New Roman" w:cs="Times New Roman"/>
          <w:b/>
          <w:iCs/>
          <w:sz w:val="24"/>
          <w:szCs w:val="24"/>
        </w:rPr>
        <w:t>Zdravstveni pokazatelji</w:t>
      </w:r>
      <w:r w:rsidR="00934AC2" w:rsidRPr="00B51F5A">
        <w:rPr>
          <w:rFonts w:ascii="Times New Roman" w:hAnsi="Times New Roman" w:cs="Times New Roman"/>
          <w:b/>
          <w:iCs/>
          <w:sz w:val="24"/>
          <w:szCs w:val="24"/>
        </w:rPr>
        <w:t xml:space="preserve"> mentalnog zdravlja</w:t>
      </w:r>
      <w:r w:rsidR="00934AC2" w:rsidRPr="00B51F5A">
        <w:rPr>
          <w:rFonts w:ascii="Times New Roman" w:hAnsi="Times New Roman" w:cs="Times New Roman"/>
          <w:b/>
          <w:sz w:val="24"/>
          <w:szCs w:val="24"/>
        </w:rPr>
        <w:t xml:space="preserve"> </w:t>
      </w:r>
    </w:p>
    <w:p w14:paraId="63499D4A" w14:textId="77777777" w:rsidR="00934AC2" w:rsidRPr="009F3361" w:rsidRDefault="00934AC2" w:rsidP="00934AC2">
      <w:pPr>
        <w:autoSpaceDE w:val="0"/>
        <w:autoSpaceDN w:val="0"/>
        <w:adjustRightInd w:val="0"/>
        <w:spacing w:after="0" w:line="240" w:lineRule="auto"/>
        <w:jc w:val="both"/>
        <w:rPr>
          <w:rFonts w:ascii="Times New Roman" w:hAnsi="Times New Roman" w:cs="Times New Roman"/>
          <w:color w:val="4472C4" w:themeColor="accent1"/>
          <w:sz w:val="24"/>
          <w:szCs w:val="24"/>
        </w:rPr>
      </w:pPr>
    </w:p>
    <w:p w14:paraId="5D278CA2" w14:textId="763D1E30" w:rsidR="004E1597" w:rsidRDefault="00934AC2" w:rsidP="00934AC2">
      <w:pPr>
        <w:spacing w:after="0" w:line="240" w:lineRule="auto"/>
        <w:ind w:firstLine="408"/>
        <w:jc w:val="both"/>
      </w:pPr>
      <w:r w:rsidRPr="00934AC2">
        <w:rPr>
          <w:rFonts w:ascii="Times New Roman" w:hAnsi="Times New Roman" w:cs="Times New Roman"/>
          <w:sz w:val="24"/>
          <w:szCs w:val="24"/>
        </w:rPr>
        <w:t>Mentalno zdravlje sastavni je dio zdravlja te predstavlja kontinuum od dobrobiti i zdravlja, prema riziku za razvoj mentalnih poremećaja. Teškoće mentalnog</w:t>
      </w:r>
      <w:r>
        <w:rPr>
          <w:rFonts w:ascii="Times New Roman" w:hAnsi="Times New Roman" w:cs="Times New Roman"/>
          <w:sz w:val="24"/>
          <w:szCs w:val="24"/>
        </w:rPr>
        <w:t xml:space="preserve"> </w:t>
      </w:r>
      <w:r w:rsidRPr="00934AC2">
        <w:rPr>
          <w:rFonts w:ascii="Times New Roman" w:hAnsi="Times New Roman" w:cs="Times New Roman"/>
          <w:sz w:val="24"/>
          <w:szCs w:val="24"/>
        </w:rPr>
        <w:t>zdravlja rezultat su međusobne interakcije bioloških, psiholoških, socijalnih i okolišnih čimbenika kod osobe, stoga je plan tretmana individualno prilagođen potrebama klijenata i pacijenata.</w:t>
      </w:r>
      <w:r>
        <w:rPr>
          <w:rFonts w:ascii="Times New Roman" w:hAnsi="Times New Roman" w:cs="Times New Roman"/>
          <w:sz w:val="24"/>
          <w:szCs w:val="24"/>
        </w:rPr>
        <w:t xml:space="preserve"> </w:t>
      </w:r>
      <w:r w:rsidRPr="00934AC2">
        <w:rPr>
          <w:rFonts w:ascii="Times New Roman" w:hAnsi="Times New Roman" w:cs="Times New Roman"/>
          <w:sz w:val="24"/>
          <w:szCs w:val="24"/>
        </w:rPr>
        <w:t xml:space="preserve">Od početka 2020. nalazimo se u globalnoj kriznoj situaciji koja se odražava na cjelokupnu zajednicu, ali i na zdravstvene djelatnike, te je bila neophodna prilagodba načina rada pri čemu je uz klasični upotrijebljen i kombinirani pristup te sve veća pomoć digitalnih tehnologija. Tijekom 2021. zapaža se porast </w:t>
      </w:r>
      <w:r w:rsidR="00DC7FEE">
        <w:rPr>
          <w:rFonts w:ascii="Times New Roman" w:hAnsi="Times New Roman" w:cs="Times New Roman"/>
          <w:sz w:val="24"/>
          <w:szCs w:val="24"/>
        </w:rPr>
        <w:t xml:space="preserve">(8%) </w:t>
      </w:r>
      <w:r w:rsidRPr="00934AC2">
        <w:rPr>
          <w:rFonts w:ascii="Times New Roman" w:hAnsi="Times New Roman" w:cs="Times New Roman"/>
          <w:sz w:val="24"/>
          <w:szCs w:val="24"/>
        </w:rPr>
        <w:t>ukupnog broja osoba</w:t>
      </w:r>
      <w:r>
        <w:rPr>
          <w:rFonts w:ascii="Times New Roman" w:hAnsi="Times New Roman" w:cs="Times New Roman"/>
          <w:sz w:val="24"/>
          <w:szCs w:val="24"/>
        </w:rPr>
        <w:t xml:space="preserve"> koje su iz tog područja potražile pomoć</w:t>
      </w:r>
      <w:r w:rsidRPr="00934AC2">
        <w:rPr>
          <w:rFonts w:ascii="Times New Roman" w:hAnsi="Times New Roman" w:cs="Times New Roman"/>
          <w:sz w:val="24"/>
          <w:szCs w:val="24"/>
        </w:rPr>
        <w:t>, od čega je veći udio žena</w:t>
      </w:r>
      <w:r>
        <w:rPr>
          <w:rFonts w:ascii="Times New Roman" w:hAnsi="Times New Roman" w:cs="Times New Roman"/>
          <w:sz w:val="24"/>
          <w:szCs w:val="24"/>
        </w:rPr>
        <w:t xml:space="preserve">, </w:t>
      </w:r>
      <w:r w:rsidR="00DC7FEE">
        <w:rPr>
          <w:rFonts w:ascii="Times New Roman" w:hAnsi="Times New Roman" w:cs="Times New Roman"/>
          <w:sz w:val="24"/>
          <w:szCs w:val="24"/>
        </w:rPr>
        <w:t xml:space="preserve">kod kojih je primijećen i veći porast </w:t>
      </w:r>
      <w:r w:rsidRPr="00934AC2">
        <w:rPr>
          <w:rFonts w:ascii="Times New Roman" w:hAnsi="Times New Roman" w:cs="Times New Roman"/>
          <w:sz w:val="24"/>
          <w:szCs w:val="24"/>
        </w:rPr>
        <w:t>u odnosu na prethodnu godinu (21,13%)</w:t>
      </w:r>
      <w:r>
        <w:rPr>
          <w:rFonts w:ascii="Times New Roman" w:hAnsi="Times New Roman" w:cs="Times New Roman"/>
          <w:sz w:val="24"/>
          <w:szCs w:val="24"/>
        </w:rPr>
        <w:t xml:space="preserve">. </w:t>
      </w:r>
      <w:r w:rsidRPr="00934AC2">
        <w:rPr>
          <w:rFonts w:ascii="Times New Roman" w:hAnsi="Times New Roman" w:cs="Times New Roman"/>
          <w:sz w:val="24"/>
          <w:szCs w:val="24"/>
        </w:rPr>
        <w:lastRenderedPageBreak/>
        <w:t>S obzirom na dijagnostičke kategorije zapaža</w:t>
      </w:r>
      <w:r>
        <w:rPr>
          <w:rFonts w:ascii="Times New Roman" w:hAnsi="Times New Roman" w:cs="Times New Roman"/>
          <w:sz w:val="24"/>
          <w:szCs w:val="24"/>
        </w:rPr>
        <w:t xml:space="preserve"> se</w:t>
      </w:r>
      <w:r w:rsidRPr="00934AC2">
        <w:rPr>
          <w:rFonts w:ascii="Times New Roman" w:hAnsi="Times New Roman" w:cs="Times New Roman"/>
          <w:sz w:val="24"/>
          <w:szCs w:val="24"/>
        </w:rPr>
        <w:t xml:space="preserve"> porast broja osoba koje su potražile pomoć zbog problema mentalnog zdravlja (19,8%) te pad broja osoba koje su potražile pomoć zbog problematike ovisnosti (15,3%) i zloupotrebe psihoaktivnih tvari (31,15%) u odnosu na prethodnu godinu</w:t>
      </w:r>
      <w:r w:rsidR="00DC7FEE">
        <w:rPr>
          <w:rFonts w:ascii="Times New Roman" w:hAnsi="Times New Roman" w:cs="Times New Roman"/>
          <w:sz w:val="24"/>
          <w:szCs w:val="24"/>
        </w:rPr>
        <w:t xml:space="preserve">. Ovaj pad broja osoba koje se potražile pomoć u području ovisnosti i psihoaktivnih tvari ne reflektira pad učestalosti tih poremećaja u populaciji nego je nažalost posljedica visokog porasta poremećaja mentalnog zdravlja, koji su tako okupirali ograničene stručne resurse u tom području. </w:t>
      </w:r>
      <w:r>
        <w:rPr>
          <w:rFonts w:ascii="Times New Roman" w:hAnsi="Times New Roman" w:cs="Times New Roman"/>
          <w:sz w:val="24"/>
          <w:szCs w:val="24"/>
        </w:rPr>
        <w:t>.</w:t>
      </w:r>
      <w:r w:rsidRPr="00934AC2">
        <w:t xml:space="preserve"> </w:t>
      </w:r>
    </w:p>
    <w:p w14:paraId="6A204118" w14:textId="37AB7F39" w:rsidR="004E1597" w:rsidRDefault="00934AC2" w:rsidP="00DC7FEE">
      <w:pPr>
        <w:spacing w:after="0" w:line="240" w:lineRule="auto"/>
        <w:ind w:firstLine="408"/>
        <w:jc w:val="both"/>
        <w:rPr>
          <w:rFonts w:ascii="Times New Roman" w:hAnsi="Times New Roman" w:cs="Times New Roman"/>
          <w:sz w:val="24"/>
          <w:szCs w:val="24"/>
        </w:rPr>
      </w:pPr>
      <w:r w:rsidRPr="00934AC2">
        <w:rPr>
          <w:rFonts w:ascii="Times New Roman" w:hAnsi="Times New Roman" w:cs="Times New Roman"/>
          <w:sz w:val="24"/>
          <w:szCs w:val="24"/>
        </w:rPr>
        <w:t xml:space="preserve">Zaštita mentalnog zdravlja djece i mladih obuhvaća </w:t>
      </w:r>
      <w:bookmarkStart w:id="25" w:name="_Hlk112591287"/>
      <w:r w:rsidRPr="00934AC2">
        <w:rPr>
          <w:rFonts w:ascii="Times New Roman" w:hAnsi="Times New Roman" w:cs="Times New Roman"/>
          <w:sz w:val="24"/>
          <w:szCs w:val="24"/>
        </w:rPr>
        <w:t>skrb za osobe dobi od 14 do 25 godina</w:t>
      </w:r>
      <w:bookmarkEnd w:id="25"/>
      <w:r w:rsidR="008B300A">
        <w:rPr>
          <w:rFonts w:ascii="Times New Roman" w:hAnsi="Times New Roman" w:cs="Times New Roman"/>
          <w:sz w:val="24"/>
          <w:szCs w:val="24"/>
        </w:rPr>
        <w:t xml:space="preserve">. </w:t>
      </w:r>
      <w:r w:rsidRPr="00934AC2">
        <w:rPr>
          <w:rFonts w:ascii="Times New Roman" w:hAnsi="Times New Roman" w:cs="Times New Roman"/>
          <w:sz w:val="24"/>
          <w:szCs w:val="24"/>
        </w:rPr>
        <w:t xml:space="preserve"> Kod djece i mladih dvogodišnja globalna krizna situacija pandemije i dodatno opterećenje potresima očitovali su se zabrinjavajućim promjenama pojedinih zdravstvenih pokazatelja.</w:t>
      </w:r>
      <w:r w:rsidR="004E1597">
        <w:rPr>
          <w:rFonts w:ascii="Times New Roman" w:hAnsi="Times New Roman" w:cs="Times New Roman"/>
          <w:sz w:val="24"/>
          <w:szCs w:val="24"/>
        </w:rPr>
        <w:t xml:space="preserve"> </w:t>
      </w:r>
      <w:r w:rsidRPr="00934AC2">
        <w:rPr>
          <w:rFonts w:ascii="Times New Roman" w:hAnsi="Times New Roman" w:cs="Times New Roman"/>
          <w:sz w:val="24"/>
          <w:szCs w:val="24"/>
        </w:rPr>
        <w:t xml:space="preserve">Tijekom 2021. pomoć su zatražile ukupno 1.182 osobe do 25 godina, od čega 314 maloljetnika i 868 mladih, što u odnosu na prethodnu godinu predstavlja blag porast ukupnog broja osoba podjednako u svakoj dobnoj skupini. </w:t>
      </w:r>
      <w:r w:rsidR="00B63232">
        <w:rPr>
          <w:rFonts w:ascii="Times New Roman" w:hAnsi="Times New Roman" w:cs="Times New Roman"/>
          <w:sz w:val="24"/>
          <w:szCs w:val="24"/>
        </w:rPr>
        <w:t xml:space="preserve">U odnosu na 2016. kada je </w:t>
      </w:r>
      <w:r w:rsidR="00F2560F">
        <w:rPr>
          <w:rFonts w:ascii="Times New Roman" w:hAnsi="Times New Roman" w:cs="Times New Roman"/>
          <w:sz w:val="24"/>
          <w:szCs w:val="24"/>
        </w:rPr>
        <w:t>425</w:t>
      </w:r>
      <w:r w:rsidR="00B63232">
        <w:rPr>
          <w:rFonts w:ascii="Times New Roman" w:hAnsi="Times New Roman" w:cs="Times New Roman"/>
          <w:sz w:val="24"/>
          <w:szCs w:val="24"/>
        </w:rPr>
        <w:t xml:space="preserve"> mladih zatražilo pomoć</w:t>
      </w:r>
      <w:r w:rsidR="00F2560F">
        <w:rPr>
          <w:rFonts w:ascii="Times New Roman" w:hAnsi="Times New Roman" w:cs="Times New Roman"/>
          <w:sz w:val="24"/>
          <w:szCs w:val="24"/>
        </w:rPr>
        <w:t xml:space="preserve"> i bilo u tretmanu</w:t>
      </w:r>
      <w:r w:rsidR="00B63232">
        <w:rPr>
          <w:rFonts w:ascii="Times New Roman" w:hAnsi="Times New Roman" w:cs="Times New Roman"/>
          <w:sz w:val="24"/>
          <w:szCs w:val="24"/>
        </w:rPr>
        <w:t xml:space="preserve">, zamjetan je </w:t>
      </w:r>
      <w:r w:rsidR="00F2560F">
        <w:rPr>
          <w:rFonts w:ascii="Times New Roman" w:hAnsi="Times New Roman" w:cs="Times New Roman"/>
          <w:sz w:val="24"/>
          <w:szCs w:val="24"/>
        </w:rPr>
        <w:t>višestruki</w:t>
      </w:r>
      <w:r w:rsidR="00B63232">
        <w:rPr>
          <w:rFonts w:ascii="Times New Roman" w:hAnsi="Times New Roman" w:cs="Times New Roman"/>
          <w:sz w:val="24"/>
          <w:szCs w:val="24"/>
        </w:rPr>
        <w:t xml:space="preserve"> rast. </w:t>
      </w:r>
      <w:r w:rsidRPr="00934AC2">
        <w:rPr>
          <w:rFonts w:ascii="Times New Roman" w:hAnsi="Times New Roman" w:cs="Times New Roman"/>
          <w:sz w:val="24"/>
          <w:szCs w:val="24"/>
        </w:rPr>
        <w:t xml:space="preserve">Distribucija dobnih skupina u tretmanu sa 73,4% mladih (18 – 25 g.) i 26,6% maloljetnika (&lt; </w:t>
      </w:r>
      <w:r w:rsidR="00B63232">
        <w:rPr>
          <w:rFonts w:ascii="Times New Roman" w:hAnsi="Times New Roman" w:cs="Times New Roman"/>
          <w:sz w:val="24"/>
          <w:szCs w:val="24"/>
        </w:rPr>
        <w:t xml:space="preserve">18) </w:t>
      </w:r>
      <w:r w:rsidRPr="00934AC2">
        <w:rPr>
          <w:rFonts w:ascii="Times New Roman" w:hAnsi="Times New Roman" w:cs="Times New Roman"/>
          <w:sz w:val="24"/>
          <w:szCs w:val="24"/>
        </w:rPr>
        <w:t>prati trend iz prethodnih</w:t>
      </w:r>
      <w:r w:rsidR="004E1597">
        <w:rPr>
          <w:rFonts w:ascii="Times New Roman" w:hAnsi="Times New Roman" w:cs="Times New Roman"/>
          <w:sz w:val="24"/>
          <w:szCs w:val="24"/>
        </w:rPr>
        <w:t xml:space="preserve"> </w:t>
      </w:r>
      <w:r w:rsidRPr="00934AC2">
        <w:rPr>
          <w:rFonts w:ascii="Times New Roman" w:hAnsi="Times New Roman" w:cs="Times New Roman"/>
          <w:sz w:val="24"/>
          <w:szCs w:val="24"/>
        </w:rPr>
        <w:t>godina</w:t>
      </w:r>
      <w:r w:rsidR="004E1597">
        <w:rPr>
          <w:rFonts w:ascii="Times New Roman" w:hAnsi="Times New Roman" w:cs="Times New Roman"/>
          <w:sz w:val="24"/>
          <w:szCs w:val="24"/>
        </w:rPr>
        <w:t>.</w:t>
      </w:r>
      <w:r w:rsidR="004E1597" w:rsidRPr="004E1597">
        <w:t xml:space="preserve"> </w:t>
      </w:r>
    </w:p>
    <w:p w14:paraId="5946171D" w14:textId="31D0938C" w:rsidR="004E1597" w:rsidRDefault="008B300A" w:rsidP="00B6323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U</w:t>
      </w:r>
      <w:r w:rsidRPr="004E1597">
        <w:rPr>
          <w:rFonts w:ascii="Times New Roman" w:hAnsi="Times New Roman" w:cs="Times New Roman"/>
          <w:sz w:val="24"/>
          <w:szCs w:val="24"/>
        </w:rPr>
        <w:t xml:space="preserve"> dobi od 26 do 65 godina, </w:t>
      </w:r>
      <w:r>
        <w:rPr>
          <w:rFonts w:ascii="Times New Roman" w:hAnsi="Times New Roman" w:cs="Times New Roman"/>
          <w:sz w:val="24"/>
          <w:szCs w:val="24"/>
        </w:rPr>
        <w:t>t</w:t>
      </w:r>
      <w:r w:rsidR="004E1597" w:rsidRPr="004E1597">
        <w:rPr>
          <w:rFonts w:ascii="Times New Roman" w:hAnsi="Times New Roman" w:cs="Times New Roman"/>
          <w:sz w:val="24"/>
          <w:szCs w:val="24"/>
        </w:rPr>
        <w:t>ijekom 2021. zbog teškoća mentalnog zdravlja pomoć je tražilo 1.200 osoba</w:t>
      </w:r>
      <w:r>
        <w:rPr>
          <w:rFonts w:ascii="Times New Roman" w:hAnsi="Times New Roman" w:cs="Times New Roman"/>
          <w:sz w:val="24"/>
          <w:szCs w:val="24"/>
        </w:rPr>
        <w:t>,</w:t>
      </w:r>
      <w:r w:rsidR="004E1597" w:rsidRPr="004E1597">
        <w:rPr>
          <w:rFonts w:ascii="Times New Roman" w:hAnsi="Times New Roman" w:cs="Times New Roman"/>
          <w:sz w:val="24"/>
          <w:szCs w:val="24"/>
        </w:rPr>
        <w:t xml:space="preserve"> što u odnosu na prethodne godine predstavlja porast ukupnog broja osoba i pokazatelj je kontinuiranog trenda rasta u dobnoj skupini odraslih</w:t>
      </w:r>
      <w:r>
        <w:rPr>
          <w:rFonts w:ascii="Times New Roman" w:hAnsi="Times New Roman" w:cs="Times New Roman"/>
          <w:sz w:val="24"/>
          <w:szCs w:val="24"/>
        </w:rPr>
        <w:t xml:space="preserve">. </w:t>
      </w:r>
      <w:r w:rsidR="004E1597" w:rsidRPr="004E1597">
        <w:rPr>
          <w:rFonts w:ascii="Times New Roman" w:hAnsi="Times New Roman" w:cs="Times New Roman"/>
          <w:sz w:val="24"/>
          <w:szCs w:val="24"/>
        </w:rPr>
        <w:t>Zapaža se da su pomoć najviše tražile osobe od 26 do 34 godine (35,1%)</w:t>
      </w:r>
      <w:r>
        <w:rPr>
          <w:rFonts w:ascii="Times New Roman" w:hAnsi="Times New Roman" w:cs="Times New Roman"/>
          <w:sz w:val="24"/>
          <w:szCs w:val="24"/>
        </w:rPr>
        <w:t>,</w:t>
      </w:r>
      <w:r w:rsidR="004E1597" w:rsidRPr="004E1597">
        <w:rPr>
          <w:rFonts w:ascii="Times New Roman" w:hAnsi="Times New Roman" w:cs="Times New Roman"/>
          <w:sz w:val="24"/>
          <w:szCs w:val="24"/>
        </w:rPr>
        <w:t xml:space="preserve"> a s porastom životne dobi taj broj opada. </w:t>
      </w:r>
    </w:p>
    <w:p w14:paraId="6B4FFC30" w14:textId="5357DBC1" w:rsidR="008B300A" w:rsidRDefault="008B300A" w:rsidP="008B300A">
      <w:pPr>
        <w:spacing w:after="0" w:line="240" w:lineRule="auto"/>
        <w:ind w:firstLine="426"/>
        <w:jc w:val="both"/>
        <w:rPr>
          <w:rFonts w:ascii="Times New Roman" w:hAnsi="Times New Roman" w:cs="Times New Roman"/>
          <w:sz w:val="24"/>
          <w:szCs w:val="24"/>
        </w:rPr>
      </w:pPr>
      <w:r w:rsidRPr="008B300A">
        <w:rPr>
          <w:rFonts w:ascii="Times New Roman" w:hAnsi="Times New Roman" w:cs="Times New Roman"/>
          <w:sz w:val="24"/>
          <w:szCs w:val="24"/>
        </w:rPr>
        <w:t xml:space="preserve">Tijekom 2021. zbog teškoća mentalnog zdravlja pomoć su potražile 353 osobe starije od 65 godina, od čega tri četvrtine čine žene. </w:t>
      </w:r>
    </w:p>
    <w:p w14:paraId="3A6CA79C" w14:textId="7D637302" w:rsidR="00934AC2" w:rsidRDefault="00934AC2" w:rsidP="00994177">
      <w:pPr>
        <w:spacing w:after="0" w:line="240" w:lineRule="auto"/>
        <w:jc w:val="both"/>
        <w:rPr>
          <w:rFonts w:ascii="Times New Roman" w:hAnsi="Times New Roman" w:cs="Times New Roman"/>
          <w:sz w:val="24"/>
          <w:szCs w:val="24"/>
        </w:rPr>
      </w:pPr>
    </w:p>
    <w:p w14:paraId="6B4003E4" w14:textId="77777777" w:rsidR="00994177" w:rsidRPr="00B51F5A" w:rsidRDefault="00994177" w:rsidP="00994177">
      <w:pPr>
        <w:spacing w:after="0" w:line="240" w:lineRule="auto"/>
        <w:jc w:val="both"/>
        <w:rPr>
          <w:rFonts w:ascii="Times New Roman" w:hAnsi="Times New Roman" w:cs="Times New Roman"/>
          <w:b/>
          <w:sz w:val="24"/>
          <w:szCs w:val="24"/>
        </w:rPr>
      </w:pPr>
    </w:p>
    <w:p w14:paraId="07E8AF63" w14:textId="373DAC07" w:rsidR="00994177" w:rsidRPr="00B51F5A" w:rsidRDefault="00F459E6" w:rsidP="00F459E6">
      <w:pPr>
        <w:spacing w:after="0" w:line="240" w:lineRule="auto"/>
        <w:ind w:left="426"/>
        <w:jc w:val="both"/>
        <w:rPr>
          <w:rFonts w:ascii="Times New Roman" w:hAnsi="Times New Roman" w:cs="Times New Roman"/>
          <w:b/>
          <w:sz w:val="24"/>
          <w:szCs w:val="24"/>
        </w:rPr>
      </w:pPr>
      <w:bookmarkStart w:id="26" w:name="_Hlk112596255"/>
      <w:r w:rsidRPr="00B51F5A">
        <w:rPr>
          <w:rFonts w:ascii="Times New Roman" w:hAnsi="Times New Roman" w:cs="Times New Roman"/>
          <w:b/>
          <w:sz w:val="24"/>
          <w:szCs w:val="24"/>
        </w:rPr>
        <w:t>III</w:t>
      </w:r>
      <w:r w:rsidR="00994177" w:rsidRPr="00B51F5A">
        <w:rPr>
          <w:rFonts w:ascii="Times New Roman" w:hAnsi="Times New Roman" w:cs="Times New Roman"/>
          <w:b/>
          <w:sz w:val="24"/>
          <w:szCs w:val="24"/>
        </w:rPr>
        <w:t>. 2.</w:t>
      </w:r>
      <w:r w:rsidRPr="00B51F5A">
        <w:rPr>
          <w:rFonts w:ascii="Times New Roman" w:hAnsi="Times New Roman" w:cs="Times New Roman"/>
          <w:b/>
          <w:sz w:val="24"/>
          <w:szCs w:val="24"/>
        </w:rPr>
        <w:t xml:space="preserve"> </w:t>
      </w:r>
      <w:r w:rsidR="00160170" w:rsidRPr="00B51F5A">
        <w:rPr>
          <w:rFonts w:ascii="Times New Roman" w:hAnsi="Times New Roman" w:cs="Times New Roman"/>
          <w:b/>
          <w:sz w:val="24"/>
          <w:szCs w:val="24"/>
        </w:rPr>
        <w:t>2</w:t>
      </w:r>
      <w:r w:rsidRPr="00B51F5A">
        <w:rPr>
          <w:rFonts w:ascii="Times New Roman" w:hAnsi="Times New Roman" w:cs="Times New Roman"/>
          <w:b/>
          <w:sz w:val="24"/>
          <w:szCs w:val="24"/>
        </w:rPr>
        <w:t>.</w:t>
      </w:r>
      <w:r w:rsidR="00994177" w:rsidRPr="00B51F5A">
        <w:rPr>
          <w:rFonts w:ascii="Times New Roman" w:hAnsi="Times New Roman" w:cs="Times New Roman"/>
          <w:b/>
          <w:sz w:val="24"/>
          <w:szCs w:val="24"/>
        </w:rPr>
        <w:t xml:space="preserve"> </w:t>
      </w:r>
      <w:r w:rsidR="00160170" w:rsidRPr="00B51F5A">
        <w:rPr>
          <w:rFonts w:ascii="Times New Roman" w:hAnsi="Times New Roman" w:cs="Times New Roman"/>
          <w:b/>
          <w:sz w:val="24"/>
          <w:szCs w:val="24"/>
        </w:rPr>
        <w:t>Specijalističko konzilijarna zdravstvena zaštita</w:t>
      </w:r>
      <w:r w:rsidR="00994177" w:rsidRPr="00B51F5A">
        <w:rPr>
          <w:rFonts w:ascii="Times New Roman" w:hAnsi="Times New Roman" w:cs="Times New Roman"/>
          <w:b/>
          <w:sz w:val="24"/>
          <w:szCs w:val="24"/>
        </w:rPr>
        <w:t>, zdravstveni pokazatelji</w:t>
      </w:r>
    </w:p>
    <w:p w14:paraId="6DEF9EF5" w14:textId="1CB1FCB1" w:rsidR="00160170" w:rsidRDefault="00160170" w:rsidP="00F459E6">
      <w:pPr>
        <w:spacing w:after="0" w:line="240" w:lineRule="auto"/>
        <w:ind w:left="426"/>
        <w:jc w:val="both"/>
        <w:rPr>
          <w:rFonts w:ascii="Times New Roman" w:hAnsi="Times New Roman" w:cs="Times New Roman"/>
          <w:sz w:val="24"/>
          <w:szCs w:val="24"/>
        </w:rPr>
      </w:pPr>
    </w:p>
    <w:p w14:paraId="7337C420" w14:textId="0900BEB2" w:rsidR="00160170" w:rsidRDefault="00160170" w:rsidP="00A0068B">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Usluge specijalističko konzilijarne zdravstvene zaštite u Gradu Zagrebu pružane su u samostalnim specijalističkim ordinacijama koje se ugovorni subjekti HZZO-a i u ordinacijama izvan sustava HZZO-a kao i u specijalističkim ordinacijama unutar poliklinika, domova zdravlja i bolnica na području Grada Zagreba. Ukupni pokazatelji za 2021. još nisu dostupni, ali u 2020. zabilježeno je 1.325.203 specijalističko</w:t>
      </w:r>
      <w:r w:rsidR="008C4584">
        <w:rPr>
          <w:rFonts w:ascii="Times New Roman" w:hAnsi="Times New Roman" w:cs="Times New Roman"/>
          <w:sz w:val="24"/>
          <w:szCs w:val="24"/>
        </w:rPr>
        <w:t xml:space="preserve"> </w:t>
      </w:r>
      <w:r>
        <w:rPr>
          <w:rFonts w:ascii="Times New Roman" w:hAnsi="Times New Roman" w:cs="Times New Roman"/>
          <w:sz w:val="24"/>
          <w:szCs w:val="24"/>
        </w:rPr>
        <w:t>-</w:t>
      </w:r>
      <w:r w:rsidR="008C4584">
        <w:rPr>
          <w:rFonts w:ascii="Times New Roman" w:hAnsi="Times New Roman" w:cs="Times New Roman"/>
          <w:sz w:val="24"/>
          <w:szCs w:val="24"/>
        </w:rPr>
        <w:t xml:space="preserve"> </w:t>
      </w:r>
      <w:r>
        <w:rPr>
          <w:rFonts w:ascii="Times New Roman" w:hAnsi="Times New Roman" w:cs="Times New Roman"/>
          <w:sz w:val="24"/>
          <w:szCs w:val="24"/>
        </w:rPr>
        <w:t>konzilijarnih pregleda, od čega je 77% realizirano u ustanovama koje su ugovorni subjekti HZZO-a. Ukupni broj ostvarenih pregleda manji je na 22% u odnosu na 2016. Najveći broj pregleda u sustavu HZZO-a ostvaren je u djelatnostima interne medicine, psihijatrije, oftalmologije, kirurgije, fizikalne medicine i dermatologije, a u sustavu izvan HZZO-a dominiraju pregledi u djelatnosti stomatologije i ginekologije.</w:t>
      </w:r>
    </w:p>
    <w:p w14:paraId="220FBEFB" w14:textId="4473F0E7" w:rsidR="00F2560F" w:rsidRDefault="00F2560F" w:rsidP="00A0068B">
      <w:pPr>
        <w:spacing w:after="0" w:line="240" w:lineRule="auto"/>
        <w:jc w:val="both"/>
        <w:rPr>
          <w:rFonts w:ascii="Times New Roman" w:hAnsi="Times New Roman" w:cs="Times New Roman"/>
          <w:sz w:val="24"/>
          <w:szCs w:val="24"/>
        </w:rPr>
      </w:pPr>
    </w:p>
    <w:p w14:paraId="3243F3A9" w14:textId="77777777" w:rsidR="00160170" w:rsidRDefault="00160170" w:rsidP="00F2560F">
      <w:pPr>
        <w:spacing w:after="0" w:line="240" w:lineRule="auto"/>
        <w:ind w:left="426"/>
        <w:jc w:val="both"/>
        <w:rPr>
          <w:rFonts w:ascii="Times New Roman" w:hAnsi="Times New Roman" w:cs="Times New Roman"/>
          <w:sz w:val="24"/>
          <w:szCs w:val="24"/>
        </w:rPr>
      </w:pPr>
    </w:p>
    <w:p w14:paraId="68432423" w14:textId="464046BC" w:rsidR="00F2560F" w:rsidRPr="00B51F5A" w:rsidRDefault="00F2560F" w:rsidP="00F2560F">
      <w:pPr>
        <w:spacing w:after="0" w:line="240" w:lineRule="auto"/>
        <w:ind w:left="426"/>
        <w:jc w:val="both"/>
        <w:rPr>
          <w:rFonts w:ascii="Times New Roman" w:hAnsi="Times New Roman" w:cs="Times New Roman"/>
          <w:b/>
          <w:sz w:val="24"/>
          <w:szCs w:val="24"/>
        </w:rPr>
      </w:pPr>
      <w:r w:rsidRPr="00B51F5A">
        <w:rPr>
          <w:rFonts w:ascii="Times New Roman" w:hAnsi="Times New Roman" w:cs="Times New Roman"/>
          <w:b/>
          <w:sz w:val="24"/>
          <w:szCs w:val="24"/>
        </w:rPr>
        <w:t xml:space="preserve">III. 2. 3. </w:t>
      </w:r>
      <w:r w:rsidR="00B51F5A">
        <w:rPr>
          <w:rFonts w:ascii="Times New Roman" w:hAnsi="Times New Roman" w:cs="Times New Roman"/>
          <w:b/>
          <w:sz w:val="24"/>
          <w:szCs w:val="24"/>
        </w:rPr>
        <w:t>Stacionarna zdravstvena zaštita i</w:t>
      </w:r>
      <w:r w:rsidRPr="00B51F5A">
        <w:rPr>
          <w:rFonts w:ascii="Times New Roman" w:hAnsi="Times New Roman" w:cs="Times New Roman"/>
          <w:b/>
          <w:sz w:val="24"/>
          <w:szCs w:val="24"/>
        </w:rPr>
        <w:t xml:space="preserve"> zdravstveni pokazatelji</w:t>
      </w:r>
    </w:p>
    <w:p w14:paraId="2EED9CBE" w14:textId="77777777" w:rsidR="00F2560F" w:rsidRPr="00F459E6" w:rsidRDefault="00F2560F" w:rsidP="00F459E6">
      <w:pPr>
        <w:spacing w:after="0" w:line="240" w:lineRule="auto"/>
        <w:ind w:left="426"/>
        <w:jc w:val="both"/>
        <w:rPr>
          <w:rFonts w:ascii="Times New Roman" w:hAnsi="Times New Roman" w:cs="Times New Roman"/>
          <w:sz w:val="24"/>
          <w:szCs w:val="24"/>
        </w:rPr>
      </w:pPr>
    </w:p>
    <w:bookmarkEnd w:id="26"/>
    <w:p w14:paraId="2D409830" w14:textId="7036F60E" w:rsidR="00994177" w:rsidRDefault="00994177" w:rsidP="005F2E52">
      <w:pPr>
        <w:spacing w:after="0" w:line="240" w:lineRule="auto"/>
        <w:ind w:firstLine="408"/>
        <w:jc w:val="both"/>
        <w:rPr>
          <w:rFonts w:ascii="Times New Roman" w:hAnsi="Times New Roman" w:cs="Times New Roman"/>
          <w:sz w:val="24"/>
          <w:szCs w:val="24"/>
        </w:rPr>
      </w:pPr>
      <w:r w:rsidRPr="00994177">
        <w:rPr>
          <w:rFonts w:ascii="Times New Roman" w:hAnsi="Times New Roman" w:cs="Times New Roman"/>
          <w:sz w:val="24"/>
          <w:szCs w:val="24"/>
        </w:rPr>
        <w:t xml:space="preserve">Podaci o kapacitetima i radu stacionarnih zdravstvenih ustanova </w:t>
      </w:r>
      <w:r>
        <w:rPr>
          <w:rFonts w:ascii="Times New Roman" w:hAnsi="Times New Roman" w:cs="Times New Roman"/>
          <w:sz w:val="24"/>
          <w:szCs w:val="24"/>
        </w:rPr>
        <w:t>obuhvaćaju 1</w:t>
      </w:r>
      <w:r w:rsidRPr="00994177">
        <w:rPr>
          <w:rFonts w:ascii="Times New Roman" w:hAnsi="Times New Roman" w:cs="Times New Roman"/>
          <w:sz w:val="24"/>
          <w:szCs w:val="24"/>
        </w:rPr>
        <w:t>3 bolnica</w:t>
      </w:r>
      <w:r>
        <w:rPr>
          <w:rFonts w:ascii="Times New Roman" w:hAnsi="Times New Roman" w:cs="Times New Roman"/>
          <w:sz w:val="24"/>
          <w:szCs w:val="24"/>
        </w:rPr>
        <w:t xml:space="preserve"> koje u mreži javne zdravstvene službe pružaju bolničku zdravstvenu zaštitu na području Grada Zagreba</w:t>
      </w:r>
      <w:r w:rsidR="005F2E52">
        <w:rPr>
          <w:rFonts w:ascii="Times New Roman" w:hAnsi="Times New Roman" w:cs="Times New Roman"/>
          <w:sz w:val="24"/>
          <w:szCs w:val="24"/>
        </w:rPr>
        <w:t xml:space="preserve"> i u kojima je </w:t>
      </w:r>
      <w:r w:rsidRPr="00994177">
        <w:rPr>
          <w:rFonts w:ascii="Times New Roman" w:hAnsi="Times New Roman" w:cs="Times New Roman"/>
          <w:sz w:val="24"/>
          <w:szCs w:val="24"/>
        </w:rPr>
        <w:t>u 2021. evidentirano je 6.780 bolničkih kreveta</w:t>
      </w:r>
      <w:r w:rsidR="001817C7">
        <w:rPr>
          <w:rFonts w:ascii="Times New Roman" w:hAnsi="Times New Roman" w:cs="Times New Roman"/>
          <w:sz w:val="24"/>
          <w:szCs w:val="24"/>
        </w:rPr>
        <w:t xml:space="preserve">, što je 69 više nego prethodne godine i čak 214 više nego 2016. </w:t>
      </w:r>
      <w:r w:rsidR="005F2E52">
        <w:rPr>
          <w:rFonts w:ascii="Times New Roman" w:hAnsi="Times New Roman" w:cs="Times New Roman"/>
          <w:sz w:val="24"/>
          <w:szCs w:val="24"/>
        </w:rPr>
        <w:t>R</w:t>
      </w:r>
      <w:r w:rsidRPr="00994177">
        <w:rPr>
          <w:rFonts w:ascii="Times New Roman" w:hAnsi="Times New Roman" w:cs="Times New Roman"/>
          <w:sz w:val="24"/>
          <w:szCs w:val="24"/>
        </w:rPr>
        <w:t>egistrirano je 211.850 ispisanih bolesnika koji su u bolnicama boravili 1.424.032 dana. Prosječna dužina bolničkog boravka iznosila je 6,7 dana</w:t>
      </w:r>
      <w:r w:rsidR="001817C7">
        <w:rPr>
          <w:rFonts w:ascii="Times New Roman" w:hAnsi="Times New Roman" w:cs="Times New Roman"/>
          <w:sz w:val="24"/>
          <w:szCs w:val="24"/>
        </w:rPr>
        <w:t xml:space="preserve"> (u 2020. 8,54 dana)</w:t>
      </w:r>
      <w:r w:rsidRPr="00994177">
        <w:rPr>
          <w:rFonts w:ascii="Times New Roman" w:hAnsi="Times New Roman" w:cs="Times New Roman"/>
          <w:sz w:val="24"/>
          <w:szCs w:val="24"/>
        </w:rPr>
        <w:t>, po krevetu je godišnje registriran prosječno 31,25 pacijent</w:t>
      </w:r>
      <w:r w:rsidR="001817C7">
        <w:rPr>
          <w:rFonts w:ascii="Times New Roman" w:hAnsi="Times New Roman" w:cs="Times New Roman"/>
          <w:sz w:val="24"/>
          <w:szCs w:val="24"/>
        </w:rPr>
        <w:t xml:space="preserve"> (u 2020. 29,58</w:t>
      </w:r>
      <w:r w:rsidR="008C4584">
        <w:rPr>
          <w:rFonts w:ascii="Times New Roman" w:hAnsi="Times New Roman" w:cs="Times New Roman"/>
          <w:sz w:val="24"/>
          <w:szCs w:val="24"/>
        </w:rPr>
        <w:t xml:space="preserve"> dana</w:t>
      </w:r>
      <w:r w:rsidR="001817C7">
        <w:rPr>
          <w:rFonts w:ascii="Times New Roman" w:hAnsi="Times New Roman" w:cs="Times New Roman"/>
          <w:sz w:val="24"/>
          <w:szCs w:val="24"/>
        </w:rPr>
        <w:t>)</w:t>
      </w:r>
      <w:r w:rsidRPr="00994177">
        <w:rPr>
          <w:rFonts w:ascii="Times New Roman" w:hAnsi="Times New Roman" w:cs="Times New Roman"/>
          <w:sz w:val="24"/>
          <w:szCs w:val="24"/>
        </w:rPr>
        <w:t>, a interval obrtaja u prosjeku iznosio je 4,96 dana</w:t>
      </w:r>
      <w:r w:rsidR="001817C7">
        <w:rPr>
          <w:rFonts w:ascii="Times New Roman" w:hAnsi="Times New Roman" w:cs="Times New Roman"/>
          <w:sz w:val="24"/>
          <w:szCs w:val="24"/>
        </w:rPr>
        <w:t xml:space="preserve"> (u 2020. 3,80 dana)</w:t>
      </w:r>
      <w:r w:rsidRPr="00994177">
        <w:rPr>
          <w:rFonts w:ascii="Times New Roman" w:hAnsi="Times New Roman" w:cs="Times New Roman"/>
          <w:sz w:val="24"/>
          <w:szCs w:val="24"/>
        </w:rPr>
        <w:t xml:space="preserve">. Godišnja iskorištenost kreveta iznosila je u prosjeku 57,53% </w:t>
      </w:r>
      <w:r w:rsidR="001817C7">
        <w:rPr>
          <w:rFonts w:ascii="Times New Roman" w:hAnsi="Times New Roman" w:cs="Times New Roman"/>
          <w:sz w:val="24"/>
          <w:szCs w:val="24"/>
        </w:rPr>
        <w:t xml:space="preserve">( u 2020. 69,21% dok je u 2016. bila 81,05%), </w:t>
      </w:r>
      <w:r w:rsidRPr="00994177">
        <w:rPr>
          <w:rFonts w:ascii="Times New Roman" w:hAnsi="Times New Roman" w:cs="Times New Roman"/>
          <w:sz w:val="24"/>
          <w:szCs w:val="24"/>
        </w:rPr>
        <w:t xml:space="preserve">a prema ustanovama se registriraju razlike u svim parametrima. Prema pojedinim ustanovama i specifičnim skupinama zaštite postoje velike razlike u prosječnom broju bolesnika po krevetu, duljini liječenja, kao i iskorištenosti kreveta, što može odražavati i </w:t>
      </w:r>
      <w:r w:rsidRPr="00994177">
        <w:rPr>
          <w:rFonts w:ascii="Times New Roman" w:hAnsi="Times New Roman" w:cs="Times New Roman"/>
          <w:sz w:val="24"/>
          <w:szCs w:val="24"/>
        </w:rPr>
        <w:lastRenderedPageBreak/>
        <w:t>različitu problematiku te specifičnosti dijagnostike i tretmana u pojedinim bolnicama.</w:t>
      </w:r>
      <w:r>
        <w:rPr>
          <w:rFonts w:ascii="Times New Roman" w:hAnsi="Times New Roman" w:cs="Times New Roman"/>
          <w:sz w:val="24"/>
          <w:szCs w:val="24"/>
        </w:rPr>
        <w:t xml:space="preserve"> </w:t>
      </w:r>
      <w:r w:rsidRPr="00994177">
        <w:rPr>
          <w:rFonts w:ascii="Times New Roman" w:hAnsi="Times New Roman" w:cs="Times New Roman"/>
          <w:sz w:val="24"/>
          <w:szCs w:val="24"/>
        </w:rPr>
        <w:t xml:space="preserve">Uslijed novonastale specifične zdravstvene situacije (pandemija COVID-19 bolesti) te zbog posljedica nastalih nakon potresa u Zagrebu u većini ustanova postoje značajnije razlike (odstupanja) od prosjeka tijekom zadnjih nekoliko godina. Razlike su nastale zbog preseljenja ili prenamijene bolničkih odjela, postelja i zdravstvenih djelatnika prema trenutnim zdravstvenim potrebama bolesnika. Novonastale okolnosti se bilježe u </w:t>
      </w:r>
      <w:r w:rsidR="001817C7">
        <w:rPr>
          <w:rFonts w:ascii="Times New Roman" w:hAnsi="Times New Roman" w:cs="Times New Roman"/>
          <w:sz w:val="24"/>
          <w:szCs w:val="24"/>
        </w:rPr>
        <w:t xml:space="preserve">2020. a </w:t>
      </w:r>
      <w:r w:rsidRPr="00994177">
        <w:rPr>
          <w:rFonts w:ascii="Times New Roman" w:hAnsi="Times New Roman" w:cs="Times New Roman"/>
          <w:sz w:val="24"/>
          <w:szCs w:val="24"/>
        </w:rPr>
        <w:t xml:space="preserve">nastavljaju se i </w:t>
      </w:r>
      <w:r w:rsidR="001817C7">
        <w:rPr>
          <w:rFonts w:ascii="Times New Roman" w:hAnsi="Times New Roman" w:cs="Times New Roman"/>
          <w:sz w:val="24"/>
          <w:szCs w:val="24"/>
        </w:rPr>
        <w:t>2021.</w:t>
      </w:r>
      <w:r w:rsidRPr="00994177">
        <w:rPr>
          <w:rFonts w:ascii="Times New Roman" w:hAnsi="Times New Roman" w:cs="Times New Roman"/>
          <w:sz w:val="24"/>
          <w:szCs w:val="24"/>
        </w:rPr>
        <w:t xml:space="preserve"> te se odražavaju na cjelokupnu sliku kapaciteta i rada stacionarnih zdravstvenih ustanova</w:t>
      </w:r>
      <w:r>
        <w:rPr>
          <w:rFonts w:ascii="Times New Roman" w:hAnsi="Times New Roman" w:cs="Times New Roman"/>
          <w:sz w:val="24"/>
          <w:szCs w:val="24"/>
        </w:rPr>
        <w:t>.</w:t>
      </w:r>
    </w:p>
    <w:p w14:paraId="05E94D20" w14:textId="77777777" w:rsidR="005F2E52" w:rsidRDefault="00A04539" w:rsidP="003870A5">
      <w:pPr>
        <w:spacing w:after="0" w:line="240" w:lineRule="auto"/>
        <w:ind w:firstLine="408"/>
        <w:jc w:val="both"/>
        <w:rPr>
          <w:rFonts w:ascii="Times New Roman" w:hAnsi="Times New Roman" w:cs="Times New Roman"/>
          <w:sz w:val="24"/>
          <w:szCs w:val="24"/>
        </w:rPr>
      </w:pPr>
      <w:r>
        <w:rPr>
          <w:rFonts w:ascii="Times New Roman" w:hAnsi="Times New Roman" w:cs="Times New Roman"/>
          <w:sz w:val="24"/>
          <w:szCs w:val="24"/>
        </w:rPr>
        <w:t xml:space="preserve">Podaci za analizu bolničkog pobola obuhvaćaju 15 bolničkih ustanova (uključene SB Podobnik i SB Agram). </w:t>
      </w:r>
    </w:p>
    <w:p w14:paraId="56C39548" w14:textId="4515C48E" w:rsidR="00A04539" w:rsidRDefault="00A04539" w:rsidP="003870A5">
      <w:pPr>
        <w:spacing w:after="0" w:line="240" w:lineRule="auto"/>
        <w:ind w:firstLine="408"/>
        <w:jc w:val="both"/>
        <w:rPr>
          <w:rFonts w:ascii="Times New Roman" w:hAnsi="Times New Roman" w:cs="Times New Roman"/>
          <w:sz w:val="24"/>
          <w:szCs w:val="24"/>
        </w:rPr>
      </w:pPr>
      <w:r w:rsidRPr="00A04539">
        <w:rPr>
          <w:rFonts w:ascii="Times New Roman" w:hAnsi="Times New Roman" w:cs="Times New Roman"/>
          <w:sz w:val="24"/>
          <w:szCs w:val="24"/>
        </w:rPr>
        <w:t xml:space="preserve">Tijekom 2021. u </w:t>
      </w:r>
      <w:r>
        <w:rPr>
          <w:rFonts w:ascii="Times New Roman" w:hAnsi="Times New Roman" w:cs="Times New Roman"/>
          <w:sz w:val="24"/>
          <w:szCs w:val="24"/>
        </w:rPr>
        <w:t xml:space="preserve">svim </w:t>
      </w:r>
      <w:r w:rsidRPr="00A04539">
        <w:rPr>
          <w:rFonts w:ascii="Times New Roman" w:hAnsi="Times New Roman" w:cs="Times New Roman"/>
          <w:sz w:val="24"/>
          <w:szCs w:val="24"/>
        </w:rPr>
        <w:t>bolnicama Grada Zagreba zabilježene su ukupno 591.022 hospitalizacije uz 2.173.565 ostvarenih dana bolničkog liječenja</w:t>
      </w:r>
      <w:r w:rsidR="001817C7">
        <w:rPr>
          <w:rFonts w:ascii="Times New Roman" w:hAnsi="Times New Roman" w:cs="Times New Roman"/>
          <w:sz w:val="24"/>
          <w:szCs w:val="24"/>
        </w:rPr>
        <w:t>, što je u odnosu na 2020. porast od 16,8% u hospitalizacijama i 11,5% u bolničkim danim, dok je u odnosu na 2016. ostvareno 28,8 više hospitalizacija ali 22% manje bolničkih dana</w:t>
      </w:r>
      <w:r w:rsidRPr="00A04539">
        <w:rPr>
          <w:rFonts w:ascii="Times New Roman" w:hAnsi="Times New Roman" w:cs="Times New Roman"/>
          <w:sz w:val="24"/>
          <w:szCs w:val="24"/>
        </w:rPr>
        <w:t>. Od ukupnog broja registriranih hospitalizacija</w:t>
      </w:r>
      <w:r w:rsidR="001817C7">
        <w:rPr>
          <w:rFonts w:ascii="Times New Roman" w:hAnsi="Times New Roman" w:cs="Times New Roman"/>
          <w:sz w:val="24"/>
          <w:szCs w:val="24"/>
        </w:rPr>
        <w:t xml:space="preserve"> u 2021</w:t>
      </w:r>
      <w:r w:rsidR="008C4584">
        <w:rPr>
          <w:rFonts w:ascii="Times New Roman" w:hAnsi="Times New Roman" w:cs="Times New Roman"/>
          <w:sz w:val="24"/>
          <w:szCs w:val="24"/>
        </w:rPr>
        <w:t>.</w:t>
      </w:r>
      <w:r w:rsidRPr="00A04539">
        <w:rPr>
          <w:rFonts w:ascii="Times New Roman" w:hAnsi="Times New Roman" w:cs="Times New Roman"/>
          <w:sz w:val="24"/>
          <w:szCs w:val="24"/>
        </w:rPr>
        <w:t xml:space="preserve">, 187.661 hospitalizacija bila je u stacionarnom dijelu, a 403.361 ostvarena je u dnevnim bolnicama. </w:t>
      </w:r>
    </w:p>
    <w:p w14:paraId="7EEE71C1" w14:textId="77543E34" w:rsidR="003870A5" w:rsidRDefault="00994177" w:rsidP="003870A5">
      <w:pPr>
        <w:spacing w:after="0" w:line="240" w:lineRule="auto"/>
        <w:ind w:firstLine="408"/>
        <w:jc w:val="both"/>
        <w:rPr>
          <w:rFonts w:ascii="Times New Roman" w:hAnsi="Times New Roman" w:cs="Times New Roman"/>
          <w:sz w:val="24"/>
          <w:szCs w:val="24"/>
        </w:rPr>
      </w:pPr>
      <w:r w:rsidRPr="00994177">
        <w:rPr>
          <w:rFonts w:ascii="Times New Roman" w:hAnsi="Times New Roman" w:cs="Times New Roman"/>
          <w:sz w:val="24"/>
          <w:szCs w:val="24"/>
        </w:rPr>
        <w:t xml:space="preserve">U stacionarnim zdravstvenim ustanovama u Gradu Zagrebu tijekom 2021. ostvareno je 13.520 hospitalizacija više u odnosu na 2020. </w:t>
      </w:r>
      <w:r w:rsidR="003870A5">
        <w:rPr>
          <w:rFonts w:ascii="Times New Roman" w:hAnsi="Times New Roman" w:cs="Times New Roman"/>
          <w:sz w:val="24"/>
          <w:szCs w:val="24"/>
        </w:rPr>
        <w:t xml:space="preserve">i </w:t>
      </w:r>
      <w:r w:rsidR="003870A5" w:rsidRPr="00994177">
        <w:rPr>
          <w:rFonts w:ascii="Times New Roman" w:hAnsi="Times New Roman" w:cs="Times New Roman"/>
          <w:sz w:val="24"/>
          <w:szCs w:val="24"/>
        </w:rPr>
        <w:t xml:space="preserve">105.357 dana bolničkog liječenja više u odnosu na 2020. </w:t>
      </w:r>
      <w:r w:rsidR="003870A5" w:rsidRPr="003870A5">
        <w:rPr>
          <w:rFonts w:ascii="Times New Roman" w:hAnsi="Times New Roman" w:cs="Times New Roman"/>
          <w:sz w:val="24"/>
          <w:szCs w:val="24"/>
        </w:rPr>
        <w:t>Prosječna dužina liječenja u 2021. iznosila je 7,6 dana, što je približno jednako već četvrtu godinu zaredom, ali manje nego prijašnjih godina kada je iznosila 9,2 dana</w:t>
      </w:r>
      <w:r w:rsidR="003870A5">
        <w:rPr>
          <w:rFonts w:ascii="Times New Roman" w:hAnsi="Times New Roman" w:cs="Times New Roman"/>
          <w:sz w:val="24"/>
          <w:szCs w:val="24"/>
        </w:rPr>
        <w:t>.</w:t>
      </w:r>
    </w:p>
    <w:p w14:paraId="5DD6746B" w14:textId="15A408E7" w:rsidR="005F2E52" w:rsidRDefault="003870A5" w:rsidP="00A04539">
      <w:pPr>
        <w:spacing w:after="0" w:line="240" w:lineRule="auto"/>
        <w:ind w:firstLine="408"/>
        <w:jc w:val="both"/>
        <w:rPr>
          <w:rFonts w:ascii="Times New Roman" w:hAnsi="Times New Roman" w:cs="Times New Roman"/>
          <w:sz w:val="24"/>
          <w:szCs w:val="24"/>
        </w:rPr>
      </w:pPr>
      <w:r w:rsidRPr="003870A5">
        <w:rPr>
          <w:rFonts w:ascii="Times New Roman" w:hAnsi="Times New Roman" w:cs="Times New Roman"/>
          <w:sz w:val="24"/>
          <w:szCs w:val="24"/>
        </w:rPr>
        <w:t>U dnevnim bolnicama i bolničkim hemodijalizama ostvarena je 403.361 hospitalizacija</w:t>
      </w:r>
      <w:r>
        <w:rPr>
          <w:rFonts w:ascii="Times New Roman" w:hAnsi="Times New Roman" w:cs="Times New Roman"/>
          <w:sz w:val="24"/>
          <w:szCs w:val="24"/>
        </w:rPr>
        <w:t xml:space="preserve">. </w:t>
      </w:r>
      <w:r w:rsidRPr="003870A5">
        <w:rPr>
          <w:rFonts w:ascii="Times New Roman" w:hAnsi="Times New Roman" w:cs="Times New Roman"/>
          <w:sz w:val="24"/>
          <w:szCs w:val="24"/>
        </w:rPr>
        <w:t>Broj ispisanih bolesnika u dnevnim bolnicama i bolničkim hemodijalizama u stacionarnim zdravstvenim ustanovama u Gradu Zagrebu u 2021. povećao se u odnosu na 2020. Prosječno trajanje liječenja u dnevnim bolnicama iznosi 1,8 dana, a varira od 58,7 dana u Klinici za psihijatriju Vrapče do 1,0 dana u Specijalnoj bolnici Agram</w:t>
      </w:r>
      <w:r>
        <w:rPr>
          <w:rFonts w:ascii="Times New Roman" w:hAnsi="Times New Roman" w:cs="Times New Roman"/>
          <w:sz w:val="24"/>
          <w:szCs w:val="24"/>
        </w:rPr>
        <w:t xml:space="preserve">. </w:t>
      </w:r>
    </w:p>
    <w:p w14:paraId="2C240D66" w14:textId="04B5B2F3" w:rsidR="00A04539" w:rsidRDefault="00A04539" w:rsidP="00A04539">
      <w:pPr>
        <w:spacing w:after="0" w:line="240" w:lineRule="auto"/>
        <w:ind w:firstLine="408"/>
        <w:jc w:val="both"/>
        <w:rPr>
          <w:rFonts w:ascii="Times New Roman" w:hAnsi="Times New Roman" w:cs="Times New Roman"/>
          <w:sz w:val="24"/>
          <w:szCs w:val="24"/>
        </w:rPr>
      </w:pPr>
      <w:r w:rsidRPr="00A04539">
        <w:rPr>
          <w:rFonts w:ascii="Times New Roman" w:hAnsi="Times New Roman" w:cs="Times New Roman"/>
          <w:sz w:val="24"/>
          <w:szCs w:val="24"/>
        </w:rPr>
        <w:t>Najveći udio hospitaliziranih bolesnika u 2021. bio je starije životne dobi</w:t>
      </w:r>
      <w:r w:rsidR="008C5A1F">
        <w:rPr>
          <w:rFonts w:ascii="Times New Roman" w:hAnsi="Times New Roman" w:cs="Times New Roman"/>
          <w:sz w:val="24"/>
          <w:szCs w:val="24"/>
        </w:rPr>
        <w:t xml:space="preserve"> a t</w:t>
      </w:r>
      <w:r>
        <w:rPr>
          <w:rFonts w:ascii="Times New Roman" w:hAnsi="Times New Roman" w:cs="Times New Roman"/>
          <w:sz w:val="24"/>
          <w:szCs w:val="24"/>
        </w:rPr>
        <w:t>akođer i n</w:t>
      </w:r>
      <w:r w:rsidRPr="00A04539">
        <w:rPr>
          <w:rFonts w:ascii="Times New Roman" w:hAnsi="Times New Roman" w:cs="Times New Roman"/>
          <w:sz w:val="24"/>
          <w:szCs w:val="24"/>
        </w:rPr>
        <w:t>ajveći udio dana bolničkog liječenja u 2021. ostvaren je kod osoba starije životne dobi</w:t>
      </w:r>
      <w:r>
        <w:rPr>
          <w:rFonts w:ascii="Times New Roman" w:hAnsi="Times New Roman" w:cs="Times New Roman"/>
          <w:sz w:val="24"/>
          <w:szCs w:val="24"/>
        </w:rPr>
        <w:t xml:space="preserve">. </w:t>
      </w:r>
    </w:p>
    <w:p w14:paraId="06384EFF" w14:textId="78E74901" w:rsidR="005F2E52" w:rsidRPr="005F2E52" w:rsidRDefault="00A04539" w:rsidP="008C5A1F">
      <w:pPr>
        <w:spacing w:after="0" w:line="240" w:lineRule="auto"/>
        <w:ind w:firstLine="408"/>
        <w:jc w:val="both"/>
        <w:rPr>
          <w:rFonts w:ascii="Times New Roman" w:hAnsi="Times New Roman" w:cs="Times New Roman"/>
          <w:sz w:val="24"/>
          <w:szCs w:val="24"/>
        </w:rPr>
      </w:pPr>
      <w:r w:rsidRPr="00A04539">
        <w:rPr>
          <w:rFonts w:ascii="Times New Roman" w:hAnsi="Times New Roman" w:cs="Times New Roman"/>
          <w:sz w:val="24"/>
          <w:szCs w:val="24"/>
        </w:rPr>
        <w:t xml:space="preserve">Analiza hospitalizacija prema skupinama bolesti odražava najčešću problematiku koja zahtijeva bolničko zbrinjavanje. Najveći broj hospitaliziranih bolesnika u 2021. bio je zbog novotvorina </w:t>
      </w:r>
      <w:r w:rsidR="008C5A1F">
        <w:rPr>
          <w:rFonts w:ascii="Times New Roman" w:hAnsi="Times New Roman" w:cs="Times New Roman"/>
          <w:sz w:val="24"/>
          <w:szCs w:val="24"/>
        </w:rPr>
        <w:t>(</w:t>
      </w:r>
      <w:r w:rsidRPr="00A04539">
        <w:rPr>
          <w:rFonts w:ascii="Times New Roman" w:hAnsi="Times New Roman" w:cs="Times New Roman"/>
          <w:sz w:val="24"/>
          <w:szCs w:val="24"/>
        </w:rPr>
        <w:t xml:space="preserve">17,9%), slijede bolesti cirkulacijskog sustava </w:t>
      </w:r>
      <w:r w:rsidR="008C5A1F">
        <w:rPr>
          <w:rFonts w:ascii="Times New Roman" w:hAnsi="Times New Roman" w:cs="Times New Roman"/>
          <w:sz w:val="24"/>
          <w:szCs w:val="24"/>
        </w:rPr>
        <w:t>(</w:t>
      </w:r>
      <w:r w:rsidRPr="00A04539">
        <w:rPr>
          <w:rFonts w:ascii="Times New Roman" w:hAnsi="Times New Roman" w:cs="Times New Roman"/>
          <w:sz w:val="24"/>
          <w:szCs w:val="24"/>
        </w:rPr>
        <w:t>11,9%) i čimbenici koji utječu na zdravlje (11,6%).</w:t>
      </w:r>
      <w:r w:rsidR="00551AB1">
        <w:rPr>
          <w:rFonts w:ascii="Times New Roman" w:hAnsi="Times New Roman" w:cs="Times New Roman"/>
          <w:sz w:val="24"/>
          <w:szCs w:val="24"/>
        </w:rPr>
        <w:t xml:space="preserve"> </w:t>
      </w:r>
      <w:r w:rsidRPr="00A04539">
        <w:rPr>
          <w:rFonts w:ascii="Times New Roman" w:hAnsi="Times New Roman" w:cs="Times New Roman"/>
          <w:sz w:val="24"/>
          <w:szCs w:val="24"/>
        </w:rPr>
        <w:t>Razlog za bolničko liječenje četvrtine ukupnog broja hospitalizacija odnosi se na 20 vodećih dijagnoza. Najviše su bile hospitalizirane osoba koje kontaktiraju sa zdravstvenom službom u drugim okolnostima (roditelji u pratnji djeteta). Na drugom mjestu kao razlog hospitalizacije nalazi se virusna pneumonija nesvrstana drugamo, a na trećem mjestu bolest COVID-19. Izdvajaju se još zloćudna novotvorina debelog crijeva (kolona), pneumonija (nespecificiranog uzročnika), zloćudna novotvorina dojke, akutni infarkt miokarda, duševni poremećaji i poremećaji ponašanja uzrokovani alkoholom, cerebralni infarkt, angina pektoris, sekundarna zloćudna novotvorina dišnih i probavnih organa</w:t>
      </w:r>
      <w:r w:rsidR="005F2E52">
        <w:rPr>
          <w:rFonts w:ascii="Times New Roman" w:hAnsi="Times New Roman" w:cs="Times New Roman"/>
          <w:sz w:val="24"/>
          <w:szCs w:val="24"/>
        </w:rPr>
        <w:t>.</w:t>
      </w:r>
      <w:r w:rsidR="008C5A1F">
        <w:rPr>
          <w:rFonts w:ascii="Times New Roman" w:hAnsi="Times New Roman" w:cs="Times New Roman"/>
          <w:sz w:val="24"/>
          <w:szCs w:val="24"/>
        </w:rPr>
        <w:t xml:space="preserve"> </w:t>
      </w:r>
      <w:r w:rsidR="005F2E52" w:rsidRPr="005F2E52">
        <w:rPr>
          <w:rFonts w:ascii="Times New Roman" w:hAnsi="Times New Roman" w:cs="Times New Roman"/>
          <w:sz w:val="24"/>
          <w:szCs w:val="24"/>
        </w:rPr>
        <w:t xml:space="preserve">Dok je u 2020. bolest COVID-19 (U07) bila na jedanaestom mjestu s 1.948 hospitalizacija i udjelom od 1,1%, 2021. godine pomiče se na visoko treće mjesto s 3.550 hospitalizacija i udjelom od 3,3%. </w:t>
      </w:r>
    </w:p>
    <w:p w14:paraId="47594FEF" w14:textId="39980F62" w:rsidR="005F2E52" w:rsidRPr="005F2E52" w:rsidRDefault="005F2E52" w:rsidP="005F2E52">
      <w:pPr>
        <w:spacing w:after="0" w:line="240" w:lineRule="auto"/>
        <w:ind w:firstLine="408"/>
        <w:jc w:val="both"/>
        <w:rPr>
          <w:rFonts w:ascii="Times New Roman" w:hAnsi="Times New Roman" w:cs="Times New Roman"/>
          <w:sz w:val="24"/>
          <w:szCs w:val="24"/>
        </w:rPr>
      </w:pPr>
      <w:r w:rsidRPr="005F2E52">
        <w:rPr>
          <w:rFonts w:ascii="Times New Roman" w:hAnsi="Times New Roman" w:cs="Times New Roman"/>
          <w:sz w:val="24"/>
          <w:szCs w:val="24"/>
        </w:rPr>
        <w:t>Analizirajući hospitalizacije prema dobi, spolu i najčešćim dijagnozama, utvrđene su značajne razlike u navedenim skupinama. U dobi od 0 do 4 godine najveći broj hospitalizacija ostvaren je zbog poremećaja koji se odnose na kratko trajanje gestacije i nisku porođajnu težinu, a nisu svrstani drugamo, slijede drugi simptomi i znakovi koji se odnose na živčani i mišićno-koštani sustav te neonatalna žutica zbog drugih i nespecificiranih uzroka</w:t>
      </w:r>
      <w:r>
        <w:rPr>
          <w:rFonts w:ascii="Times New Roman" w:hAnsi="Times New Roman" w:cs="Times New Roman"/>
          <w:sz w:val="24"/>
          <w:szCs w:val="24"/>
        </w:rPr>
        <w:t>.</w:t>
      </w:r>
    </w:p>
    <w:p w14:paraId="4DF2B53B" w14:textId="36FEF3DA" w:rsidR="005F2E52" w:rsidRPr="005F2E52" w:rsidRDefault="005F2E52" w:rsidP="005F2E52">
      <w:pPr>
        <w:spacing w:after="0" w:line="240" w:lineRule="auto"/>
        <w:ind w:firstLine="408"/>
        <w:jc w:val="both"/>
        <w:rPr>
          <w:rFonts w:ascii="Times New Roman" w:hAnsi="Times New Roman" w:cs="Times New Roman"/>
          <w:sz w:val="24"/>
          <w:szCs w:val="24"/>
        </w:rPr>
      </w:pPr>
      <w:r w:rsidRPr="005F2E52">
        <w:rPr>
          <w:rFonts w:ascii="Times New Roman" w:hAnsi="Times New Roman" w:cs="Times New Roman"/>
          <w:sz w:val="24"/>
          <w:szCs w:val="24"/>
        </w:rPr>
        <w:t xml:space="preserve">Najveći broj hospitalizacija u dobi od 5 do 14 godina ostvaren je zbog ostale medicinske skrbi, kronične bolesti tonzila i adenoida i akutne upale crvuljka. </w:t>
      </w:r>
    </w:p>
    <w:p w14:paraId="0B549758" w14:textId="7BB1DBDD" w:rsidR="005F2E52" w:rsidRPr="005F2E52" w:rsidRDefault="005F2E52" w:rsidP="005F2E52">
      <w:pPr>
        <w:spacing w:after="0" w:line="240" w:lineRule="auto"/>
        <w:ind w:firstLine="408"/>
        <w:jc w:val="both"/>
        <w:rPr>
          <w:rFonts w:ascii="Times New Roman" w:hAnsi="Times New Roman" w:cs="Times New Roman"/>
          <w:sz w:val="24"/>
          <w:szCs w:val="24"/>
        </w:rPr>
      </w:pPr>
      <w:r w:rsidRPr="005F2E52">
        <w:rPr>
          <w:rFonts w:ascii="Times New Roman" w:hAnsi="Times New Roman" w:cs="Times New Roman"/>
          <w:sz w:val="24"/>
          <w:szCs w:val="24"/>
        </w:rPr>
        <w:t>Najveći broj hospitalizacija u dobi od 15 do 19 godina ostvaren je zbog emocionalnih poremećaja s početkom specifično u djetinjstvu, šećerne bolesti ovisne o inzulinu te akutne upale crvuljka</w:t>
      </w:r>
      <w:r>
        <w:rPr>
          <w:rFonts w:ascii="Times New Roman" w:hAnsi="Times New Roman" w:cs="Times New Roman"/>
          <w:sz w:val="24"/>
          <w:szCs w:val="24"/>
        </w:rPr>
        <w:t xml:space="preserve">. </w:t>
      </w:r>
      <w:r w:rsidRPr="005F2E52">
        <w:rPr>
          <w:rFonts w:ascii="Times New Roman" w:hAnsi="Times New Roman" w:cs="Times New Roman"/>
          <w:sz w:val="24"/>
          <w:szCs w:val="24"/>
        </w:rPr>
        <w:t>Emocionalni poremećaji bili su gotovo četiri puta češći kod djevojaka.</w:t>
      </w:r>
    </w:p>
    <w:p w14:paraId="7F1D720E" w14:textId="0A4F73E6" w:rsidR="005F2E52" w:rsidRPr="005F2E52" w:rsidRDefault="005F2E52" w:rsidP="005F2E52">
      <w:pPr>
        <w:spacing w:after="0" w:line="240" w:lineRule="auto"/>
        <w:ind w:firstLine="408"/>
        <w:jc w:val="both"/>
        <w:rPr>
          <w:rFonts w:ascii="Times New Roman" w:hAnsi="Times New Roman" w:cs="Times New Roman"/>
          <w:sz w:val="24"/>
          <w:szCs w:val="24"/>
        </w:rPr>
      </w:pPr>
      <w:r w:rsidRPr="005F2E52">
        <w:rPr>
          <w:rFonts w:ascii="Times New Roman" w:hAnsi="Times New Roman" w:cs="Times New Roman"/>
          <w:sz w:val="24"/>
          <w:szCs w:val="24"/>
        </w:rPr>
        <w:lastRenderedPageBreak/>
        <w:t>Najviše hospitalizacija u dobi od 20 do 29 godina ostvarile su osobe koje kontaktiraju sa zdravstvenom službom u drugim okolnostima, zatim zbog</w:t>
      </w:r>
      <w:r>
        <w:rPr>
          <w:rFonts w:ascii="Times New Roman" w:hAnsi="Times New Roman" w:cs="Times New Roman"/>
          <w:sz w:val="24"/>
          <w:szCs w:val="24"/>
        </w:rPr>
        <w:t xml:space="preserve"> </w:t>
      </w:r>
      <w:r w:rsidRPr="005F2E52">
        <w:rPr>
          <w:rFonts w:ascii="Times New Roman" w:hAnsi="Times New Roman" w:cs="Times New Roman"/>
          <w:sz w:val="24"/>
          <w:szCs w:val="24"/>
        </w:rPr>
        <w:t>šećerne bolesti u trudnoći, drugih bolesti nosa i nosnih sinusa te zbog akutnih i prolaznih psihotičnih poremećaja</w:t>
      </w:r>
      <w:r>
        <w:rPr>
          <w:rFonts w:ascii="Times New Roman" w:hAnsi="Times New Roman" w:cs="Times New Roman"/>
          <w:sz w:val="24"/>
          <w:szCs w:val="24"/>
        </w:rPr>
        <w:t xml:space="preserve">. </w:t>
      </w:r>
    </w:p>
    <w:p w14:paraId="5217671D" w14:textId="7D361022" w:rsidR="005F2E52" w:rsidRPr="005F2E52" w:rsidRDefault="005F2E52" w:rsidP="005F2E52">
      <w:pPr>
        <w:spacing w:after="0" w:line="240" w:lineRule="auto"/>
        <w:ind w:firstLine="408"/>
        <w:jc w:val="both"/>
        <w:rPr>
          <w:rFonts w:ascii="Times New Roman" w:hAnsi="Times New Roman" w:cs="Times New Roman"/>
          <w:sz w:val="24"/>
          <w:szCs w:val="24"/>
        </w:rPr>
      </w:pPr>
      <w:r w:rsidRPr="005F2E52">
        <w:rPr>
          <w:rFonts w:ascii="Times New Roman" w:hAnsi="Times New Roman" w:cs="Times New Roman"/>
          <w:sz w:val="24"/>
          <w:szCs w:val="24"/>
        </w:rPr>
        <w:t>U dobi od 30 do 44 godine na prvom su mjestu osobe koje kontaktiraju sa zdravstvenom službom u drugim okolnostima, slijede duševni poremećaji i poremećaji ponašanja uzrokovani alkoholom, shizofrenija te šećerna bolest u trudnoći</w:t>
      </w:r>
      <w:r>
        <w:rPr>
          <w:rFonts w:ascii="Times New Roman" w:hAnsi="Times New Roman" w:cs="Times New Roman"/>
          <w:sz w:val="24"/>
          <w:szCs w:val="24"/>
        </w:rPr>
        <w:t xml:space="preserve">. </w:t>
      </w:r>
    </w:p>
    <w:p w14:paraId="3792019E" w14:textId="2DC34A81" w:rsidR="005F2E52" w:rsidRPr="005F2E52" w:rsidRDefault="005F2E52" w:rsidP="005F2E52">
      <w:pPr>
        <w:spacing w:after="0" w:line="240" w:lineRule="auto"/>
        <w:ind w:firstLine="408"/>
        <w:jc w:val="both"/>
        <w:rPr>
          <w:rFonts w:ascii="Times New Roman" w:hAnsi="Times New Roman" w:cs="Times New Roman"/>
          <w:sz w:val="24"/>
          <w:szCs w:val="24"/>
        </w:rPr>
      </w:pPr>
      <w:r w:rsidRPr="005F2E52">
        <w:rPr>
          <w:rFonts w:ascii="Times New Roman" w:hAnsi="Times New Roman" w:cs="Times New Roman"/>
          <w:sz w:val="24"/>
          <w:szCs w:val="24"/>
        </w:rPr>
        <w:t xml:space="preserve">Po broju hospitalizacija u dobi od 45 do 59 godina na prvom su mjestu duševni poremećaji i poremećaji ponašanja povezani s alkoholom, </w:t>
      </w:r>
      <w:r w:rsidR="004215AD">
        <w:rPr>
          <w:rFonts w:ascii="Times New Roman" w:hAnsi="Times New Roman" w:cs="Times New Roman"/>
          <w:sz w:val="24"/>
          <w:szCs w:val="24"/>
        </w:rPr>
        <w:t xml:space="preserve">slijede </w:t>
      </w:r>
      <w:r w:rsidRPr="005F2E52">
        <w:rPr>
          <w:rFonts w:ascii="Times New Roman" w:hAnsi="Times New Roman" w:cs="Times New Roman"/>
          <w:sz w:val="24"/>
          <w:szCs w:val="24"/>
        </w:rPr>
        <w:t>zloćudn</w:t>
      </w:r>
      <w:r w:rsidR="004215AD">
        <w:rPr>
          <w:rFonts w:ascii="Times New Roman" w:hAnsi="Times New Roman" w:cs="Times New Roman"/>
          <w:sz w:val="24"/>
          <w:szCs w:val="24"/>
        </w:rPr>
        <w:t>e</w:t>
      </w:r>
      <w:r w:rsidRPr="005F2E52">
        <w:rPr>
          <w:rFonts w:ascii="Times New Roman" w:hAnsi="Times New Roman" w:cs="Times New Roman"/>
          <w:sz w:val="24"/>
          <w:szCs w:val="24"/>
        </w:rPr>
        <w:t xml:space="preserve"> novotvorin</w:t>
      </w:r>
      <w:r w:rsidR="004215AD">
        <w:rPr>
          <w:rFonts w:ascii="Times New Roman" w:hAnsi="Times New Roman" w:cs="Times New Roman"/>
          <w:sz w:val="24"/>
          <w:szCs w:val="24"/>
        </w:rPr>
        <w:t>e</w:t>
      </w:r>
      <w:r w:rsidRPr="005F2E52">
        <w:rPr>
          <w:rFonts w:ascii="Times New Roman" w:hAnsi="Times New Roman" w:cs="Times New Roman"/>
          <w:sz w:val="24"/>
          <w:szCs w:val="24"/>
        </w:rPr>
        <w:t xml:space="preserve"> dojke</w:t>
      </w:r>
      <w:r w:rsidR="004215AD">
        <w:rPr>
          <w:rFonts w:ascii="Times New Roman" w:hAnsi="Times New Roman" w:cs="Times New Roman"/>
          <w:sz w:val="24"/>
          <w:szCs w:val="24"/>
        </w:rPr>
        <w:t xml:space="preserve">, </w:t>
      </w:r>
      <w:r w:rsidRPr="005F2E52">
        <w:rPr>
          <w:rFonts w:ascii="Times New Roman" w:hAnsi="Times New Roman" w:cs="Times New Roman"/>
          <w:sz w:val="24"/>
          <w:szCs w:val="24"/>
        </w:rPr>
        <w:t>akutni infarkt miokarda</w:t>
      </w:r>
      <w:r w:rsidR="004215AD">
        <w:rPr>
          <w:rFonts w:ascii="Times New Roman" w:hAnsi="Times New Roman" w:cs="Times New Roman"/>
          <w:sz w:val="24"/>
          <w:szCs w:val="24"/>
        </w:rPr>
        <w:t xml:space="preserve"> i </w:t>
      </w:r>
      <w:r w:rsidRPr="005F2E52">
        <w:rPr>
          <w:rFonts w:ascii="Times New Roman" w:hAnsi="Times New Roman" w:cs="Times New Roman"/>
          <w:sz w:val="24"/>
          <w:szCs w:val="24"/>
        </w:rPr>
        <w:t>shizofrenija</w:t>
      </w:r>
      <w:r>
        <w:rPr>
          <w:rFonts w:ascii="Times New Roman" w:hAnsi="Times New Roman" w:cs="Times New Roman"/>
          <w:sz w:val="24"/>
          <w:szCs w:val="24"/>
        </w:rPr>
        <w:t xml:space="preserve">. </w:t>
      </w:r>
    </w:p>
    <w:p w14:paraId="37CAEB3F" w14:textId="745E0405" w:rsidR="00F730DE" w:rsidRDefault="005F2E52" w:rsidP="00F730DE">
      <w:pPr>
        <w:spacing w:after="0" w:line="240" w:lineRule="auto"/>
        <w:ind w:firstLine="408"/>
        <w:jc w:val="both"/>
        <w:rPr>
          <w:rFonts w:ascii="Times New Roman" w:hAnsi="Times New Roman" w:cs="Times New Roman"/>
          <w:sz w:val="24"/>
          <w:szCs w:val="24"/>
        </w:rPr>
      </w:pPr>
      <w:r w:rsidRPr="005F2E52">
        <w:rPr>
          <w:rFonts w:ascii="Times New Roman" w:hAnsi="Times New Roman" w:cs="Times New Roman"/>
          <w:sz w:val="24"/>
          <w:szCs w:val="24"/>
        </w:rPr>
        <w:t>U dobi od 60 do 74 godine među vodećim razlozima hospitalizacija nalaze se hospitalizacije zbog zloćudnih novotvorina debelog crijeva i</w:t>
      </w:r>
      <w:r w:rsidR="00F730DE" w:rsidRPr="00F730DE">
        <w:t xml:space="preserve"> </w:t>
      </w:r>
      <w:r w:rsidR="00F730DE" w:rsidRPr="00F730DE">
        <w:rPr>
          <w:rFonts w:ascii="Times New Roman" w:hAnsi="Times New Roman" w:cs="Times New Roman"/>
          <w:sz w:val="24"/>
          <w:szCs w:val="24"/>
        </w:rPr>
        <w:t>angine pektoris. Sekundarne zloćudne novotvorine dišnih i probavnih organa na trećem su mjestu po broju hospitalizacija, a na četvrtom je akutni infarkt miokarda</w:t>
      </w:r>
      <w:r w:rsidR="00F730DE">
        <w:rPr>
          <w:rFonts w:ascii="Times New Roman" w:hAnsi="Times New Roman" w:cs="Times New Roman"/>
          <w:sz w:val="24"/>
          <w:szCs w:val="24"/>
        </w:rPr>
        <w:t>.</w:t>
      </w:r>
    </w:p>
    <w:p w14:paraId="2D985979" w14:textId="09C64D9C" w:rsidR="005F2E52" w:rsidRDefault="00F730DE" w:rsidP="00F730DE">
      <w:pPr>
        <w:spacing w:after="0" w:line="240" w:lineRule="auto"/>
        <w:ind w:firstLine="408"/>
        <w:jc w:val="both"/>
        <w:rPr>
          <w:rFonts w:ascii="Times New Roman" w:hAnsi="Times New Roman" w:cs="Times New Roman"/>
          <w:sz w:val="24"/>
          <w:szCs w:val="24"/>
        </w:rPr>
      </w:pPr>
      <w:r w:rsidRPr="00F730DE">
        <w:rPr>
          <w:rFonts w:ascii="Times New Roman" w:hAnsi="Times New Roman" w:cs="Times New Roman"/>
          <w:sz w:val="24"/>
          <w:szCs w:val="24"/>
        </w:rPr>
        <w:t>Na prvom mjestu po broju hospitalizacija u dobi iznad 75 godina nalaze se osobe hospitalizirane zbog prijeloma bedrene kosti. Na drugom su mjestu hospitalizacije uzrokovane cerebralnim infarktom,</w:t>
      </w:r>
      <w:r w:rsidR="004215AD">
        <w:rPr>
          <w:rFonts w:ascii="Times New Roman" w:hAnsi="Times New Roman" w:cs="Times New Roman"/>
          <w:sz w:val="24"/>
          <w:szCs w:val="24"/>
        </w:rPr>
        <w:t xml:space="preserve"> slijedi </w:t>
      </w:r>
      <w:r w:rsidRPr="00F730DE">
        <w:rPr>
          <w:rFonts w:ascii="Times New Roman" w:hAnsi="Times New Roman" w:cs="Times New Roman"/>
          <w:sz w:val="24"/>
          <w:szCs w:val="24"/>
        </w:rPr>
        <w:t xml:space="preserve">pneumonija nespecificiranog uzročnika </w:t>
      </w:r>
      <w:r w:rsidR="004215AD">
        <w:rPr>
          <w:rFonts w:ascii="Times New Roman" w:hAnsi="Times New Roman" w:cs="Times New Roman"/>
          <w:sz w:val="24"/>
          <w:szCs w:val="24"/>
        </w:rPr>
        <w:t>i</w:t>
      </w:r>
      <w:r w:rsidRPr="00F730DE">
        <w:rPr>
          <w:rFonts w:ascii="Times New Roman" w:hAnsi="Times New Roman" w:cs="Times New Roman"/>
          <w:sz w:val="24"/>
          <w:szCs w:val="24"/>
        </w:rPr>
        <w:t xml:space="preserve"> ostale sepse</w:t>
      </w:r>
      <w:r w:rsidR="004215A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6BFF2D9" w14:textId="77777777" w:rsidR="004215AD" w:rsidRDefault="004215AD" w:rsidP="00F730DE">
      <w:pPr>
        <w:spacing w:after="0" w:line="240" w:lineRule="auto"/>
        <w:ind w:firstLine="408"/>
        <w:jc w:val="both"/>
        <w:rPr>
          <w:rFonts w:ascii="Times New Roman" w:hAnsi="Times New Roman" w:cs="Times New Roman"/>
          <w:sz w:val="24"/>
          <w:szCs w:val="24"/>
        </w:rPr>
      </w:pPr>
    </w:p>
    <w:p w14:paraId="1340B469" w14:textId="2CFEDB79" w:rsidR="00F730DE" w:rsidRDefault="00F730DE" w:rsidP="008C5A1F">
      <w:pPr>
        <w:spacing w:after="0" w:line="240" w:lineRule="auto"/>
        <w:ind w:firstLine="408"/>
        <w:jc w:val="both"/>
        <w:rPr>
          <w:rFonts w:ascii="Times New Roman" w:hAnsi="Times New Roman" w:cs="Times New Roman"/>
          <w:sz w:val="24"/>
          <w:szCs w:val="24"/>
        </w:rPr>
      </w:pPr>
      <w:r w:rsidRPr="00F730DE">
        <w:rPr>
          <w:rFonts w:ascii="Times New Roman" w:hAnsi="Times New Roman" w:cs="Times New Roman"/>
          <w:sz w:val="24"/>
          <w:szCs w:val="24"/>
        </w:rPr>
        <w:t xml:space="preserve">U bolnicama </w:t>
      </w:r>
      <w:r w:rsidR="008C5A1F">
        <w:rPr>
          <w:rFonts w:ascii="Times New Roman" w:hAnsi="Times New Roman" w:cs="Times New Roman"/>
          <w:sz w:val="24"/>
          <w:szCs w:val="24"/>
        </w:rPr>
        <w:t xml:space="preserve">na području </w:t>
      </w:r>
      <w:r w:rsidRPr="00F730DE">
        <w:rPr>
          <w:rFonts w:ascii="Times New Roman" w:hAnsi="Times New Roman" w:cs="Times New Roman"/>
          <w:sz w:val="24"/>
          <w:szCs w:val="24"/>
        </w:rPr>
        <w:t>Grada Zagreba liječe se bolesnici s prebivalištem u Zagrebu, ali i iz ostalih susjednih županija i cijele Hrvatske. U 2021. liječena su ukupno</w:t>
      </w:r>
      <w:r>
        <w:rPr>
          <w:rFonts w:ascii="Times New Roman" w:hAnsi="Times New Roman" w:cs="Times New Roman"/>
          <w:sz w:val="24"/>
          <w:szCs w:val="24"/>
        </w:rPr>
        <w:t xml:space="preserve"> </w:t>
      </w:r>
      <w:r w:rsidRPr="00F730DE">
        <w:rPr>
          <w:rFonts w:ascii="Times New Roman" w:hAnsi="Times New Roman" w:cs="Times New Roman"/>
          <w:sz w:val="24"/>
          <w:szCs w:val="24"/>
        </w:rPr>
        <w:t>91.642 bolesnika s prebivalištem u Gradu Zagrebu, što je za 7.104 osobe više nego 2020. Stanovnici Grada Zagreba koriste se uslugama bolničke zaštite u 48,8% slučajeva u odnosu na ukupno hospitalizirane u zagrebačkim bolnicama</w:t>
      </w:r>
      <w:r>
        <w:rPr>
          <w:rFonts w:ascii="Times New Roman" w:hAnsi="Times New Roman" w:cs="Times New Roman"/>
          <w:sz w:val="24"/>
          <w:szCs w:val="24"/>
        </w:rPr>
        <w:t xml:space="preserve">. </w:t>
      </w:r>
      <w:r w:rsidRPr="00F730DE">
        <w:rPr>
          <w:rFonts w:ascii="Times New Roman" w:hAnsi="Times New Roman" w:cs="Times New Roman"/>
          <w:sz w:val="24"/>
          <w:szCs w:val="24"/>
        </w:rPr>
        <w:t>Prema vodećim skupinama bolesti kao uzrok hospitalizacija Zagrepčana najveći broj bolesnika bio je hospitaliziran zbog novotvorina</w:t>
      </w:r>
      <w:r w:rsidR="008C5A1F">
        <w:rPr>
          <w:rFonts w:ascii="Times New Roman" w:hAnsi="Times New Roman" w:cs="Times New Roman"/>
          <w:sz w:val="24"/>
          <w:szCs w:val="24"/>
        </w:rPr>
        <w:t>, n</w:t>
      </w:r>
      <w:r w:rsidRPr="00F730DE">
        <w:rPr>
          <w:rFonts w:ascii="Times New Roman" w:hAnsi="Times New Roman" w:cs="Times New Roman"/>
          <w:sz w:val="24"/>
          <w:szCs w:val="24"/>
        </w:rPr>
        <w:t>a drugom su mjestu bolesti cirkulacijskog sustava</w:t>
      </w:r>
      <w:r w:rsidR="008C5A1F">
        <w:rPr>
          <w:rFonts w:ascii="Times New Roman" w:hAnsi="Times New Roman" w:cs="Times New Roman"/>
          <w:sz w:val="24"/>
          <w:szCs w:val="24"/>
        </w:rPr>
        <w:t xml:space="preserve">. </w:t>
      </w:r>
      <w:r w:rsidRPr="00F730DE">
        <w:rPr>
          <w:rFonts w:ascii="Times New Roman" w:hAnsi="Times New Roman" w:cs="Times New Roman"/>
          <w:sz w:val="24"/>
          <w:szCs w:val="24"/>
        </w:rPr>
        <w:t xml:space="preserve">Prema broju dana bolničkog liječenja Zagrepčana na prvom su mjestu mentalni poremećaji i poremećaji ponašanja. U toj skupini registrirano je </w:t>
      </w:r>
      <w:r w:rsidR="008C5A1F">
        <w:rPr>
          <w:rFonts w:ascii="Times New Roman" w:hAnsi="Times New Roman" w:cs="Times New Roman"/>
          <w:sz w:val="24"/>
          <w:szCs w:val="24"/>
        </w:rPr>
        <w:t xml:space="preserve">24,7% </w:t>
      </w:r>
      <w:r w:rsidRPr="00F730DE">
        <w:rPr>
          <w:rFonts w:ascii="Times New Roman" w:hAnsi="Times New Roman" w:cs="Times New Roman"/>
          <w:sz w:val="24"/>
          <w:szCs w:val="24"/>
        </w:rPr>
        <w:t>dana bolničkog liječenja</w:t>
      </w:r>
      <w:r w:rsidR="008C5A1F">
        <w:rPr>
          <w:rFonts w:ascii="Times New Roman" w:hAnsi="Times New Roman" w:cs="Times New Roman"/>
          <w:sz w:val="24"/>
          <w:szCs w:val="24"/>
        </w:rPr>
        <w:t>, s</w:t>
      </w:r>
      <w:r w:rsidRPr="00F730DE">
        <w:rPr>
          <w:rFonts w:ascii="Times New Roman" w:hAnsi="Times New Roman" w:cs="Times New Roman"/>
          <w:sz w:val="24"/>
          <w:szCs w:val="24"/>
        </w:rPr>
        <w:t>lijede novotvorine s 12,5%</w:t>
      </w:r>
      <w:r w:rsidR="008C5A1F">
        <w:rPr>
          <w:rFonts w:ascii="Times New Roman" w:hAnsi="Times New Roman" w:cs="Times New Roman"/>
          <w:sz w:val="24"/>
          <w:szCs w:val="24"/>
        </w:rPr>
        <w:t xml:space="preserve"> i </w:t>
      </w:r>
      <w:r w:rsidRPr="00F730DE">
        <w:rPr>
          <w:rFonts w:ascii="Times New Roman" w:hAnsi="Times New Roman" w:cs="Times New Roman"/>
          <w:sz w:val="24"/>
          <w:szCs w:val="24"/>
        </w:rPr>
        <w:t>na trećem mjestu bolesti cirkulacijskog sustava sa 11,0%. Ove tri skupine bolesti čine gotovo polovinu svih ostvarenih dana bolničkog liječenja</w:t>
      </w:r>
      <w:r>
        <w:rPr>
          <w:rFonts w:ascii="Times New Roman" w:hAnsi="Times New Roman" w:cs="Times New Roman"/>
          <w:sz w:val="24"/>
          <w:szCs w:val="24"/>
        </w:rPr>
        <w:t xml:space="preserve">. </w:t>
      </w:r>
      <w:r w:rsidRPr="00F730DE">
        <w:rPr>
          <w:rFonts w:ascii="Times New Roman" w:hAnsi="Times New Roman" w:cs="Times New Roman"/>
          <w:sz w:val="24"/>
          <w:szCs w:val="24"/>
        </w:rPr>
        <w:t>Analiziraju li se vodeće pojedinačne dijagnoze prema broju ispisanih bolesnika s prebivalištem u Zagrebu, na prvo mjesto dolaze osobe koje kontaktiraju sa zdravstvenom službom u drugim okolnostima. Na drugom je mjestu virusna pneumonija nesvrstana drugamo a na trećem mjestu COVID-19. Prema broju dana bolničkog liječenja prema pojedinačnim dijagnozama na prvom se mjestu nalazi shizofrenija</w:t>
      </w:r>
      <w:r w:rsidR="008C5A1F">
        <w:rPr>
          <w:rFonts w:ascii="Times New Roman" w:hAnsi="Times New Roman" w:cs="Times New Roman"/>
          <w:sz w:val="24"/>
          <w:szCs w:val="24"/>
        </w:rPr>
        <w:t>, n</w:t>
      </w:r>
      <w:r w:rsidRPr="00F730DE">
        <w:rPr>
          <w:rFonts w:ascii="Times New Roman" w:hAnsi="Times New Roman" w:cs="Times New Roman"/>
          <w:sz w:val="24"/>
          <w:szCs w:val="24"/>
        </w:rPr>
        <w:t>a drugom se mjestu nalazi virusna pneumonija nesvrstana drugamo, a na trećem</w:t>
      </w:r>
      <w:r>
        <w:rPr>
          <w:rFonts w:ascii="Times New Roman" w:hAnsi="Times New Roman" w:cs="Times New Roman"/>
          <w:sz w:val="24"/>
          <w:szCs w:val="24"/>
        </w:rPr>
        <w:t xml:space="preserve"> </w:t>
      </w:r>
      <w:r w:rsidRPr="00F730DE">
        <w:rPr>
          <w:rFonts w:ascii="Times New Roman" w:hAnsi="Times New Roman" w:cs="Times New Roman"/>
          <w:sz w:val="24"/>
          <w:szCs w:val="24"/>
        </w:rPr>
        <w:t xml:space="preserve">su mjestu duševni poremećaji i poremećaji ponašanja uzrokovani alkoholom. Od ukupnog broja pacijenata s prebivalištem u Gradu Zagrebu najviše ih je bilo u </w:t>
      </w:r>
      <w:r>
        <w:rPr>
          <w:rFonts w:ascii="Times New Roman" w:hAnsi="Times New Roman" w:cs="Times New Roman"/>
          <w:sz w:val="24"/>
          <w:szCs w:val="24"/>
        </w:rPr>
        <w:t xml:space="preserve"> </w:t>
      </w:r>
      <w:r w:rsidRPr="00F730DE">
        <w:rPr>
          <w:rFonts w:ascii="Times New Roman" w:hAnsi="Times New Roman" w:cs="Times New Roman"/>
          <w:sz w:val="24"/>
          <w:szCs w:val="24"/>
        </w:rPr>
        <w:t>životnoj dobi od 60 do 69 godina, a zatim od 70 do 79 godina života te od 30 do 39 godina</w:t>
      </w:r>
      <w:r>
        <w:rPr>
          <w:rFonts w:ascii="Times New Roman" w:hAnsi="Times New Roman" w:cs="Times New Roman"/>
          <w:sz w:val="24"/>
          <w:szCs w:val="24"/>
        </w:rPr>
        <w:t xml:space="preserve">. </w:t>
      </w:r>
    </w:p>
    <w:p w14:paraId="7019AC6C" w14:textId="08211DC5" w:rsidR="008C5A1F" w:rsidRDefault="008C5A1F" w:rsidP="00F730DE">
      <w:pPr>
        <w:spacing w:after="0" w:line="240" w:lineRule="auto"/>
        <w:ind w:firstLine="408"/>
        <w:jc w:val="both"/>
        <w:rPr>
          <w:rFonts w:ascii="Times New Roman" w:hAnsi="Times New Roman" w:cs="Times New Roman"/>
          <w:sz w:val="24"/>
          <w:szCs w:val="24"/>
        </w:rPr>
      </w:pPr>
    </w:p>
    <w:p w14:paraId="797FCF3A" w14:textId="77777777" w:rsidR="004E3417" w:rsidRDefault="004E3417" w:rsidP="00F730DE">
      <w:pPr>
        <w:spacing w:after="0" w:line="240" w:lineRule="auto"/>
        <w:ind w:firstLine="408"/>
        <w:jc w:val="both"/>
        <w:rPr>
          <w:rFonts w:ascii="Times New Roman" w:hAnsi="Times New Roman" w:cs="Times New Roman"/>
          <w:sz w:val="24"/>
          <w:szCs w:val="24"/>
        </w:rPr>
      </w:pPr>
    </w:p>
    <w:p w14:paraId="386145D2" w14:textId="1CBE6CFC" w:rsidR="00D22B60" w:rsidRPr="00B51F5A" w:rsidRDefault="005E74CC" w:rsidP="005E74CC">
      <w:pPr>
        <w:spacing w:after="0" w:line="240" w:lineRule="auto"/>
        <w:ind w:left="426"/>
        <w:jc w:val="both"/>
        <w:rPr>
          <w:rFonts w:ascii="Times New Roman" w:hAnsi="Times New Roman" w:cs="Times New Roman"/>
          <w:b/>
          <w:sz w:val="24"/>
          <w:szCs w:val="24"/>
        </w:rPr>
      </w:pPr>
      <w:r w:rsidRPr="00B51F5A">
        <w:rPr>
          <w:rFonts w:ascii="Times New Roman" w:hAnsi="Times New Roman" w:cs="Times New Roman"/>
          <w:b/>
          <w:sz w:val="24"/>
          <w:szCs w:val="24"/>
        </w:rPr>
        <w:t>III. 2. 4. Preventivni programi ranog otkrivanja malignih bolesti</w:t>
      </w:r>
    </w:p>
    <w:p w14:paraId="5067B771" w14:textId="35F55739" w:rsidR="005E74CC" w:rsidRPr="00E451C3" w:rsidRDefault="005E74CC" w:rsidP="005E74CC">
      <w:pPr>
        <w:spacing w:after="0" w:line="240" w:lineRule="auto"/>
        <w:ind w:left="426"/>
        <w:jc w:val="both"/>
        <w:rPr>
          <w:rFonts w:ascii="Times New Roman" w:hAnsi="Times New Roman" w:cs="Times New Roman"/>
          <w:b/>
          <w:sz w:val="24"/>
          <w:szCs w:val="24"/>
          <w:u w:val="single"/>
        </w:rPr>
      </w:pPr>
    </w:p>
    <w:p w14:paraId="201FF223" w14:textId="33C32FC0" w:rsidR="005E74CC" w:rsidRPr="00E451C3" w:rsidRDefault="005E74CC" w:rsidP="005E74CC">
      <w:pPr>
        <w:spacing w:after="0" w:line="240" w:lineRule="auto"/>
        <w:ind w:left="426"/>
        <w:jc w:val="both"/>
        <w:rPr>
          <w:rFonts w:ascii="Times New Roman" w:hAnsi="Times New Roman" w:cs="Times New Roman"/>
          <w:b/>
          <w:i/>
          <w:sz w:val="24"/>
          <w:szCs w:val="24"/>
        </w:rPr>
      </w:pPr>
      <w:r w:rsidRPr="00E451C3">
        <w:rPr>
          <w:rFonts w:ascii="Times New Roman" w:hAnsi="Times New Roman" w:cs="Times New Roman"/>
          <w:b/>
          <w:i/>
          <w:sz w:val="24"/>
          <w:szCs w:val="24"/>
        </w:rPr>
        <w:t>Programi ranog otkrivanja raka dojke</w:t>
      </w:r>
    </w:p>
    <w:p w14:paraId="620BB0A4" w14:textId="77777777" w:rsidR="004E3417" w:rsidRPr="005E74CC" w:rsidRDefault="004E3417" w:rsidP="005E74CC">
      <w:pPr>
        <w:spacing w:after="0" w:line="240" w:lineRule="auto"/>
        <w:ind w:left="426"/>
        <w:jc w:val="both"/>
        <w:rPr>
          <w:rFonts w:ascii="Times New Roman" w:hAnsi="Times New Roman" w:cs="Times New Roman"/>
          <w:i/>
          <w:sz w:val="24"/>
          <w:szCs w:val="24"/>
        </w:rPr>
      </w:pPr>
    </w:p>
    <w:p w14:paraId="7FB08205" w14:textId="702419A9" w:rsidR="005E74CC" w:rsidRDefault="005E74CC" w:rsidP="005E74CC">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Sukladno svjetskim i europskim trendovima, i u Republici Hrvatskoj pa tako i u Gradu Zagrebu, rak dojke jedno je od vodećih sijela raka u žena po učestalosti i smrtnosti. Posljednjih des</w:t>
      </w:r>
      <w:r w:rsidR="00641AB4">
        <w:rPr>
          <w:rFonts w:ascii="Times New Roman" w:hAnsi="Times New Roman" w:cs="Times New Roman"/>
          <w:sz w:val="24"/>
          <w:szCs w:val="24"/>
        </w:rPr>
        <w:t>e</w:t>
      </w:r>
      <w:r>
        <w:rPr>
          <w:rFonts w:ascii="Times New Roman" w:hAnsi="Times New Roman" w:cs="Times New Roman"/>
          <w:sz w:val="24"/>
          <w:szCs w:val="24"/>
        </w:rPr>
        <w:t>t</w:t>
      </w:r>
      <w:r w:rsidR="00641AB4">
        <w:rPr>
          <w:rFonts w:ascii="Times New Roman" w:hAnsi="Times New Roman" w:cs="Times New Roman"/>
          <w:sz w:val="24"/>
          <w:szCs w:val="24"/>
        </w:rPr>
        <w:t>a</w:t>
      </w:r>
      <w:r>
        <w:rPr>
          <w:rFonts w:ascii="Times New Roman" w:hAnsi="Times New Roman" w:cs="Times New Roman"/>
          <w:sz w:val="24"/>
          <w:szCs w:val="24"/>
        </w:rPr>
        <w:t xml:space="preserve">k i više godina provode se preventivni programi ranog otkrivanja, kako bi se u godinama koje slijede smanjila smrtnost, ali i pobol. </w:t>
      </w:r>
      <w:r w:rsidR="001B39E2">
        <w:rPr>
          <w:rFonts w:ascii="Times New Roman" w:hAnsi="Times New Roman" w:cs="Times New Roman"/>
          <w:sz w:val="24"/>
          <w:szCs w:val="24"/>
        </w:rPr>
        <w:t>U</w:t>
      </w:r>
      <w:r>
        <w:rPr>
          <w:rFonts w:ascii="Times New Roman" w:hAnsi="Times New Roman" w:cs="Times New Roman"/>
          <w:sz w:val="24"/>
          <w:szCs w:val="24"/>
        </w:rPr>
        <w:t xml:space="preserve"> Gradu Zagrebu provode se dva preventivna programa:</w:t>
      </w:r>
    </w:p>
    <w:p w14:paraId="38569EE6" w14:textId="0209CCA7" w:rsidR="005E74CC" w:rsidRDefault="005E74CC" w:rsidP="005E74C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Program preventivne mobilne mamografije</w:t>
      </w:r>
      <w:r w:rsidR="001B39E2">
        <w:rPr>
          <w:rFonts w:ascii="Times New Roman" w:hAnsi="Times New Roman" w:cs="Times New Roman"/>
          <w:sz w:val="24"/>
          <w:szCs w:val="24"/>
        </w:rPr>
        <w:t xml:space="preserve"> za žene u dobi od 40</w:t>
      </w:r>
      <w:r w:rsidR="008C4584">
        <w:rPr>
          <w:rFonts w:ascii="Times New Roman" w:hAnsi="Times New Roman" w:cs="Times New Roman"/>
          <w:sz w:val="24"/>
          <w:szCs w:val="24"/>
        </w:rPr>
        <w:t xml:space="preserve"> </w:t>
      </w:r>
      <w:r w:rsidR="001B39E2">
        <w:rPr>
          <w:rFonts w:ascii="Times New Roman" w:hAnsi="Times New Roman" w:cs="Times New Roman"/>
          <w:sz w:val="24"/>
          <w:szCs w:val="24"/>
        </w:rPr>
        <w:t>-</w:t>
      </w:r>
      <w:r w:rsidR="008C4584">
        <w:rPr>
          <w:rFonts w:ascii="Times New Roman" w:hAnsi="Times New Roman" w:cs="Times New Roman"/>
          <w:sz w:val="24"/>
          <w:szCs w:val="24"/>
        </w:rPr>
        <w:t xml:space="preserve"> </w:t>
      </w:r>
      <w:r w:rsidR="001B39E2">
        <w:rPr>
          <w:rFonts w:ascii="Times New Roman" w:hAnsi="Times New Roman" w:cs="Times New Roman"/>
          <w:sz w:val="24"/>
          <w:szCs w:val="24"/>
        </w:rPr>
        <w:t>49 godina</w:t>
      </w:r>
      <w:r>
        <w:rPr>
          <w:rFonts w:ascii="Times New Roman" w:hAnsi="Times New Roman" w:cs="Times New Roman"/>
          <w:sz w:val="24"/>
          <w:szCs w:val="24"/>
        </w:rPr>
        <w:t xml:space="preserve"> </w:t>
      </w:r>
      <w:r w:rsidR="001B39E2">
        <w:rPr>
          <w:rFonts w:ascii="Times New Roman" w:hAnsi="Times New Roman" w:cs="Times New Roman"/>
          <w:sz w:val="24"/>
          <w:szCs w:val="24"/>
        </w:rPr>
        <w:t xml:space="preserve">te onim starijim od 69 godina i </w:t>
      </w:r>
      <w:r>
        <w:rPr>
          <w:rFonts w:ascii="Times New Roman" w:hAnsi="Times New Roman" w:cs="Times New Roman"/>
          <w:sz w:val="24"/>
          <w:szCs w:val="24"/>
        </w:rPr>
        <w:t xml:space="preserve"> </w:t>
      </w:r>
    </w:p>
    <w:p w14:paraId="43CDAB84" w14:textId="23C70E94" w:rsidR="005E74CC" w:rsidRDefault="005E74CC" w:rsidP="005E74C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Nacionalni program ranog otkrivanja raka dojke</w:t>
      </w:r>
      <w:r w:rsidR="001B39E2">
        <w:rPr>
          <w:rFonts w:ascii="Times New Roman" w:hAnsi="Times New Roman" w:cs="Times New Roman"/>
          <w:sz w:val="24"/>
          <w:szCs w:val="24"/>
        </w:rPr>
        <w:t xml:space="preserve"> za žene u dobi 50</w:t>
      </w:r>
      <w:r w:rsidR="008C4584">
        <w:rPr>
          <w:rFonts w:ascii="Times New Roman" w:hAnsi="Times New Roman" w:cs="Times New Roman"/>
          <w:sz w:val="24"/>
          <w:szCs w:val="24"/>
        </w:rPr>
        <w:t xml:space="preserve"> </w:t>
      </w:r>
      <w:r w:rsidR="001B39E2">
        <w:rPr>
          <w:rFonts w:ascii="Times New Roman" w:hAnsi="Times New Roman" w:cs="Times New Roman"/>
          <w:sz w:val="24"/>
          <w:szCs w:val="24"/>
        </w:rPr>
        <w:t>-</w:t>
      </w:r>
      <w:r w:rsidR="008C4584">
        <w:rPr>
          <w:rFonts w:ascii="Times New Roman" w:hAnsi="Times New Roman" w:cs="Times New Roman"/>
          <w:sz w:val="24"/>
          <w:szCs w:val="24"/>
        </w:rPr>
        <w:t xml:space="preserve"> </w:t>
      </w:r>
      <w:r w:rsidR="001B39E2">
        <w:rPr>
          <w:rFonts w:ascii="Times New Roman" w:hAnsi="Times New Roman" w:cs="Times New Roman"/>
          <w:sz w:val="24"/>
          <w:szCs w:val="24"/>
        </w:rPr>
        <w:t>69 godina.</w:t>
      </w:r>
    </w:p>
    <w:p w14:paraId="72EDA2C9" w14:textId="6464BBAA" w:rsidR="001B39E2" w:rsidRDefault="001B39E2" w:rsidP="001B39E2">
      <w:pPr>
        <w:spacing w:after="0" w:line="240" w:lineRule="auto"/>
        <w:ind w:firstLine="408"/>
        <w:jc w:val="both"/>
        <w:rPr>
          <w:rFonts w:ascii="Times New Roman" w:hAnsi="Times New Roman" w:cs="Times New Roman"/>
          <w:sz w:val="24"/>
          <w:szCs w:val="24"/>
        </w:rPr>
      </w:pPr>
      <w:r>
        <w:rPr>
          <w:rFonts w:ascii="Times New Roman" w:hAnsi="Times New Roman" w:cs="Times New Roman"/>
          <w:sz w:val="24"/>
          <w:szCs w:val="24"/>
        </w:rPr>
        <w:lastRenderedPageBreak/>
        <w:t>Od početka provedbe programa preventivne mobilne mamografije (2004.) do kraja 2021.</w:t>
      </w:r>
      <w:r w:rsidRPr="001B39E2">
        <w:rPr>
          <w:rFonts w:ascii="Times New Roman" w:hAnsi="Times New Roman" w:cs="Times New Roman"/>
          <w:sz w:val="24"/>
          <w:szCs w:val="24"/>
        </w:rPr>
        <w:t xml:space="preserve"> pregledano je 51.880 žena. Tijekom 2021. provedeno je 2.011 mamografska pregleda</w:t>
      </w:r>
      <w:r w:rsidR="00CD17AB">
        <w:rPr>
          <w:rFonts w:ascii="Times New Roman" w:hAnsi="Times New Roman" w:cs="Times New Roman"/>
          <w:sz w:val="24"/>
          <w:szCs w:val="24"/>
        </w:rPr>
        <w:t xml:space="preserve">, sto je dvostruko više nego prethodne godine i na razini prosječnog broja od 2011. </w:t>
      </w:r>
      <w:r w:rsidR="00CD17AB" w:rsidRPr="00CD17AB">
        <w:rPr>
          <w:rFonts w:ascii="Times New Roman" w:hAnsi="Times New Roman" w:cs="Times New Roman"/>
          <w:sz w:val="24"/>
          <w:szCs w:val="24"/>
        </w:rPr>
        <w:t>Broj sumnjivih mamografskih nalaza</w:t>
      </w:r>
      <w:r w:rsidR="00CD17AB">
        <w:rPr>
          <w:rFonts w:ascii="Times New Roman" w:hAnsi="Times New Roman" w:cs="Times New Roman"/>
          <w:sz w:val="24"/>
          <w:szCs w:val="24"/>
        </w:rPr>
        <w:t xml:space="preserve"> bio je 1,24%</w:t>
      </w:r>
    </w:p>
    <w:p w14:paraId="66FB988A" w14:textId="44DF6FF3" w:rsidR="001B39E2" w:rsidRDefault="001B39E2" w:rsidP="001B39E2">
      <w:pPr>
        <w:spacing w:after="0" w:line="240" w:lineRule="auto"/>
        <w:ind w:firstLine="408"/>
        <w:jc w:val="both"/>
        <w:rPr>
          <w:rFonts w:ascii="Times New Roman" w:hAnsi="Times New Roman" w:cs="Times New Roman"/>
          <w:sz w:val="24"/>
          <w:szCs w:val="24"/>
        </w:rPr>
      </w:pPr>
      <w:r w:rsidRPr="001B39E2">
        <w:rPr>
          <w:rFonts w:ascii="Times New Roman" w:hAnsi="Times New Roman" w:cs="Times New Roman"/>
          <w:sz w:val="24"/>
          <w:szCs w:val="24"/>
        </w:rPr>
        <w:t xml:space="preserve"> </w:t>
      </w:r>
      <w:r w:rsidR="005733E5" w:rsidRPr="005733E5">
        <w:rPr>
          <w:rFonts w:ascii="Times New Roman" w:hAnsi="Times New Roman" w:cs="Times New Roman"/>
          <w:sz w:val="24"/>
          <w:szCs w:val="24"/>
        </w:rPr>
        <w:t>Nacionaln</w:t>
      </w:r>
      <w:r w:rsidR="005733E5">
        <w:rPr>
          <w:rFonts w:ascii="Times New Roman" w:hAnsi="Times New Roman" w:cs="Times New Roman"/>
          <w:sz w:val="24"/>
          <w:szCs w:val="24"/>
        </w:rPr>
        <w:t>i</w:t>
      </w:r>
      <w:r w:rsidR="005733E5" w:rsidRPr="005733E5">
        <w:rPr>
          <w:rFonts w:ascii="Times New Roman" w:hAnsi="Times New Roman" w:cs="Times New Roman"/>
          <w:sz w:val="24"/>
          <w:szCs w:val="24"/>
        </w:rPr>
        <w:t xml:space="preserve"> program </w:t>
      </w:r>
      <w:r w:rsidR="005733E5">
        <w:rPr>
          <w:rFonts w:ascii="Times New Roman" w:hAnsi="Times New Roman" w:cs="Times New Roman"/>
          <w:sz w:val="24"/>
          <w:szCs w:val="24"/>
        </w:rPr>
        <w:t xml:space="preserve">je 2001. bio u sedmom ciklusu provođenja. </w:t>
      </w:r>
      <w:r w:rsidR="005733E5" w:rsidRPr="005733E5">
        <w:rPr>
          <w:rFonts w:ascii="Times New Roman" w:hAnsi="Times New Roman" w:cs="Times New Roman"/>
          <w:sz w:val="24"/>
          <w:szCs w:val="24"/>
        </w:rPr>
        <w:t>Zaključno s 31. prosinca 2021. u okviru programa pozvano je 56.751 žena</w:t>
      </w:r>
      <w:r w:rsidR="005733E5">
        <w:rPr>
          <w:rFonts w:ascii="Times New Roman" w:hAnsi="Times New Roman" w:cs="Times New Roman"/>
          <w:sz w:val="24"/>
          <w:szCs w:val="24"/>
        </w:rPr>
        <w:t xml:space="preserve"> </w:t>
      </w:r>
      <w:r w:rsidR="005733E5" w:rsidRPr="005733E5">
        <w:rPr>
          <w:rFonts w:ascii="Times New Roman" w:hAnsi="Times New Roman" w:cs="Times New Roman"/>
          <w:sz w:val="24"/>
          <w:szCs w:val="24"/>
        </w:rPr>
        <w:t>te se zaključno s istim datumom zaključno odazvalo njih 40,7%</w:t>
      </w:r>
      <w:r w:rsidR="00CD17AB">
        <w:rPr>
          <w:rFonts w:ascii="Times New Roman" w:hAnsi="Times New Roman" w:cs="Times New Roman"/>
          <w:sz w:val="24"/>
          <w:szCs w:val="24"/>
        </w:rPr>
        <w:t>, što je manje nego prethodne godine kada je odaziv bio 55,2%. Odaziva na nacionalni program ima silazni trend još od 2016., kada je bio 64%.</w:t>
      </w:r>
      <w:r w:rsidR="005733E5">
        <w:rPr>
          <w:rFonts w:ascii="Times New Roman" w:hAnsi="Times New Roman" w:cs="Times New Roman"/>
          <w:sz w:val="24"/>
          <w:szCs w:val="24"/>
        </w:rPr>
        <w:t xml:space="preserve"> Broj sumnjivih mamografskih nalaza zaključno s 31.12.2021. bio je 1,2%</w:t>
      </w:r>
      <w:r w:rsidR="00CD17AB">
        <w:rPr>
          <w:rFonts w:ascii="Times New Roman" w:hAnsi="Times New Roman" w:cs="Times New Roman"/>
          <w:sz w:val="24"/>
          <w:szCs w:val="24"/>
        </w:rPr>
        <w:t>.</w:t>
      </w:r>
    </w:p>
    <w:p w14:paraId="6DCEC31F" w14:textId="30207B0B" w:rsidR="001B39E2" w:rsidRDefault="001B39E2" w:rsidP="001B39E2">
      <w:pPr>
        <w:spacing w:after="0" w:line="240" w:lineRule="auto"/>
        <w:ind w:left="408"/>
        <w:jc w:val="both"/>
        <w:rPr>
          <w:rFonts w:ascii="Times New Roman" w:hAnsi="Times New Roman" w:cs="Times New Roman"/>
          <w:sz w:val="24"/>
          <w:szCs w:val="24"/>
        </w:rPr>
      </w:pPr>
    </w:p>
    <w:p w14:paraId="6318662A" w14:textId="10E587FE" w:rsidR="00CD17AB" w:rsidRPr="00E451C3" w:rsidRDefault="00CD17AB" w:rsidP="00CD17AB">
      <w:pPr>
        <w:spacing w:after="0" w:line="240" w:lineRule="auto"/>
        <w:ind w:left="426"/>
        <w:jc w:val="both"/>
        <w:rPr>
          <w:rFonts w:ascii="Times New Roman" w:hAnsi="Times New Roman" w:cs="Times New Roman"/>
          <w:b/>
          <w:i/>
          <w:sz w:val="24"/>
          <w:szCs w:val="24"/>
        </w:rPr>
      </w:pPr>
      <w:r w:rsidRPr="00E451C3">
        <w:rPr>
          <w:rFonts w:ascii="Times New Roman" w:hAnsi="Times New Roman" w:cs="Times New Roman"/>
          <w:b/>
          <w:i/>
          <w:sz w:val="24"/>
          <w:szCs w:val="24"/>
        </w:rPr>
        <w:t>Programi ranog otkrivanja raka debelog crijeva</w:t>
      </w:r>
    </w:p>
    <w:p w14:paraId="509ECDED" w14:textId="77777777" w:rsidR="004E3417" w:rsidRPr="005E74CC" w:rsidRDefault="004E3417" w:rsidP="00CD17AB">
      <w:pPr>
        <w:spacing w:after="0" w:line="240" w:lineRule="auto"/>
        <w:ind w:left="426"/>
        <w:jc w:val="both"/>
        <w:rPr>
          <w:rFonts w:ascii="Times New Roman" w:hAnsi="Times New Roman" w:cs="Times New Roman"/>
          <w:i/>
          <w:sz w:val="24"/>
          <w:szCs w:val="24"/>
        </w:rPr>
      </w:pPr>
    </w:p>
    <w:p w14:paraId="36A716C0" w14:textId="77777777" w:rsidR="00CD17AB" w:rsidRDefault="00CD17AB" w:rsidP="00CD17AB">
      <w:pPr>
        <w:spacing w:after="0" w:line="240" w:lineRule="auto"/>
        <w:ind w:firstLine="426"/>
        <w:jc w:val="both"/>
      </w:pPr>
      <w:r w:rsidRPr="00CD17AB">
        <w:rPr>
          <w:rFonts w:ascii="Times New Roman" w:hAnsi="Times New Roman" w:cs="Times New Roman"/>
          <w:sz w:val="24"/>
          <w:szCs w:val="24"/>
        </w:rPr>
        <w:t>Prema posljednjim dostupnim podacima u Zagrebu se na godišnjoj razini bilježi više od 650 novooboljelih osoba obaju spolova od raka debelog crijeva (stopa 76/100.000). Rak debelog crijeva u Zagrebu je na trećem mjestu po učestalosti (iza raka pluća i dojke), dok je s više od 390 umrlih (50/100.000) na drugom mjestu po smrtnosti od raka (iza raka pluća). U Zagrebu, kao i u Hrvatskoj te svijetu, posljednjih se desetljeća bilježi porast broja novooboljelih i umrlih od ove bolesti. 80 do 95% bolesnika s karcinomom debelog crijeva može se izliječiti ukoliko se dijagnoza bolesti postavi u ranom stadiju i ispravno liječi. Organizirani probir je dokazano učinkovita metoda ranog otkrivanja raka debelog crijeva te uz primjeren odaziv, ima za cilj značajno smanjenje smrtnosti. Kako se 90% svih novootkrivenih slučajeva raka debelog crijeva javlja u dobi iznad 50 godina, kvalitetan probir u toj dobi može u određenom razdoblju reducirati mortalitet za 12 do 33%</w:t>
      </w:r>
      <w:r>
        <w:t xml:space="preserve">. </w:t>
      </w:r>
    </w:p>
    <w:p w14:paraId="134174E8" w14:textId="76BF26D0" w:rsidR="00CD17AB" w:rsidRDefault="00CD17AB" w:rsidP="00CD17AB">
      <w:pPr>
        <w:spacing w:after="0" w:line="240" w:lineRule="auto"/>
        <w:ind w:firstLine="426"/>
        <w:jc w:val="both"/>
        <w:rPr>
          <w:rFonts w:ascii="Times New Roman" w:hAnsi="Times New Roman" w:cs="Times New Roman"/>
          <w:sz w:val="24"/>
          <w:szCs w:val="24"/>
        </w:rPr>
      </w:pPr>
      <w:r w:rsidRPr="00CD17AB">
        <w:rPr>
          <w:rFonts w:ascii="Times New Roman" w:hAnsi="Times New Roman" w:cs="Times New Roman"/>
          <w:sz w:val="24"/>
          <w:szCs w:val="24"/>
        </w:rPr>
        <w:t xml:space="preserve">Nacionalni program ranog otkrivanja raka debelog crijeva u Zagrebu se počeo provoditi u studenom 2007. godine, </w:t>
      </w:r>
      <w:r>
        <w:rPr>
          <w:rFonts w:ascii="Times New Roman" w:hAnsi="Times New Roman" w:cs="Times New Roman"/>
          <w:sz w:val="24"/>
          <w:szCs w:val="24"/>
        </w:rPr>
        <w:t xml:space="preserve">a </w:t>
      </w:r>
      <w:r w:rsidRPr="00CD17AB">
        <w:rPr>
          <w:rFonts w:ascii="Times New Roman" w:hAnsi="Times New Roman" w:cs="Times New Roman"/>
          <w:sz w:val="24"/>
          <w:szCs w:val="24"/>
        </w:rPr>
        <w:t>obuhvaća stanovništvo oba spola u dobi od 50 do 74 godine života</w:t>
      </w:r>
      <w:r>
        <w:rPr>
          <w:rFonts w:ascii="Times New Roman" w:hAnsi="Times New Roman" w:cs="Times New Roman"/>
          <w:sz w:val="24"/>
          <w:szCs w:val="24"/>
        </w:rPr>
        <w:t xml:space="preserve">. </w:t>
      </w:r>
      <w:r w:rsidRPr="00CD17AB">
        <w:rPr>
          <w:rFonts w:ascii="Times New Roman" w:hAnsi="Times New Roman" w:cs="Times New Roman"/>
          <w:sz w:val="24"/>
          <w:szCs w:val="24"/>
        </w:rPr>
        <w:t xml:space="preserve">U 2021. </w:t>
      </w:r>
      <w:r>
        <w:rPr>
          <w:rFonts w:ascii="Times New Roman" w:hAnsi="Times New Roman" w:cs="Times New Roman"/>
          <w:sz w:val="24"/>
          <w:szCs w:val="24"/>
        </w:rPr>
        <w:t xml:space="preserve">proveden je </w:t>
      </w:r>
      <w:r w:rsidRPr="00CD17AB">
        <w:rPr>
          <w:rFonts w:ascii="Times New Roman" w:hAnsi="Times New Roman" w:cs="Times New Roman"/>
          <w:sz w:val="24"/>
          <w:szCs w:val="24"/>
        </w:rPr>
        <w:t>peti ciklus Programa. Zaključno s 31. prosinca 2021. u 5. ciklusu ukupno je poslano 87.001 prvih poziva i 20.551 testni komplet</w:t>
      </w:r>
      <w:r>
        <w:rPr>
          <w:rFonts w:ascii="Times New Roman" w:hAnsi="Times New Roman" w:cs="Times New Roman"/>
          <w:sz w:val="24"/>
          <w:szCs w:val="24"/>
        </w:rPr>
        <w:t>, što je manje nego prethodne godine kada je poslano 137.074. prvih poziva i 34.375 testnih kompleta, a višestruko manje od 2016. godine kada je poslano  259.120 poziva i 55.582 prvih kompleta</w:t>
      </w:r>
      <w:r w:rsidRPr="00CD17AB">
        <w:rPr>
          <w:rFonts w:ascii="Times New Roman" w:hAnsi="Times New Roman" w:cs="Times New Roman"/>
          <w:sz w:val="24"/>
          <w:szCs w:val="24"/>
        </w:rPr>
        <w:t xml:space="preserve">. </w:t>
      </w:r>
      <w:r>
        <w:rPr>
          <w:rFonts w:ascii="Times New Roman" w:hAnsi="Times New Roman" w:cs="Times New Roman"/>
          <w:sz w:val="24"/>
          <w:szCs w:val="24"/>
        </w:rPr>
        <w:t xml:space="preserve">U 2021. nalaz je bio pozitivan kod </w:t>
      </w:r>
      <w:r w:rsidRPr="00CD17AB">
        <w:rPr>
          <w:rFonts w:ascii="Times New Roman" w:hAnsi="Times New Roman" w:cs="Times New Roman"/>
          <w:sz w:val="24"/>
          <w:szCs w:val="24"/>
        </w:rPr>
        <w:t>3,5%</w:t>
      </w:r>
      <w:r>
        <w:rPr>
          <w:rFonts w:ascii="Times New Roman" w:hAnsi="Times New Roman" w:cs="Times New Roman"/>
          <w:sz w:val="24"/>
          <w:szCs w:val="24"/>
        </w:rPr>
        <w:t xml:space="preserve"> testiranih uzoraka</w:t>
      </w:r>
      <w:r w:rsidRPr="00CD17AB">
        <w:rPr>
          <w:rFonts w:ascii="Times New Roman" w:hAnsi="Times New Roman" w:cs="Times New Roman"/>
          <w:sz w:val="24"/>
          <w:szCs w:val="24"/>
        </w:rPr>
        <w:t>, što je u skladu s očekivanim udjelom pozitivnih (do 5%)</w:t>
      </w:r>
      <w:r>
        <w:rPr>
          <w:rFonts w:ascii="Times New Roman" w:hAnsi="Times New Roman" w:cs="Times New Roman"/>
          <w:sz w:val="24"/>
          <w:szCs w:val="24"/>
        </w:rPr>
        <w:t xml:space="preserve">. </w:t>
      </w:r>
      <w:r w:rsidRPr="00CD17AB">
        <w:rPr>
          <w:rFonts w:ascii="Times New Roman" w:hAnsi="Times New Roman" w:cs="Times New Roman"/>
          <w:sz w:val="24"/>
          <w:szCs w:val="24"/>
        </w:rPr>
        <w:t>Svi pozitivni pacijenti su sklopu Programa naručeni na kolonoskopiju.</w:t>
      </w:r>
    </w:p>
    <w:p w14:paraId="6CBFD067" w14:textId="77777777" w:rsidR="004E3417" w:rsidRPr="00E451C3" w:rsidRDefault="004E3417" w:rsidP="00CD17AB">
      <w:pPr>
        <w:spacing w:after="0" w:line="240" w:lineRule="auto"/>
        <w:ind w:left="426"/>
        <w:jc w:val="both"/>
        <w:rPr>
          <w:rFonts w:ascii="Times New Roman" w:hAnsi="Times New Roman" w:cs="Times New Roman"/>
          <w:b/>
          <w:i/>
          <w:sz w:val="24"/>
          <w:szCs w:val="24"/>
        </w:rPr>
      </w:pPr>
    </w:p>
    <w:p w14:paraId="4BD08407" w14:textId="795A3749" w:rsidR="00CD17AB" w:rsidRPr="00E451C3" w:rsidRDefault="00CD17AB" w:rsidP="00CD17AB">
      <w:pPr>
        <w:spacing w:after="0" w:line="240" w:lineRule="auto"/>
        <w:ind w:left="426"/>
        <w:jc w:val="both"/>
        <w:rPr>
          <w:rFonts w:ascii="Times New Roman" w:hAnsi="Times New Roman" w:cs="Times New Roman"/>
          <w:b/>
          <w:i/>
          <w:sz w:val="24"/>
          <w:szCs w:val="24"/>
        </w:rPr>
      </w:pPr>
      <w:r w:rsidRPr="00E451C3">
        <w:rPr>
          <w:rFonts w:ascii="Times New Roman" w:hAnsi="Times New Roman" w:cs="Times New Roman"/>
          <w:b/>
          <w:i/>
          <w:sz w:val="24"/>
          <w:szCs w:val="24"/>
        </w:rPr>
        <w:t>Programi ranog otkrivanja raka vrata maternice</w:t>
      </w:r>
    </w:p>
    <w:p w14:paraId="1507F1DE" w14:textId="77777777" w:rsidR="004E3417" w:rsidRPr="005E74CC" w:rsidRDefault="004E3417" w:rsidP="00CD17AB">
      <w:pPr>
        <w:spacing w:after="0" w:line="240" w:lineRule="auto"/>
        <w:ind w:left="426"/>
        <w:jc w:val="both"/>
        <w:rPr>
          <w:rFonts w:ascii="Times New Roman" w:hAnsi="Times New Roman" w:cs="Times New Roman"/>
          <w:i/>
          <w:sz w:val="24"/>
          <w:szCs w:val="24"/>
        </w:rPr>
      </w:pPr>
    </w:p>
    <w:p w14:paraId="7EDFFA09" w14:textId="2AEAE59F" w:rsidR="00CD17AB" w:rsidRDefault="00CD17AB" w:rsidP="00CD17AB">
      <w:pPr>
        <w:ind w:firstLine="426"/>
        <w:jc w:val="both"/>
        <w:rPr>
          <w:rFonts w:ascii="Times New Roman" w:hAnsi="Times New Roman" w:cs="Times New Roman"/>
          <w:sz w:val="24"/>
          <w:szCs w:val="24"/>
        </w:rPr>
      </w:pPr>
      <w:r w:rsidRPr="00CD17AB">
        <w:rPr>
          <w:rFonts w:ascii="Times New Roman" w:hAnsi="Times New Roman" w:cs="Times New Roman"/>
          <w:sz w:val="24"/>
          <w:szCs w:val="24"/>
        </w:rPr>
        <w:t xml:space="preserve">U Hrvatskoj je prema posljednjim dostupnim podacima Registra za rak u 2019. dijagnosticirano 268 slučajeva (stopa 12,8/100 000) raka vrata maternice. Javlja se u nešto mlađoj dobi nego druga sijela raka </w:t>
      </w:r>
      <w:r w:rsidR="00684124">
        <w:rPr>
          <w:rFonts w:ascii="Times New Roman" w:hAnsi="Times New Roman" w:cs="Times New Roman"/>
          <w:sz w:val="24"/>
          <w:szCs w:val="24"/>
        </w:rPr>
        <w:t>-</w:t>
      </w:r>
      <w:r w:rsidRPr="00CD17AB">
        <w:rPr>
          <w:rFonts w:ascii="Times New Roman" w:hAnsi="Times New Roman" w:cs="Times New Roman"/>
          <w:sz w:val="24"/>
          <w:szCs w:val="24"/>
        </w:rPr>
        <w:t xml:space="preserve"> u 2019. je trećina novooboljelih žena bila mlađa od 50 godina, a prosječna dob prilikom dijagnoze je bila 57 godina. Prema podacima o smrtnosti, u 2020. godini od raka vrata maternice u Hrvatskoj umrlo je 126 žena (stopa 6,1/100 000), od kojih je 37% bilo mlađe od 60 godina. Nacionalni program ranog otkrivanja raka vrata maternice treći je Nacionalni program koji se u Hrvatskoj započeo provoditi krajem 2012. Rak vrata maternice uzročno je povezan s HPV infekcijom (Humani papilomavirus visokog rizika)</w:t>
      </w:r>
      <w:r>
        <w:rPr>
          <w:rFonts w:ascii="Times New Roman" w:hAnsi="Times New Roman" w:cs="Times New Roman"/>
          <w:sz w:val="24"/>
          <w:szCs w:val="24"/>
        </w:rPr>
        <w:t xml:space="preserve"> što ju čini </w:t>
      </w:r>
      <w:r w:rsidRPr="00CD17AB">
        <w:rPr>
          <w:rFonts w:ascii="Times New Roman" w:hAnsi="Times New Roman" w:cs="Times New Roman"/>
          <w:sz w:val="24"/>
          <w:szCs w:val="24"/>
        </w:rPr>
        <w:t>jedinstven</w:t>
      </w:r>
      <w:r>
        <w:rPr>
          <w:rFonts w:ascii="Times New Roman" w:hAnsi="Times New Roman" w:cs="Times New Roman"/>
          <w:sz w:val="24"/>
          <w:szCs w:val="24"/>
        </w:rPr>
        <w:t>om</w:t>
      </w:r>
      <w:r w:rsidRPr="00CD17AB">
        <w:rPr>
          <w:rFonts w:ascii="Times New Roman" w:hAnsi="Times New Roman" w:cs="Times New Roman"/>
          <w:sz w:val="24"/>
          <w:szCs w:val="24"/>
        </w:rPr>
        <w:t xml:space="preserve"> vrst</w:t>
      </w:r>
      <w:r>
        <w:rPr>
          <w:rFonts w:ascii="Times New Roman" w:hAnsi="Times New Roman" w:cs="Times New Roman"/>
          <w:sz w:val="24"/>
          <w:szCs w:val="24"/>
        </w:rPr>
        <w:t>om</w:t>
      </w:r>
      <w:r w:rsidRPr="00CD17AB">
        <w:rPr>
          <w:rFonts w:ascii="Times New Roman" w:hAnsi="Times New Roman" w:cs="Times New Roman"/>
          <w:sz w:val="24"/>
          <w:szCs w:val="24"/>
        </w:rPr>
        <w:t xml:space="preserve"> zloćudne bolesti, budući su poznate vrlo uspješne i znanstveno dokazane metode sprječavanja njegova nastanka i ranog otkrivanja, a to su organizirani programi probira – Nacionalni preventivni program ranog otkrivanja raka vrata maternice, cijepljenje protiv Humanog papiloma virusa (HPV) te edukacija cjelokupne javnosti. Kombinacijom navedenih metoda moguće je spriječiti nastanak i razvoj u gotovo 95% slučajeva bolesti. Rak vrata maternice jedna je od rjeđih novotvorina koja ako se otkrije u ranoj fazi </w:t>
      </w:r>
      <w:r w:rsidRPr="00CD17AB">
        <w:rPr>
          <w:rFonts w:ascii="Times New Roman" w:hAnsi="Times New Roman" w:cs="Times New Roman"/>
          <w:sz w:val="24"/>
          <w:szCs w:val="24"/>
        </w:rPr>
        <w:lastRenderedPageBreak/>
        <w:t>razvoja može potpuno izliječiti, a ne samo zaliječit</w:t>
      </w:r>
      <w:r>
        <w:rPr>
          <w:rFonts w:ascii="Times New Roman" w:hAnsi="Times New Roman" w:cs="Times New Roman"/>
          <w:sz w:val="24"/>
          <w:szCs w:val="24"/>
        </w:rPr>
        <w:t xml:space="preserve">i. </w:t>
      </w:r>
      <w:r w:rsidRPr="00CD17AB">
        <w:rPr>
          <w:rFonts w:ascii="Times New Roman" w:hAnsi="Times New Roman" w:cs="Times New Roman"/>
          <w:sz w:val="24"/>
          <w:szCs w:val="24"/>
        </w:rPr>
        <w:t xml:space="preserve">Glavna metoda probira </w:t>
      </w:r>
      <w:r>
        <w:rPr>
          <w:rFonts w:ascii="Times New Roman" w:hAnsi="Times New Roman" w:cs="Times New Roman"/>
          <w:sz w:val="24"/>
          <w:szCs w:val="24"/>
        </w:rPr>
        <w:t>(</w:t>
      </w:r>
      <w:r w:rsidRPr="00CD17AB">
        <w:rPr>
          <w:rFonts w:ascii="Times New Roman" w:hAnsi="Times New Roman" w:cs="Times New Roman"/>
          <w:sz w:val="24"/>
          <w:szCs w:val="24"/>
        </w:rPr>
        <w:t>dijagnostike promjena na vratu maternice</w:t>
      </w:r>
      <w:r>
        <w:rPr>
          <w:rFonts w:ascii="Times New Roman" w:hAnsi="Times New Roman" w:cs="Times New Roman"/>
          <w:sz w:val="24"/>
          <w:szCs w:val="24"/>
        </w:rPr>
        <w:t>)</w:t>
      </w:r>
      <w:r w:rsidRPr="00CD17AB">
        <w:rPr>
          <w:rFonts w:ascii="Times New Roman" w:hAnsi="Times New Roman" w:cs="Times New Roman"/>
          <w:sz w:val="24"/>
          <w:szCs w:val="24"/>
        </w:rPr>
        <w:t xml:space="preserve"> konvencionalni je Papa-test</w:t>
      </w:r>
      <w:r>
        <w:rPr>
          <w:rFonts w:ascii="Times New Roman" w:hAnsi="Times New Roman" w:cs="Times New Roman"/>
          <w:sz w:val="24"/>
          <w:szCs w:val="24"/>
        </w:rPr>
        <w:t>, a</w:t>
      </w:r>
      <w:r w:rsidRPr="00CD17AB">
        <w:t xml:space="preserve"> </w:t>
      </w:r>
      <w:r w:rsidRPr="00CD17AB">
        <w:rPr>
          <w:rFonts w:ascii="Times New Roman" w:hAnsi="Times New Roman" w:cs="Times New Roman"/>
          <w:sz w:val="24"/>
          <w:szCs w:val="24"/>
        </w:rPr>
        <w:t xml:space="preserve">interval od tri godine kod zdravih žena dovoljan </w:t>
      </w:r>
      <w:r>
        <w:rPr>
          <w:rFonts w:ascii="Times New Roman" w:hAnsi="Times New Roman" w:cs="Times New Roman"/>
          <w:sz w:val="24"/>
          <w:szCs w:val="24"/>
        </w:rPr>
        <w:t xml:space="preserve">je </w:t>
      </w:r>
      <w:r w:rsidRPr="00CD17AB">
        <w:rPr>
          <w:rFonts w:ascii="Times New Roman" w:hAnsi="Times New Roman" w:cs="Times New Roman"/>
          <w:sz w:val="24"/>
          <w:szCs w:val="24"/>
        </w:rPr>
        <w:t xml:space="preserve">da se promjene zamijete u začetku. </w:t>
      </w:r>
      <w:r>
        <w:rPr>
          <w:rFonts w:ascii="Times New Roman" w:hAnsi="Times New Roman" w:cs="Times New Roman"/>
          <w:sz w:val="24"/>
          <w:szCs w:val="24"/>
        </w:rPr>
        <w:t xml:space="preserve">Sve žene koje prema evidenciji HZZO-a nisu obavile Papa-test i preventivni ginekološki pregled u protekle tri godine na kućnu adresu dobivaju poziv. </w:t>
      </w:r>
      <w:r w:rsidRPr="00CD17AB">
        <w:rPr>
          <w:rFonts w:ascii="Times New Roman" w:hAnsi="Times New Roman" w:cs="Times New Roman"/>
          <w:sz w:val="24"/>
          <w:szCs w:val="24"/>
        </w:rPr>
        <w:t>Od početka provođenja programa na preventivni pregled u Gradu Zagrebu ukupno je pozvano 301.366 žena.</w:t>
      </w:r>
    </w:p>
    <w:p w14:paraId="4CEE858A" w14:textId="62A42F0B" w:rsidR="00CD17AB" w:rsidRDefault="00CD17AB" w:rsidP="00CD17AB">
      <w:pPr>
        <w:ind w:firstLine="426"/>
        <w:jc w:val="both"/>
        <w:rPr>
          <w:rFonts w:ascii="Times New Roman" w:hAnsi="Times New Roman" w:cs="Times New Roman"/>
          <w:sz w:val="24"/>
          <w:szCs w:val="24"/>
        </w:rPr>
      </w:pPr>
      <w:r w:rsidRPr="00CD17AB">
        <w:rPr>
          <w:rFonts w:ascii="Times New Roman" w:hAnsi="Times New Roman" w:cs="Times New Roman"/>
          <w:sz w:val="24"/>
          <w:szCs w:val="24"/>
        </w:rPr>
        <w:t>Uz Nacionalni program veliku ulogu u borbi protiv ove bolesti ima i cjepivo protiv HPV-a. Cijepljenje je besplatno za sve djevojčice i dječake osmih razreda te za mlade do 25. godine života, sukladno raspoloživosti cjepiva, a provodi se putem Službe za školsku i adolescentnu medicinu i mreže timova liječnika školske medicine u gradu Zagrebu. Odaziv na besplatno cijepljenje protiv raka iako u značajnom porastu u odnosu na prethodne godine i dalje nije zadovoljavajući.</w:t>
      </w:r>
      <w:r w:rsidRPr="00CD17AB">
        <w:t xml:space="preserve"> </w:t>
      </w:r>
    </w:p>
    <w:p w14:paraId="2BF9E107" w14:textId="77777777" w:rsidR="00CD17AB" w:rsidRPr="001B39E2" w:rsidRDefault="00CD17AB" w:rsidP="00CD17AB">
      <w:pPr>
        <w:spacing w:after="0" w:line="240" w:lineRule="auto"/>
        <w:ind w:firstLine="426"/>
        <w:jc w:val="both"/>
        <w:rPr>
          <w:rFonts w:ascii="Times New Roman" w:hAnsi="Times New Roman" w:cs="Times New Roman"/>
          <w:sz w:val="24"/>
          <w:szCs w:val="24"/>
        </w:rPr>
      </w:pPr>
    </w:p>
    <w:p w14:paraId="3021D135" w14:textId="4FC0C26A" w:rsidR="00D22B60" w:rsidRDefault="00F459E6" w:rsidP="00A10F7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III</w:t>
      </w:r>
      <w:r w:rsidR="00D22B60" w:rsidRPr="00994177">
        <w:rPr>
          <w:rFonts w:ascii="Times New Roman" w:hAnsi="Times New Roman" w:cs="Times New Roman"/>
          <w:b/>
          <w:bCs/>
          <w:sz w:val="24"/>
          <w:szCs w:val="24"/>
        </w:rPr>
        <w:t xml:space="preserve">. </w:t>
      </w:r>
      <w:r>
        <w:rPr>
          <w:rFonts w:ascii="Times New Roman" w:hAnsi="Times New Roman" w:cs="Times New Roman"/>
          <w:b/>
          <w:bCs/>
          <w:sz w:val="24"/>
          <w:szCs w:val="24"/>
        </w:rPr>
        <w:t xml:space="preserve">3. </w:t>
      </w:r>
      <w:r w:rsidR="00BE3CA5">
        <w:rPr>
          <w:rFonts w:ascii="Times New Roman" w:hAnsi="Times New Roman" w:cs="Times New Roman"/>
          <w:b/>
          <w:bCs/>
          <w:sz w:val="24"/>
          <w:szCs w:val="24"/>
        </w:rPr>
        <w:t>ZARAZNE BOLESTI I CIJEPLJENJE</w:t>
      </w:r>
    </w:p>
    <w:p w14:paraId="792C71D6" w14:textId="61E4ACD0" w:rsidR="00C5287C" w:rsidRDefault="00C5287C" w:rsidP="00C5287C">
      <w:pPr>
        <w:spacing w:after="0" w:line="240" w:lineRule="auto"/>
        <w:jc w:val="both"/>
        <w:rPr>
          <w:rFonts w:ascii="Times New Roman" w:hAnsi="Times New Roman" w:cs="Times New Roman"/>
          <w:bCs/>
          <w:sz w:val="24"/>
          <w:szCs w:val="24"/>
        </w:rPr>
      </w:pPr>
    </w:p>
    <w:p w14:paraId="72277B03" w14:textId="2A7C2ACE" w:rsidR="00C5287C" w:rsidRDefault="00820323" w:rsidP="00C5287C">
      <w:pPr>
        <w:spacing w:after="0" w:line="240" w:lineRule="auto"/>
        <w:ind w:firstLine="408"/>
        <w:jc w:val="both"/>
        <w:rPr>
          <w:rFonts w:ascii="Times New Roman" w:hAnsi="Times New Roman" w:cs="Times New Roman"/>
          <w:bCs/>
          <w:sz w:val="24"/>
          <w:szCs w:val="24"/>
        </w:rPr>
      </w:pPr>
      <w:r>
        <w:rPr>
          <w:rFonts w:ascii="Times New Roman" w:hAnsi="Times New Roman" w:cs="Times New Roman"/>
          <w:bCs/>
          <w:sz w:val="24"/>
          <w:szCs w:val="24"/>
        </w:rPr>
        <w:t xml:space="preserve">U skladu sa </w:t>
      </w:r>
      <w:r w:rsidR="00BE3CA5">
        <w:rPr>
          <w:rFonts w:ascii="Times New Roman" w:hAnsi="Times New Roman" w:cs="Times New Roman"/>
          <w:bCs/>
          <w:sz w:val="24"/>
          <w:szCs w:val="24"/>
        </w:rPr>
        <w:t>Zakonom o zaštiti pučanstva od zaraznih bolesti i pravilnicima koji reguliraju pojedine segmente rada prati se pojavnost zaraznih bolesti i epidemiološka situacija u Gradu Zagrebu. Podaci u zdravstveno statističkom ljetopisu dostupni su za 202</w:t>
      </w:r>
      <w:r>
        <w:rPr>
          <w:rFonts w:ascii="Times New Roman" w:hAnsi="Times New Roman" w:cs="Times New Roman"/>
          <w:bCs/>
          <w:sz w:val="24"/>
          <w:szCs w:val="24"/>
        </w:rPr>
        <w:t>0</w:t>
      </w:r>
      <w:r w:rsidR="00BE3CA5">
        <w:rPr>
          <w:rFonts w:ascii="Times New Roman" w:hAnsi="Times New Roman" w:cs="Times New Roman"/>
          <w:bCs/>
          <w:sz w:val="24"/>
          <w:szCs w:val="24"/>
        </w:rPr>
        <w:t>., a s obzirom na dominaciju</w:t>
      </w:r>
      <w:r w:rsidR="00E444D0">
        <w:rPr>
          <w:rFonts w:ascii="Times New Roman" w:hAnsi="Times New Roman" w:cs="Times New Roman"/>
          <w:bCs/>
          <w:sz w:val="24"/>
          <w:szCs w:val="24"/>
        </w:rPr>
        <w:t xml:space="preserve"> bolesti COVID-19 i u 2021. godini, trendovi su slični. U 2020. godini registrirano je 65.447 osoba oboljelih od zaraznih bolesti (2016. bile ih je 27.062), pri čemu ih je 41.014 bilo oboljelo od bolesti COVID-19. Prvi potvrđeni slučaj COVID-a u Republici Hrvatskoj i Gradu Zagrebu utvrđen je 25. veljače 2020</w:t>
      </w:r>
      <w:r w:rsidR="00684124">
        <w:rPr>
          <w:rFonts w:ascii="Times New Roman" w:hAnsi="Times New Roman" w:cs="Times New Roman"/>
          <w:bCs/>
          <w:sz w:val="24"/>
          <w:szCs w:val="24"/>
        </w:rPr>
        <w:t>.</w:t>
      </w:r>
      <w:r w:rsidR="00E444D0">
        <w:rPr>
          <w:rFonts w:ascii="Times New Roman" w:hAnsi="Times New Roman" w:cs="Times New Roman"/>
          <w:bCs/>
          <w:sz w:val="24"/>
          <w:szCs w:val="24"/>
        </w:rPr>
        <w:t xml:space="preserve"> od kad se kontinuirano provodi obrada oboljelih osoba i njihovih kontakata te se provode potrebne preventivne mjere prema kontaktima u cilju smanjenja rizika širenja infekcije, kao i potrebne protuepidemijske mjere dezinfekcije. </w:t>
      </w:r>
    </w:p>
    <w:p w14:paraId="48434FFC" w14:textId="0816EA4F" w:rsidR="00BE3CA5" w:rsidRDefault="00C5287C" w:rsidP="00C5287C">
      <w:pPr>
        <w:spacing w:after="0" w:line="240" w:lineRule="auto"/>
        <w:ind w:firstLine="408"/>
        <w:jc w:val="both"/>
        <w:rPr>
          <w:rFonts w:ascii="Times New Roman" w:hAnsi="Times New Roman" w:cs="Times New Roman"/>
          <w:bCs/>
          <w:sz w:val="24"/>
          <w:szCs w:val="24"/>
        </w:rPr>
      </w:pPr>
      <w:r w:rsidRPr="00C5287C">
        <w:rPr>
          <w:rFonts w:ascii="Times New Roman" w:hAnsi="Times New Roman" w:cs="Times New Roman"/>
          <w:bCs/>
          <w:sz w:val="24"/>
          <w:szCs w:val="24"/>
        </w:rPr>
        <w:t xml:space="preserve">Temeljem </w:t>
      </w:r>
      <w:r>
        <w:rPr>
          <w:rFonts w:ascii="Times New Roman" w:hAnsi="Times New Roman" w:cs="Times New Roman"/>
          <w:bCs/>
          <w:sz w:val="24"/>
          <w:szCs w:val="24"/>
        </w:rPr>
        <w:t>Z</w:t>
      </w:r>
      <w:r w:rsidRPr="00C5287C">
        <w:rPr>
          <w:rFonts w:ascii="Times New Roman" w:hAnsi="Times New Roman" w:cs="Times New Roman"/>
          <w:bCs/>
          <w:sz w:val="24"/>
          <w:szCs w:val="24"/>
        </w:rPr>
        <w:t>akona o zaštiti pučanstva od zaraznih bolesti, Grad Zagreb osigurava provedbu mjera s ciljem zaštite pučanstva od zaraznih bolest, sredstva za provedbu mjera i stručni nadzor nad provođenjem mjera.</w:t>
      </w:r>
      <w:r>
        <w:rPr>
          <w:rFonts w:ascii="Times New Roman" w:hAnsi="Times New Roman" w:cs="Times New Roman"/>
          <w:bCs/>
          <w:sz w:val="24"/>
          <w:szCs w:val="24"/>
        </w:rPr>
        <w:t xml:space="preserve"> </w:t>
      </w:r>
      <w:r w:rsidRPr="00C5287C">
        <w:rPr>
          <w:rFonts w:ascii="Times New Roman" w:hAnsi="Times New Roman" w:cs="Times New Roman"/>
          <w:bCs/>
          <w:sz w:val="24"/>
          <w:szCs w:val="24"/>
        </w:rPr>
        <w:t>Sve mjere DDD provode se prema Programu mjera  i Provedbenom planu preventivne i obvezne preventivne DDD, koji se donosi svake godine.</w:t>
      </w:r>
      <w:r>
        <w:rPr>
          <w:rFonts w:ascii="Times New Roman" w:hAnsi="Times New Roman" w:cs="Times New Roman"/>
          <w:bCs/>
          <w:sz w:val="24"/>
          <w:szCs w:val="24"/>
        </w:rPr>
        <w:t xml:space="preserve"> </w:t>
      </w:r>
      <w:r w:rsidRPr="00C5287C">
        <w:rPr>
          <w:rFonts w:ascii="Times New Roman" w:hAnsi="Times New Roman" w:cs="Times New Roman"/>
          <w:bCs/>
          <w:sz w:val="24"/>
          <w:szCs w:val="24"/>
        </w:rPr>
        <w:t>Preventivna i obvezna preventivna dezinsekcija, dezinfekcija i deratizacija provodi se u skladu s Pravilnikom o načinu provedbe obvezatne DDD te s Odlukom o preventivnoj i obveznoj preventivnoj DDD na području Grada Zagreba.</w:t>
      </w:r>
    </w:p>
    <w:p w14:paraId="7AF51C51" w14:textId="77777777" w:rsidR="00C5287C" w:rsidRDefault="00E444D0" w:rsidP="00C83BBF">
      <w:pPr>
        <w:autoSpaceDE w:val="0"/>
        <w:autoSpaceDN w:val="0"/>
        <w:adjustRightInd w:val="0"/>
        <w:spacing w:after="0" w:line="240" w:lineRule="auto"/>
        <w:ind w:firstLine="408"/>
        <w:jc w:val="both"/>
        <w:rPr>
          <w:rFonts w:ascii="Times New Roman" w:hAnsi="Times New Roman" w:cs="Times New Roman"/>
          <w:bCs/>
          <w:sz w:val="24"/>
          <w:szCs w:val="24"/>
        </w:rPr>
      </w:pPr>
      <w:r>
        <w:rPr>
          <w:rFonts w:ascii="Times New Roman" w:hAnsi="Times New Roman" w:cs="Times New Roman"/>
          <w:bCs/>
          <w:sz w:val="24"/>
          <w:szCs w:val="24"/>
        </w:rPr>
        <w:tab/>
      </w:r>
    </w:p>
    <w:p w14:paraId="5DE5CD59" w14:textId="23BCB6CE" w:rsidR="00E444D0" w:rsidRPr="00BE3CA5" w:rsidRDefault="00E444D0" w:rsidP="00C83BBF">
      <w:pPr>
        <w:autoSpaceDE w:val="0"/>
        <w:autoSpaceDN w:val="0"/>
        <w:adjustRightInd w:val="0"/>
        <w:spacing w:after="0" w:line="240" w:lineRule="auto"/>
        <w:ind w:firstLine="408"/>
        <w:jc w:val="both"/>
        <w:rPr>
          <w:rFonts w:ascii="Times New Roman" w:hAnsi="Times New Roman" w:cs="Times New Roman"/>
          <w:bCs/>
          <w:sz w:val="24"/>
          <w:szCs w:val="24"/>
        </w:rPr>
      </w:pPr>
      <w:r>
        <w:rPr>
          <w:rFonts w:ascii="Times New Roman" w:hAnsi="Times New Roman" w:cs="Times New Roman"/>
          <w:bCs/>
          <w:sz w:val="24"/>
          <w:szCs w:val="24"/>
        </w:rPr>
        <w:t>Cijepljenje je najučinkovitija</w:t>
      </w:r>
      <w:r w:rsidR="008F60AE">
        <w:rPr>
          <w:rFonts w:ascii="Times New Roman" w:hAnsi="Times New Roman" w:cs="Times New Roman"/>
          <w:bCs/>
          <w:sz w:val="24"/>
          <w:szCs w:val="24"/>
        </w:rPr>
        <w:t xml:space="preserve"> zaštita protiv zaraznih bolesti pa je održavanje visokih cjepnih obuhvata najbolja zaštita za širenje bolesti. Cjepni obuhvat kod provedbe programa obaveznog cijepljenja u 2020. u primovakcinaciji je zadovoljavajući a u revakcinaciji prelazi vrijednosti propisane programom čime se nastavlja kontinuitet visoke procijepljenosti iz prethodnih godina. Bilježi se porast broja cijepljenih od sezonske gripe (</w:t>
      </w:r>
      <w:r w:rsidR="00C83BBF">
        <w:rPr>
          <w:rFonts w:ascii="Times New Roman" w:hAnsi="Times New Roman" w:cs="Times New Roman"/>
          <w:bCs/>
          <w:sz w:val="24"/>
          <w:szCs w:val="24"/>
        </w:rPr>
        <w:t>porast za 34% u odnosu na prethodnu sezonu) te je nastavljen kontinuitet rasta iz prethodnih godina. U prosincu 2020. započelo je cijepljenje protiv bolesti COVID-19 i o</w:t>
      </w:r>
      <w:r w:rsidR="00C83BBF" w:rsidRPr="006E5061">
        <w:rPr>
          <w:rFonts w:ascii="Times New Roman" w:hAnsi="Times New Roman" w:cs="Times New Roman"/>
          <w:sz w:val="24"/>
          <w:szCs w:val="24"/>
        </w:rPr>
        <w:t>d početka cijepljenja</w:t>
      </w:r>
      <w:r w:rsidR="00C83BBF">
        <w:rPr>
          <w:rFonts w:ascii="Times New Roman" w:hAnsi="Times New Roman" w:cs="Times New Roman"/>
          <w:sz w:val="24"/>
          <w:szCs w:val="24"/>
        </w:rPr>
        <w:t xml:space="preserve"> </w:t>
      </w:r>
      <w:r w:rsidR="00C83BBF" w:rsidRPr="006E5061">
        <w:rPr>
          <w:rFonts w:ascii="Times New Roman" w:hAnsi="Times New Roman" w:cs="Times New Roman"/>
          <w:sz w:val="24"/>
          <w:szCs w:val="24"/>
        </w:rPr>
        <w:t xml:space="preserve">do 31. </w:t>
      </w:r>
      <w:r w:rsidR="00C83BBF">
        <w:rPr>
          <w:rFonts w:ascii="Times New Roman" w:hAnsi="Times New Roman" w:cs="Times New Roman"/>
          <w:sz w:val="24"/>
          <w:szCs w:val="24"/>
        </w:rPr>
        <w:t>prosinca</w:t>
      </w:r>
      <w:r w:rsidR="00C83BBF" w:rsidRPr="006E5061">
        <w:rPr>
          <w:rFonts w:ascii="Times New Roman" w:hAnsi="Times New Roman" w:cs="Times New Roman"/>
          <w:sz w:val="24"/>
          <w:szCs w:val="24"/>
        </w:rPr>
        <w:t xml:space="preserve"> 2021. </w:t>
      </w:r>
      <w:r w:rsidR="00C83BBF">
        <w:rPr>
          <w:rFonts w:ascii="Times New Roman" w:hAnsi="Times New Roman" w:cs="Times New Roman"/>
          <w:sz w:val="24"/>
          <w:szCs w:val="24"/>
        </w:rPr>
        <w:t xml:space="preserve">prema izviješćima o cijepljenju Hrvatskog zavoda za javno zdravstvo, </w:t>
      </w:r>
      <w:r w:rsidR="00C83BBF" w:rsidRPr="006E5061">
        <w:rPr>
          <w:rFonts w:ascii="Times New Roman" w:hAnsi="Times New Roman" w:cs="Times New Roman"/>
          <w:sz w:val="24"/>
          <w:szCs w:val="24"/>
        </w:rPr>
        <w:t xml:space="preserve">u Gradu Zagrebu </w:t>
      </w:r>
      <w:r w:rsidR="00C83BBF">
        <w:rPr>
          <w:rFonts w:ascii="Times New Roman" w:hAnsi="Times New Roman" w:cs="Times New Roman"/>
          <w:sz w:val="24"/>
          <w:szCs w:val="24"/>
        </w:rPr>
        <w:t xml:space="preserve">postignut je najveći obuhvat cijepljenja. Prvom dozom cijepljeno je 65,3% ukupnog, odnosno 78,0% odraslog stanovništva, a završeno cijepljenje </w:t>
      </w:r>
      <w:r w:rsidR="00C83BBF" w:rsidRPr="006E5061">
        <w:rPr>
          <w:rFonts w:ascii="Times New Roman" w:hAnsi="Times New Roman" w:cs="Times New Roman"/>
          <w:sz w:val="24"/>
          <w:szCs w:val="24"/>
        </w:rPr>
        <w:t xml:space="preserve">ostvarilo je </w:t>
      </w:r>
      <w:r w:rsidR="00C83BBF" w:rsidRPr="002E2D91">
        <w:rPr>
          <w:rFonts w:ascii="Times New Roman" w:hAnsi="Times New Roman" w:cs="Times New Roman"/>
          <w:sz w:val="24"/>
          <w:szCs w:val="24"/>
        </w:rPr>
        <w:t>61,0% ukupnog stanovništva, odnosno 73,2% odraslog stanovništva.</w:t>
      </w:r>
      <w:r w:rsidR="00C83BBF">
        <w:rPr>
          <w:rFonts w:ascii="Times New Roman" w:hAnsi="Times New Roman" w:cs="Times New Roman"/>
          <w:sz w:val="24"/>
          <w:szCs w:val="24"/>
        </w:rPr>
        <w:t xml:space="preserve"> </w:t>
      </w:r>
    </w:p>
    <w:p w14:paraId="4B913A7E" w14:textId="739E478A" w:rsidR="00BE3CA5" w:rsidRDefault="00BE3CA5" w:rsidP="00F459E6">
      <w:pPr>
        <w:spacing w:after="0" w:line="240" w:lineRule="auto"/>
        <w:ind w:left="426"/>
        <w:jc w:val="both"/>
        <w:rPr>
          <w:rFonts w:ascii="Times New Roman" w:hAnsi="Times New Roman" w:cs="Times New Roman"/>
          <w:b/>
          <w:bCs/>
          <w:sz w:val="24"/>
          <w:szCs w:val="24"/>
        </w:rPr>
      </w:pPr>
    </w:p>
    <w:p w14:paraId="1A2B7956" w14:textId="2A013E00" w:rsidR="00820323" w:rsidRDefault="00820323" w:rsidP="00F459E6">
      <w:pPr>
        <w:spacing w:after="0" w:line="240" w:lineRule="auto"/>
        <w:ind w:left="426"/>
        <w:jc w:val="both"/>
        <w:rPr>
          <w:rFonts w:ascii="Times New Roman" w:hAnsi="Times New Roman" w:cs="Times New Roman"/>
          <w:b/>
          <w:bCs/>
          <w:sz w:val="24"/>
          <w:szCs w:val="24"/>
        </w:rPr>
      </w:pPr>
    </w:p>
    <w:p w14:paraId="0CB44BB0" w14:textId="525ED137" w:rsidR="00625F1C" w:rsidRDefault="00625F1C" w:rsidP="00F459E6">
      <w:pPr>
        <w:spacing w:after="0" w:line="240" w:lineRule="auto"/>
        <w:ind w:left="426"/>
        <w:jc w:val="both"/>
        <w:rPr>
          <w:rFonts w:ascii="Times New Roman" w:hAnsi="Times New Roman" w:cs="Times New Roman"/>
          <w:b/>
          <w:bCs/>
          <w:sz w:val="24"/>
          <w:szCs w:val="24"/>
        </w:rPr>
      </w:pPr>
    </w:p>
    <w:p w14:paraId="1A8D16CE" w14:textId="77777777" w:rsidR="00625F1C" w:rsidRDefault="00625F1C" w:rsidP="00F459E6">
      <w:pPr>
        <w:spacing w:after="0" w:line="240" w:lineRule="auto"/>
        <w:ind w:left="426"/>
        <w:jc w:val="both"/>
        <w:rPr>
          <w:rFonts w:ascii="Times New Roman" w:hAnsi="Times New Roman" w:cs="Times New Roman"/>
          <w:b/>
          <w:bCs/>
          <w:sz w:val="24"/>
          <w:szCs w:val="24"/>
        </w:rPr>
      </w:pPr>
    </w:p>
    <w:p w14:paraId="5730A69E" w14:textId="7CA50475" w:rsidR="00BE3CA5" w:rsidRPr="00994177" w:rsidRDefault="00BE3CA5" w:rsidP="00A10F7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III</w:t>
      </w:r>
      <w:r w:rsidRPr="00994177">
        <w:rPr>
          <w:rFonts w:ascii="Times New Roman" w:hAnsi="Times New Roman" w:cs="Times New Roman"/>
          <w:b/>
          <w:bCs/>
          <w:sz w:val="24"/>
          <w:szCs w:val="24"/>
        </w:rPr>
        <w:t xml:space="preserve">. </w:t>
      </w:r>
      <w:r>
        <w:rPr>
          <w:rFonts w:ascii="Times New Roman" w:hAnsi="Times New Roman" w:cs="Times New Roman"/>
          <w:b/>
          <w:bCs/>
          <w:sz w:val="24"/>
          <w:szCs w:val="24"/>
        </w:rPr>
        <w:t>4. EKOLOŠKI POKAZATELJI OKOLIŠA</w:t>
      </w:r>
    </w:p>
    <w:p w14:paraId="67D7A70E" w14:textId="77777777" w:rsidR="00BE3CA5" w:rsidRPr="00994177" w:rsidRDefault="00BE3CA5" w:rsidP="00F459E6">
      <w:pPr>
        <w:spacing w:after="0" w:line="240" w:lineRule="auto"/>
        <w:ind w:left="426"/>
        <w:jc w:val="both"/>
        <w:rPr>
          <w:rFonts w:ascii="Times New Roman" w:hAnsi="Times New Roman" w:cs="Times New Roman"/>
          <w:b/>
          <w:bCs/>
          <w:sz w:val="24"/>
          <w:szCs w:val="24"/>
        </w:rPr>
      </w:pPr>
    </w:p>
    <w:p w14:paraId="11C9C2C9" w14:textId="219C0E4F" w:rsidR="003C3F26" w:rsidRPr="003C3F26" w:rsidRDefault="005A7275" w:rsidP="00C5287C">
      <w:pPr>
        <w:spacing w:after="0" w:line="240" w:lineRule="auto"/>
        <w:ind w:firstLine="408"/>
        <w:jc w:val="both"/>
        <w:rPr>
          <w:rFonts w:ascii="Times New Roman" w:hAnsi="Times New Roman" w:cs="Times New Roman"/>
          <w:sz w:val="24"/>
          <w:szCs w:val="24"/>
        </w:rPr>
      </w:pPr>
      <w:r w:rsidRPr="005A7275">
        <w:rPr>
          <w:rFonts w:ascii="Times New Roman" w:hAnsi="Times New Roman" w:cs="Times New Roman"/>
          <w:sz w:val="24"/>
          <w:szCs w:val="24"/>
        </w:rPr>
        <w:t>Zdrav okoliš jedan je od temelja očuvanja zdravlja, a povezanost okoliša i zdravlja složeno je i široko područje.</w:t>
      </w:r>
      <w:r w:rsidR="00C5287C">
        <w:rPr>
          <w:rFonts w:ascii="Times New Roman" w:hAnsi="Times New Roman" w:cs="Times New Roman"/>
          <w:sz w:val="24"/>
          <w:szCs w:val="24"/>
        </w:rPr>
        <w:t xml:space="preserve"> </w:t>
      </w:r>
      <w:r w:rsidR="003C3F26" w:rsidRPr="003C3F26">
        <w:rPr>
          <w:rFonts w:ascii="Times New Roman" w:hAnsi="Times New Roman" w:cs="Times New Roman"/>
          <w:sz w:val="24"/>
          <w:szCs w:val="24"/>
        </w:rPr>
        <w:t>Monitoring</w:t>
      </w:r>
      <w:r w:rsidR="003C3F26" w:rsidRPr="003C3F26">
        <w:t xml:space="preserve"> </w:t>
      </w:r>
      <w:r w:rsidR="003C3F26" w:rsidRPr="003C3F26">
        <w:rPr>
          <w:rFonts w:ascii="Times New Roman" w:hAnsi="Times New Roman" w:cs="Times New Roman"/>
          <w:sz w:val="24"/>
          <w:szCs w:val="24"/>
        </w:rPr>
        <w:t xml:space="preserve">zdravstvene ispravnosti vode za ljudsku potrošnju iz centralnog vodoopskrbnog sustava te lokalnih vodovoda na području Grada Zagreba obuhvatio </w:t>
      </w:r>
      <w:r w:rsidR="00C01A4E">
        <w:rPr>
          <w:rFonts w:ascii="Times New Roman" w:hAnsi="Times New Roman" w:cs="Times New Roman"/>
          <w:sz w:val="24"/>
          <w:szCs w:val="24"/>
        </w:rPr>
        <w:t xml:space="preserve">je </w:t>
      </w:r>
      <w:r w:rsidR="003C3F26" w:rsidRPr="003C3F26">
        <w:rPr>
          <w:rFonts w:ascii="Times New Roman" w:hAnsi="Times New Roman" w:cs="Times New Roman"/>
          <w:sz w:val="24"/>
          <w:szCs w:val="24"/>
        </w:rPr>
        <w:t>uzorkovanje i analizu 1.456 uzoraka vode</w:t>
      </w:r>
      <w:r w:rsidR="008E1C2F">
        <w:rPr>
          <w:rFonts w:ascii="Times New Roman" w:hAnsi="Times New Roman" w:cs="Times New Roman"/>
          <w:sz w:val="24"/>
          <w:szCs w:val="24"/>
        </w:rPr>
        <w:t>. I</w:t>
      </w:r>
      <w:r w:rsidR="003C3F26" w:rsidRPr="003C3F26">
        <w:rPr>
          <w:rFonts w:ascii="Times New Roman" w:hAnsi="Times New Roman" w:cs="Times New Roman"/>
          <w:sz w:val="24"/>
          <w:szCs w:val="24"/>
        </w:rPr>
        <w:t xml:space="preserve">z centralnog vodoopskrbnog sustava </w:t>
      </w:r>
      <w:r w:rsidR="008E1C2F">
        <w:rPr>
          <w:rFonts w:ascii="Times New Roman" w:hAnsi="Times New Roman" w:cs="Times New Roman"/>
          <w:sz w:val="24"/>
          <w:szCs w:val="24"/>
        </w:rPr>
        <w:t>uzeto je 1399 uzoraka i</w:t>
      </w:r>
      <w:r w:rsidR="003C3F26" w:rsidRPr="003C3F26">
        <w:rPr>
          <w:rFonts w:ascii="Times New Roman" w:hAnsi="Times New Roman" w:cs="Times New Roman"/>
          <w:sz w:val="24"/>
          <w:szCs w:val="24"/>
        </w:rPr>
        <w:t xml:space="preserve"> 57 uzoraka iz lokalnih vodovoda. </w:t>
      </w:r>
      <w:r w:rsidR="00C01A4E">
        <w:rPr>
          <w:rFonts w:ascii="Times New Roman" w:hAnsi="Times New Roman" w:cs="Times New Roman"/>
          <w:sz w:val="24"/>
          <w:szCs w:val="24"/>
        </w:rPr>
        <w:t>N</w:t>
      </w:r>
      <w:r w:rsidR="008E1C2F">
        <w:rPr>
          <w:rFonts w:ascii="Times New Roman" w:hAnsi="Times New Roman" w:cs="Times New Roman"/>
          <w:sz w:val="24"/>
          <w:szCs w:val="24"/>
        </w:rPr>
        <w:t>ije bilo sukladno 109</w:t>
      </w:r>
      <w:r w:rsidR="00C01A4E">
        <w:rPr>
          <w:rFonts w:ascii="Times New Roman" w:hAnsi="Times New Roman" w:cs="Times New Roman"/>
          <w:sz w:val="24"/>
          <w:szCs w:val="24"/>
        </w:rPr>
        <w:t xml:space="preserve"> uzoraka</w:t>
      </w:r>
      <w:r w:rsidR="003C3F26" w:rsidRPr="003C3F26">
        <w:rPr>
          <w:rFonts w:ascii="Times New Roman" w:hAnsi="Times New Roman" w:cs="Times New Roman"/>
          <w:sz w:val="24"/>
          <w:szCs w:val="24"/>
        </w:rPr>
        <w:t>, pretežito zbog mikrobioloških pokazatelja. Od ukupnog broja neispravnih uzoraka (0,6%) je bilo iz centralnog vodoopskrbnog sustava</w:t>
      </w:r>
      <w:r w:rsidR="00C01A4E">
        <w:rPr>
          <w:rFonts w:ascii="Times New Roman" w:hAnsi="Times New Roman" w:cs="Times New Roman"/>
          <w:sz w:val="24"/>
          <w:szCs w:val="24"/>
        </w:rPr>
        <w:t xml:space="preserve">. </w:t>
      </w:r>
      <w:r w:rsidR="003C3F26" w:rsidRPr="003C3F26">
        <w:rPr>
          <w:rFonts w:ascii="Times New Roman" w:hAnsi="Times New Roman" w:cs="Times New Roman"/>
          <w:sz w:val="24"/>
          <w:szCs w:val="24"/>
        </w:rPr>
        <w:t xml:space="preserve">Ispitivanje </w:t>
      </w:r>
      <w:r w:rsidR="003C3F26">
        <w:rPr>
          <w:rFonts w:ascii="Times New Roman" w:hAnsi="Times New Roman" w:cs="Times New Roman"/>
          <w:sz w:val="24"/>
          <w:szCs w:val="24"/>
        </w:rPr>
        <w:t xml:space="preserve">i monitoring </w:t>
      </w:r>
      <w:r w:rsidR="003C3F26" w:rsidRPr="003C3F26">
        <w:rPr>
          <w:rFonts w:ascii="Times New Roman" w:hAnsi="Times New Roman" w:cs="Times New Roman"/>
          <w:sz w:val="24"/>
          <w:szCs w:val="24"/>
        </w:rPr>
        <w:t xml:space="preserve">vode za kupanje iz gradskih kupališta Grada Zagreba u 2021. </w:t>
      </w:r>
      <w:r w:rsidR="003C3F26">
        <w:rPr>
          <w:rFonts w:ascii="Times New Roman" w:hAnsi="Times New Roman" w:cs="Times New Roman"/>
          <w:sz w:val="24"/>
          <w:szCs w:val="24"/>
        </w:rPr>
        <w:t xml:space="preserve">za </w:t>
      </w:r>
      <w:r w:rsidR="003C3F26" w:rsidRPr="003C3F26">
        <w:rPr>
          <w:rFonts w:ascii="Times New Roman" w:hAnsi="Times New Roman" w:cs="Times New Roman"/>
          <w:sz w:val="24"/>
          <w:szCs w:val="24"/>
        </w:rPr>
        <w:t>jezer</w:t>
      </w:r>
      <w:r w:rsidR="003C3F26">
        <w:rPr>
          <w:rFonts w:ascii="Times New Roman" w:hAnsi="Times New Roman" w:cs="Times New Roman"/>
          <w:sz w:val="24"/>
          <w:szCs w:val="24"/>
        </w:rPr>
        <w:t>o</w:t>
      </w:r>
      <w:r w:rsidR="003C3F26" w:rsidRPr="003C3F26">
        <w:rPr>
          <w:rFonts w:ascii="Times New Roman" w:hAnsi="Times New Roman" w:cs="Times New Roman"/>
          <w:sz w:val="24"/>
          <w:szCs w:val="24"/>
        </w:rPr>
        <w:t xml:space="preserve"> Jarun praćen</w:t>
      </w:r>
      <w:r w:rsidR="003C3F26">
        <w:rPr>
          <w:rFonts w:ascii="Times New Roman" w:hAnsi="Times New Roman" w:cs="Times New Roman"/>
          <w:sz w:val="24"/>
          <w:szCs w:val="24"/>
        </w:rPr>
        <w:t>o</w:t>
      </w:r>
      <w:r w:rsidR="003C3F26" w:rsidRPr="003C3F26">
        <w:rPr>
          <w:rFonts w:ascii="Times New Roman" w:hAnsi="Times New Roman" w:cs="Times New Roman"/>
          <w:sz w:val="24"/>
          <w:szCs w:val="24"/>
        </w:rPr>
        <w:t xml:space="preserve"> je na pet plaža </w:t>
      </w:r>
      <w:r w:rsidR="003C3F26">
        <w:rPr>
          <w:rFonts w:ascii="Times New Roman" w:hAnsi="Times New Roman" w:cs="Times New Roman"/>
          <w:sz w:val="24"/>
          <w:szCs w:val="24"/>
        </w:rPr>
        <w:t>i</w:t>
      </w:r>
      <w:r w:rsidR="003C3F26" w:rsidRPr="003C3F26">
        <w:rPr>
          <w:rFonts w:ascii="Times New Roman" w:hAnsi="Times New Roman" w:cs="Times New Roman"/>
          <w:sz w:val="24"/>
          <w:szCs w:val="24"/>
        </w:rPr>
        <w:t xml:space="preserve"> ukupno na 16 točaka uzorkovanja, a jezera Bundek na tri plaže, odnosno na tri točke uzorkovanja</w:t>
      </w:r>
      <w:r w:rsidR="003C3F26">
        <w:rPr>
          <w:rFonts w:ascii="Times New Roman" w:hAnsi="Times New Roman" w:cs="Times New Roman"/>
          <w:sz w:val="24"/>
          <w:szCs w:val="24"/>
        </w:rPr>
        <w:t xml:space="preserve">. </w:t>
      </w:r>
      <w:r w:rsidR="003C3F26" w:rsidRPr="003C3F26">
        <w:rPr>
          <w:rFonts w:ascii="Times New Roman" w:hAnsi="Times New Roman" w:cs="Times New Roman"/>
          <w:sz w:val="24"/>
          <w:szCs w:val="24"/>
        </w:rPr>
        <w:t xml:space="preserve"> Na jezeru Jarun </w:t>
      </w:r>
      <w:r w:rsidR="00C01A4E" w:rsidRPr="00C01A4E">
        <w:rPr>
          <w:rFonts w:ascii="Times New Roman" w:hAnsi="Times New Roman" w:cs="Times New Roman"/>
          <w:sz w:val="24"/>
          <w:szCs w:val="24"/>
        </w:rPr>
        <w:t>86,7%</w:t>
      </w:r>
      <w:r w:rsidR="003C3F26" w:rsidRPr="003C3F26">
        <w:rPr>
          <w:rFonts w:ascii="Times New Roman" w:hAnsi="Times New Roman" w:cs="Times New Roman"/>
          <w:sz w:val="24"/>
          <w:szCs w:val="24"/>
        </w:rPr>
        <w:t xml:space="preserve"> uzoraka po pojedinačnoj ocijeni bilo je izvrsne a </w:t>
      </w:r>
      <w:r w:rsidR="00C01A4E" w:rsidRPr="003C3F26">
        <w:rPr>
          <w:rFonts w:ascii="Times New Roman" w:hAnsi="Times New Roman" w:cs="Times New Roman"/>
          <w:sz w:val="24"/>
          <w:szCs w:val="24"/>
        </w:rPr>
        <w:t>13,3%</w:t>
      </w:r>
      <w:r w:rsidR="003C3F26" w:rsidRPr="003C3F26">
        <w:rPr>
          <w:rFonts w:ascii="Times New Roman" w:hAnsi="Times New Roman" w:cs="Times New Roman"/>
          <w:sz w:val="24"/>
          <w:szCs w:val="24"/>
        </w:rPr>
        <w:t xml:space="preserve"> dobre kakvoće</w:t>
      </w:r>
      <w:r w:rsidR="00C01A4E">
        <w:rPr>
          <w:rFonts w:ascii="Times New Roman" w:hAnsi="Times New Roman" w:cs="Times New Roman"/>
          <w:sz w:val="24"/>
          <w:szCs w:val="24"/>
        </w:rPr>
        <w:t xml:space="preserve">. </w:t>
      </w:r>
      <w:r w:rsidR="003C3F26" w:rsidRPr="003C3F26">
        <w:rPr>
          <w:rFonts w:ascii="Times New Roman" w:hAnsi="Times New Roman" w:cs="Times New Roman"/>
          <w:sz w:val="24"/>
          <w:szCs w:val="24"/>
        </w:rPr>
        <w:t>Na jezeru Bundek svi pojedinačni uzorci ocijenjeni su izvrsnom kakvoćom</w:t>
      </w:r>
      <w:r w:rsidR="00C01A4E">
        <w:rPr>
          <w:rFonts w:ascii="Times New Roman" w:hAnsi="Times New Roman" w:cs="Times New Roman"/>
          <w:sz w:val="24"/>
          <w:szCs w:val="24"/>
        </w:rPr>
        <w:t xml:space="preserve">. </w:t>
      </w:r>
    </w:p>
    <w:p w14:paraId="27EEE85A" w14:textId="2D21868A" w:rsidR="00F730DE" w:rsidRDefault="00F730DE" w:rsidP="00382A44">
      <w:pPr>
        <w:spacing w:after="0" w:line="240" w:lineRule="auto"/>
        <w:ind w:firstLine="408"/>
        <w:jc w:val="both"/>
        <w:rPr>
          <w:rFonts w:ascii="Times New Roman" w:hAnsi="Times New Roman" w:cs="Times New Roman"/>
          <w:sz w:val="24"/>
          <w:szCs w:val="24"/>
        </w:rPr>
      </w:pPr>
    </w:p>
    <w:p w14:paraId="0F9DFABD" w14:textId="12339D41" w:rsidR="00C264B0" w:rsidRDefault="00382A44" w:rsidP="00A10F7B">
      <w:pPr>
        <w:spacing w:after="0" w:line="240" w:lineRule="auto"/>
        <w:ind w:firstLine="408"/>
        <w:jc w:val="both"/>
        <w:rPr>
          <w:rFonts w:ascii="Times New Roman" w:hAnsi="Times New Roman" w:cs="Times New Roman"/>
          <w:sz w:val="24"/>
          <w:szCs w:val="24"/>
        </w:rPr>
      </w:pPr>
      <w:r w:rsidRPr="00382A44">
        <w:rPr>
          <w:rFonts w:ascii="Times New Roman" w:hAnsi="Times New Roman" w:cs="Times New Roman"/>
          <w:sz w:val="24"/>
          <w:szCs w:val="24"/>
        </w:rPr>
        <w:t>Zdravstveno ispravnom hranom smatra se hrana prihvatljiva za konzumaciju koja neće prouzročiti nikakve štetne utjecaje na zdravlje ljudi ako je proizvedena, pripremljena i konzumirana u skladu sa svojom namjenom, odnosno zdravstveno ispravnom hranom smatra se ona hrana koja ne sadrži štetne tvari u količinama koje bi akutno ili kronično mogle ugroziti zdravlje ljudi. Zabranjeno je stavljanje na tržište zdravstveno neispravne hrane, odnosno one</w:t>
      </w:r>
      <w:r>
        <w:rPr>
          <w:rFonts w:ascii="Times New Roman" w:hAnsi="Times New Roman" w:cs="Times New Roman"/>
          <w:sz w:val="24"/>
          <w:szCs w:val="24"/>
        </w:rPr>
        <w:t xml:space="preserve"> </w:t>
      </w:r>
      <w:r w:rsidRPr="00382A44">
        <w:rPr>
          <w:rFonts w:ascii="Times New Roman" w:hAnsi="Times New Roman" w:cs="Times New Roman"/>
          <w:sz w:val="24"/>
          <w:szCs w:val="24"/>
        </w:rPr>
        <w:t>hrane koja je štetna za zdravlje ljudi i/ili neprikladna za ljudsku konzumaciju. Jednako tako, na tržište je zabranjeno stavljati predmete opće uporabe koje u svom sastavu sadrže štetne tvari u količinama većim od onih koje su određene zakonskim propisima. Tijeko</w:t>
      </w:r>
      <w:r w:rsidR="00355EE1">
        <w:rPr>
          <w:rFonts w:ascii="Times New Roman" w:hAnsi="Times New Roman" w:cs="Times New Roman"/>
          <w:sz w:val="24"/>
          <w:szCs w:val="24"/>
        </w:rPr>
        <w:t>m 2021. ispitano je 1430</w:t>
      </w:r>
      <w:r w:rsidRPr="00382A44">
        <w:rPr>
          <w:rFonts w:ascii="Times New Roman" w:hAnsi="Times New Roman" w:cs="Times New Roman"/>
          <w:sz w:val="24"/>
          <w:szCs w:val="24"/>
        </w:rPr>
        <w:t xml:space="preserve"> uzor</w:t>
      </w:r>
      <w:r w:rsidR="00355EE1">
        <w:rPr>
          <w:rFonts w:ascii="Times New Roman" w:hAnsi="Times New Roman" w:cs="Times New Roman"/>
          <w:sz w:val="24"/>
          <w:szCs w:val="24"/>
        </w:rPr>
        <w:t>a</w:t>
      </w:r>
      <w:r w:rsidRPr="00382A44">
        <w:rPr>
          <w:rFonts w:ascii="Times New Roman" w:hAnsi="Times New Roman" w:cs="Times New Roman"/>
          <w:sz w:val="24"/>
          <w:szCs w:val="24"/>
        </w:rPr>
        <w:t>ka</w:t>
      </w:r>
      <w:r w:rsidR="00355EE1">
        <w:rPr>
          <w:rFonts w:ascii="Times New Roman" w:hAnsi="Times New Roman" w:cs="Times New Roman"/>
          <w:sz w:val="24"/>
          <w:szCs w:val="24"/>
        </w:rPr>
        <w:t xml:space="preserve"> gotove</w:t>
      </w:r>
      <w:r w:rsidRPr="00382A44">
        <w:rPr>
          <w:rFonts w:ascii="Times New Roman" w:hAnsi="Times New Roman" w:cs="Times New Roman"/>
          <w:sz w:val="24"/>
          <w:szCs w:val="24"/>
        </w:rPr>
        <w:t xml:space="preserve"> hrane</w:t>
      </w:r>
      <w:r>
        <w:rPr>
          <w:rFonts w:ascii="Times New Roman" w:hAnsi="Times New Roman" w:cs="Times New Roman"/>
          <w:sz w:val="24"/>
          <w:szCs w:val="24"/>
        </w:rPr>
        <w:t xml:space="preserve">. </w:t>
      </w:r>
      <w:r w:rsidRPr="00382A44">
        <w:rPr>
          <w:rFonts w:ascii="Times New Roman" w:hAnsi="Times New Roman" w:cs="Times New Roman"/>
          <w:sz w:val="24"/>
          <w:szCs w:val="24"/>
        </w:rPr>
        <w:t>Z</w:t>
      </w:r>
      <w:r w:rsidR="00355EE1">
        <w:rPr>
          <w:rFonts w:ascii="Times New Roman" w:hAnsi="Times New Roman" w:cs="Times New Roman"/>
          <w:sz w:val="24"/>
          <w:szCs w:val="24"/>
        </w:rPr>
        <w:t>dravstveno ispravnima ocijenjeno je 1329</w:t>
      </w:r>
      <w:r w:rsidRPr="00382A44">
        <w:rPr>
          <w:rFonts w:ascii="Times New Roman" w:hAnsi="Times New Roman" w:cs="Times New Roman"/>
          <w:sz w:val="24"/>
          <w:szCs w:val="24"/>
        </w:rPr>
        <w:t xml:space="preserve"> uzor</w:t>
      </w:r>
      <w:r w:rsidR="00355EE1">
        <w:rPr>
          <w:rFonts w:ascii="Times New Roman" w:hAnsi="Times New Roman" w:cs="Times New Roman"/>
          <w:sz w:val="24"/>
          <w:szCs w:val="24"/>
        </w:rPr>
        <w:t>aka hrane, dok je 101 uzorak (7,1%) ocijenjen zdravstveno neispravnim</w:t>
      </w:r>
      <w:r w:rsidRPr="00382A44">
        <w:rPr>
          <w:rFonts w:ascii="Times New Roman" w:hAnsi="Times New Roman" w:cs="Times New Roman"/>
          <w:sz w:val="24"/>
          <w:szCs w:val="24"/>
        </w:rPr>
        <w:t xml:space="preserve">. </w:t>
      </w:r>
      <w:r w:rsidR="00C01A4E" w:rsidRPr="00C01A4E">
        <w:rPr>
          <w:rFonts w:ascii="Times New Roman" w:hAnsi="Times New Roman" w:cs="Times New Roman"/>
          <w:sz w:val="24"/>
          <w:szCs w:val="24"/>
        </w:rPr>
        <w:t>Rezultati mikrobiološ</w:t>
      </w:r>
      <w:r w:rsidR="004469B3">
        <w:rPr>
          <w:rFonts w:ascii="Times New Roman" w:hAnsi="Times New Roman" w:cs="Times New Roman"/>
          <w:sz w:val="24"/>
          <w:szCs w:val="24"/>
        </w:rPr>
        <w:t>ke analize</w:t>
      </w:r>
      <w:r w:rsidR="00D31857">
        <w:rPr>
          <w:rFonts w:ascii="Times New Roman" w:hAnsi="Times New Roman" w:cs="Times New Roman"/>
          <w:sz w:val="24"/>
          <w:szCs w:val="24"/>
        </w:rPr>
        <w:t xml:space="preserve"> </w:t>
      </w:r>
      <w:r w:rsidR="00C01A4E" w:rsidRPr="00C01A4E">
        <w:rPr>
          <w:rFonts w:ascii="Times New Roman" w:hAnsi="Times New Roman" w:cs="Times New Roman"/>
          <w:sz w:val="24"/>
          <w:szCs w:val="24"/>
        </w:rPr>
        <w:t>namirnica pokazuju da je najčešći razlog zdravstvene neispravnosti namirnica povećani broj aerobnih mezofilnih bakterija i različitih rodova En</w:t>
      </w:r>
      <w:r w:rsidR="004469B3">
        <w:rPr>
          <w:rFonts w:ascii="Times New Roman" w:hAnsi="Times New Roman" w:cs="Times New Roman"/>
          <w:sz w:val="24"/>
          <w:szCs w:val="24"/>
        </w:rPr>
        <w:t>terobacteriacea.</w:t>
      </w:r>
      <w:r w:rsidR="00897399">
        <w:rPr>
          <w:rFonts w:ascii="Times New Roman" w:hAnsi="Times New Roman" w:cs="Times New Roman"/>
          <w:sz w:val="24"/>
          <w:szCs w:val="24"/>
        </w:rPr>
        <w:t xml:space="preserve"> </w:t>
      </w:r>
      <w:r w:rsidR="004469B3">
        <w:rPr>
          <w:rFonts w:ascii="Times New Roman" w:hAnsi="Times New Roman" w:cs="Times New Roman"/>
          <w:sz w:val="24"/>
          <w:szCs w:val="24"/>
        </w:rPr>
        <w:t>Tijekom 2021. uzeto je 50 uzoraka predmeta opće uporabe, koji su svi bili zdravstveno ispravni.</w:t>
      </w:r>
    </w:p>
    <w:p w14:paraId="5DE129EA" w14:textId="77777777" w:rsidR="00477C76" w:rsidRDefault="00477C76" w:rsidP="0082064E">
      <w:pPr>
        <w:spacing w:after="0" w:line="240" w:lineRule="auto"/>
        <w:jc w:val="both"/>
        <w:rPr>
          <w:rFonts w:ascii="Times New Roman" w:hAnsi="Times New Roman" w:cs="Times New Roman"/>
          <w:b/>
          <w:bCs/>
          <w:sz w:val="24"/>
          <w:szCs w:val="24"/>
        </w:rPr>
      </w:pPr>
      <w:bookmarkStart w:id="27" w:name="_Hlk112599523"/>
    </w:p>
    <w:p w14:paraId="57B49A1E" w14:textId="77777777" w:rsidR="00BF2D02" w:rsidRDefault="00BF2D02" w:rsidP="0082064E">
      <w:pPr>
        <w:spacing w:after="0" w:line="240" w:lineRule="auto"/>
        <w:jc w:val="both"/>
        <w:rPr>
          <w:rFonts w:ascii="Times New Roman" w:hAnsi="Times New Roman" w:cs="Times New Roman"/>
          <w:b/>
          <w:bCs/>
          <w:sz w:val="24"/>
          <w:szCs w:val="24"/>
        </w:rPr>
      </w:pPr>
    </w:p>
    <w:p w14:paraId="5159D425" w14:textId="67ED25F6" w:rsidR="00C01A4E" w:rsidRDefault="00D0603F" w:rsidP="0082064E">
      <w:pPr>
        <w:spacing w:after="0" w:line="240" w:lineRule="auto"/>
        <w:jc w:val="both"/>
        <w:rPr>
          <w:rFonts w:ascii="Times New Roman" w:hAnsi="Times New Roman" w:cs="Times New Roman"/>
          <w:b/>
          <w:bCs/>
          <w:sz w:val="24"/>
          <w:szCs w:val="24"/>
        </w:rPr>
      </w:pPr>
      <w:r w:rsidRPr="00C264B0">
        <w:rPr>
          <w:rFonts w:ascii="Times New Roman" w:hAnsi="Times New Roman" w:cs="Times New Roman"/>
          <w:b/>
          <w:bCs/>
          <w:sz w:val="24"/>
          <w:szCs w:val="24"/>
        </w:rPr>
        <w:t xml:space="preserve">IV. CILJEVI I AKTIVNOSTI </w:t>
      </w:r>
    </w:p>
    <w:bookmarkEnd w:id="27"/>
    <w:p w14:paraId="6FE14D46" w14:textId="77777777" w:rsidR="00C264B0" w:rsidRPr="00C264B0" w:rsidRDefault="00C264B0" w:rsidP="008D00CB">
      <w:pPr>
        <w:spacing w:after="0" w:line="240" w:lineRule="auto"/>
        <w:ind w:firstLine="408"/>
        <w:jc w:val="both"/>
        <w:rPr>
          <w:rFonts w:ascii="Times New Roman" w:hAnsi="Times New Roman" w:cs="Times New Roman"/>
          <w:b/>
          <w:bCs/>
          <w:sz w:val="24"/>
          <w:szCs w:val="24"/>
        </w:rPr>
      </w:pPr>
    </w:p>
    <w:p w14:paraId="089D2291" w14:textId="77777777" w:rsidR="0092718D" w:rsidRDefault="00146A63" w:rsidP="008D00CB">
      <w:pPr>
        <w:spacing w:after="0" w:line="240" w:lineRule="auto"/>
        <w:ind w:firstLine="408"/>
        <w:jc w:val="both"/>
        <w:rPr>
          <w:rFonts w:ascii="Times New Roman" w:hAnsi="Times New Roman" w:cs="Times New Roman"/>
          <w:sz w:val="24"/>
          <w:szCs w:val="24"/>
        </w:rPr>
      </w:pPr>
      <w:r w:rsidRPr="008D00CB">
        <w:rPr>
          <w:rFonts w:ascii="Times New Roman" w:hAnsi="Times New Roman" w:cs="Times New Roman"/>
          <w:sz w:val="24"/>
          <w:szCs w:val="24"/>
        </w:rPr>
        <w:t xml:space="preserve">S obzirom na </w:t>
      </w:r>
      <w:r w:rsidR="00D0603F">
        <w:rPr>
          <w:rFonts w:ascii="Times New Roman" w:hAnsi="Times New Roman" w:cs="Times New Roman"/>
          <w:sz w:val="24"/>
          <w:szCs w:val="24"/>
        </w:rPr>
        <w:t xml:space="preserve">prikazane zdravstvene pokazatelje te </w:t>
      </w:r>
      <w:r w:rsidRPr="008D00CB">
        <w:rPr>
          <w:rFonts w:ascii="Times New Roman" w:hAnsi="Times New Roman" w:cs="Times New Roman"/>
          <w:sz w:val="24"/>
          <w:szCs w:val="24"/>
        </w:rPr>
        <w:t xml:space="preserve">mortalitetnu i morbiditetnu sliku zdravstvenog stanja u Gradu Zagrebu, osobito su važni stručno usuglašeni programi preventivnog djelovanja, čije provođenje bi moglo povoljno djelovati na smanjenje incidencije preventabilnih bolesti, a uz učinkovito djelovanje sveukupne zdravstvene zaštite i na smanjenje prijevremene smrtnosti stanovništva </w:t>
      </w:r>
      <w:r w:rsidR="009D4158">
        <w:rPr>
          <w:rFonts w:ascii="Times New Roman" w:hAnsi="Times New Roman" w:cs="Times New Roman"/>
          <w:sz w:val="24"/>
          <w:szCs w:val="24"/>
        </w:rPr>
        <w:t>Grada Zagreba</w:t>
      </w:r>
      <w:r w:rsidRPr="008D00CB">
        <w:rPr>
          <w:rFonts w:ascii="Times New Roman" w:hAnsi="Times New Roman" w:cs="Times New Roman"/>
          <w:sz w:val="24"/>
          <w:szCs w:val="24"/>
        </w:rPr>
        <w:t xml:space="preserve">. </w:t>
      </w:r>
    </w:p>
    <w:p w14:paraId="6A12C1C0" w14:textId="6EB9E99B" w:rsidR="0092718D" w:rsidRDefault="00351136" w:rsidP="008D00CB">
      <w:pPr>
        <w:spacing w:after="0" w:line="240" w:lineRule="auto"/>
        <w:ind w:firstLine="408"/>
        <w:jc w:val="both"/>
        <w:rPr>
          <w:rFonts w:ascii="Times New Roman" w:hAnsi="Times New Roman" w:cs="Times New Roman"/>
          <w:sz w:val="24"/>
          <w:szCs w:val="24"/>
        </w:rPr>
      </w:pPr>
      <w:r w:rsidRPr="00351136">
        <w:rPr>
          <w:rFonts w:ascii="Times New Roman" w:hAnsi="Times New Roman" w:cs="Times New Roman"/>
          <w:sz w:val="24"/>
          <w:szCs w:val="24"/>
        </w:rPr>
        <w:t xml:space="preserve">Promicanje zdravlja, uključujući zdraviji način života, skrb za očuvanje okoliša, provedbu preventivnih programa i poticanje sveobuhvatne zdravstvene skrbi od strane djelatnosti zdravstvene zaštite, osnovne su odrednice kojima se može znatno utjecati na poboljšanje zdravstvenog stanja građana Grada Zagreba. </w:t>
      </w:r>
      <w:r w:rsidR="00146A63" w:rsidRPr="008D00CB">
        <w:rPr>
          <w:rFonts w:ascii="Times New Roman" w:hAnsi="Times New Roman" w:cs="Times New Roman"/>
          <w:sz w:val="24"/>
          <w:szCs w:val="24"/>
        </w:rPr>
        <w:t xml:space="preserve">Slijedom  navedenoga, </w:t>
      </w:r>
      <w:r w:rsidR="0092718D">
        <w:rPr>
          <w:rFonts w:ascii="Times New Roman" w:hAnsi="Times New Roman" w:cs="Times New Roman"/>
          <w:sz w:val="24"/>
          <w:szCs w:val="24"/>
        </w:rPr>
        <w:t xml:space="preserve">a s ciljem zaštite, </w:t>
      </w:r>
      <w:r w:rsidR="0092718D" w:rsidRPr="0092718D">
        <w:rPr>
          <w:rFonts w:ascii="Times New Roman" w:hAnsi="Times New Roman" w:cs="Times New Roman"/>
          <w:sz w:val="24"/>
          <w:szCs w:val="24"/>
        </w:rPr>
        <w:t>očuvanj</w:t>
      </w:r>
      <w:r w:rsidR="0092718D">
        <w:rPr>
          <w:rFonts w:ascii="Times New Roman" w:hAnsi="Times New Roman" w:cs="Times New Roman"/>
          <w:sz w:val="24"/>
          <w:szCs w:val="24"/>
        </w:rPr>
        <w:t>a</w:t>
      </w:r>
      <w:r w:rsidR="0092718D" w:rsidRPr="0092718D">
        <w:rPr>
          <w:rFonts w:ascii="Times New Roman" w:hAnsi="Times New Roman" w:cs="Times New Roman"/>
          <w:sz w:val="24"/>
          <w:szCs w:val="24"/>
        </w:rPr>
        <w:t xml:space="preserve"> i unapređenj</w:t>
      </w:r>
      <w:r w:rsidR="0092718D">
        <w:rPr>
          <w:rFonts w:ascii="Times New Roman" w:hAnsi="Times New Roman" w:cs="Times New Roman"/>
          <w:sz w:val="24"/>
          <w:szCs w:val="24"/>
        </w:rPr>
        <w:t>a</w:t>
      </w:r>
      <w:r w:rsidR="0092718D" w:rsidRPr="0092718D">
        <w:rPr>
          <w:rFonts w:ascii="Times New Roman" w:hAnsi="Times New Roman" w:cs="Times New Roman"/>
          <w:sz w:val="24"/>
          <w:szCs w:val="24"/>
        </w:rPr>
        <w:t xml:space="preserve"> zdravlja stanovništva u gradu Zagrebu</w:t>
      </w:r>
      <w:r w:rsidR="0092718D">
        <w:rPr>
          <w:rFonts w:ascii="Times New Roman" w:hAnsi="Times New Roman" w:cs="Times New Roman"/>
          <w:sz w:val="24"/>
          <w:szCs w:val="24"/>
        </w:rPr>
        <w:t>, pro</w:t>
      </w:r>
      <w:r>
        <w:rPr>
          <w:rFonts w:ascii="Times New Roman" w:hAnsi="Times New Roman" w:cs="Times New Roman"/>
          <w:sz w:val="24"/>
          <w:szCs w:val="24"/>
        </w:rPr>
        <w:t>vedbene</w:t>
      </w:r>
      <w:r w:rsidR="0092718D">
        <w:rPr>
          <w:rFonts w:ascii="Times New Roman" w:hAnsi="Times New Roman" w:cs="Times New Roman"/>
          <w:sz w:val="24"/>
          <w:szCs w:val="24"/>
        </w:rPr>
        <w:t xml:space="preserve"> aktivnosti iz Plana promicanja zdravlja, prevencije i ranog otkrivanja bolesti usmjeren</w:t>
      </w:r>
      <w:r>
        <w:rPr>
          <w:rFonts w:ascii="Times New Roman" w:hAnsi="Times New Roman" w:cs="Times New Roman"/>
          <w:sz w:val="24"/>
          <w:szCs w:val="24"/>
        </w:rPr>
        <w:t>e</w:t>
      </w:r>
      <w:r w:rsidR="0092718D">
        <w:rPr>
          <w:rFonts w:ascii="Times New Roman" w:hAnsi="Times New Roman" w:cs="Times New Roman"/>
          <w:sz w:val="24"/>
          <w:szCs w:val="24"/>
        </w:rPr>
        <w:t xml:space="preserve"> </w:t>
      </w:r>
      <w:r>
        <w:rPr>
          <w:rFonts w:ascii="Times New Roman" w:hAnsi="Times New Roman" w:cs="Times New Roman"/>
          <w:sz w:val="24"/>
          <w:szCs w:val="24"/>
        </w:rPr>
        <w:t>su</w:t>
      </w:r>
      <w:r w:rsidR="0092718D">
        <w:rPr>
          <w:rFonts w:ascii="Times New Roman" w:hAnsi="Times New Roman" w:cs="Times New Roman"/>
          <w:sz w:val="24"/>
          <w:szCs w:val="24"/>
        </w:rPr>
        <w:t xml:space="preserve"> na:</w:t>
      </w:r>
    </w:p>
    <w:p w14:paraId="3B1B2FBA" w14:textId="77777777" w:rsidR="0092718D" w:rsidRPr="0092718D" w:rsidRDefault="0092718D" w:rsidP="0092718D">
      <w:pPr>
        <w:numPr>
          <w:ilvl w:val="0"/>
          <w:numId w:val="1"/>
        </w:numPr>
        <w:spacing w:after="0" w:line="240" w:lineRule="auto"/>
        <w:jc w:val="both"/>
        <w:rPr>
          <w:rFonts w:ascii="Times New Roman" w:hAnsi="Times New Roman" w:cs="Times New Roman"/>
          <w:sz w:val="24"/>
          <w:szCs w:val="24"/>
        </w:rPr>
      </w:pPr>
      <w:r w:rsidRPr="0092718D">
        <w:rPr>
          <w:rFonts w:ascii="Times New Roman" w:hAnsi="Times New Roman" w:cs="Times New Roman"/>
          <w:sz w:val="24"/>
          <w:szCs w:val="24"/>
        </w:rPr>
        <w:t>promocij</w:t>
      </w:r>
      <w:r>
        <w:rPr>
          <w:rFonts w:ascii="Times New Roman" w:hAnsi="Times New Roman" w:cs="Times New Roman"/>
          <w:sz w:val="24"/>
          <w:szCs w:val="24"/>
        </w:rPr>
        <w:t>u</w:t>
      </w:r>
      <w:r w:rsidRPr="0092718D">
        <w:rPr>
          <w:rFonts w:ascii="Times New Roman" w:hAnsi="Times New Roman" w:cs="Times New Roman"/>
          <w:sz w:val="24"/>
          <w:szCs w:val="24"/>
        </w:rPr>
        <w:t xml:space="preserve"> zdravlja</w:t>
      </w:r>
      <w:r>
        <w:rPr>
          <w:rFonts w:ascii="Times New Roman" w:hAnsi="Times New Roman" w:cs="Times New Roman"/>
          <w:sz w:val="24"/>
          <w:szCs w:val="24"/>
        </w:rPr>
        <w:t>,</w:t>
      </w:r>
    </w:p>
    <w:p w14:paraId="40D018AF" w14:textId="232453A3" w:rsidR="009F49C9" w:rsidRPr="0092718D" w:rsidRDefault="009F49C9" w:rsidP="009F49C9">
      <w:pPr>
        <w:numPr>
          <w:ilvl w:val="0"/>
          <w:numId w:val="1"/>
        </w:numPr>
        <w:spacing w:after="0" w:line="240" w:lineRule="auto"/>
        <w:jc w:val="both"/>
        <w:rPr>
          <w:rFonts w:ascii="Times New Roman" w:hAnsi="Times New Roman" w:cs="Times New Roman"/>
          <w:sz w:val="24"/>
          <w:szCs w:val="24"/>
        </w:rPr>
      </w:pPr>
      <w:r w:rsidRPr="0092718D">
        <w:rPr>
          <w:rFonts w:ascii="Times New Roman" w:hAnsi="Times New Roman" w:cs="Times New Roman"/>
          <w:sz w:val="24"/>
          <w:szCs w:val="24"/>
        </w:rPr>
        <w:t>prevencij</w:t>
      </w:r>
      <w:r>
        <w:rPr>
          <w:rFonts w:ascii="Times New Roman" w:hAnsi="Times New Roman" w:cs="Times New Roman"/>
          <w:sz w:val="24"/>
          <w:szCs w:val="24"/>
        </w:rPr>
        <w:t>u te</w:t>
      </w:r>
      <w:r w:rsidRPr="0092718D">
        <w:rPr>
          <w:rFonts w:ascii="Times New Roman" w:hAnsi="Times New Roman" w:cs="Times New Roman"/>
          <w:sz w:val="24"/>
          <w:szCs w:val="24"/>
        </w:rPr>
        <w:t xml:space="preserve"> rano otkrivanje i sprečavanje pojave bolesti</w:t>
      </w:r>
      <w:r>
        <w:rPr>
          <w:rFonts w:ascii="Times New Roman" w:hAnsi="Times New Roman" w:cs="Times New Roman"/>
          <w:sz w:val="24"/>
          <w:szCs w:val="24"/>
        </w:rPr>
        <w:t>,</w:t>
      </w:r>
    </w:p>
    <w:p w14:paraId="6D0EDE42" w14:textId="073F4049" w:rsidR="0092718D" w:rsidRPr="0092718D" w:rsidRDefault="0092718D" w:rsidP="0092718D">
      <w:pPr>
        <w:numPr>
          <w:ilvl w:val="0"/>
          <w:numId w:val="1"/>
        </w:numPr>
        <w:spacing w:after="0" w:line="240" w:lineRule="auto"/>
        <w:jc w:val="both"/>
        <w:rPr>
          <w:rFonts w:ascii="Times New Roman" w:hAnsi="Times New Roman" w:cs="Times New Roman"/>
          <w:sz w:val="24"/>
          <w:szCs w:val="24"/>
        </w:rPr>
      </w:pPr>
      <w:r w:rsidRPr="0092718D">
        <w:rPr>
          <w:rFonts w:ascii="Times New Roman" w:hAnsi="Times New Roman" w:cs="Times New Roman"/>
          <w:sz w:val="24"/>
          <w:szCs w:val="24"/>
        </w:rPr>
        <w:t>poticanje razvijanja zdravih stilova života (zdrava prehrana, tjelesna aktivnost, odgovorno spolno ponašanje, higijena i oralna higijena, zdravstveno prihvatljivo ponašanje prigodom izlaganja štetnom djelovanju čimbenika iz okoliša),</w:t>
      </w:r>
    </w:p>
    <w:p w14:paraId="6E718D40" w14:textId="697DE3E9" w:rsidR="0092718D" w:rsidRPr="0092718D" w:rsidRDefault="0092718D" w:rsidP="0092718D">
      <w:pPr>
        <w:numPr>
          <w:ilvl w:val="0"/>
          <w:numId w:val="1"/>
        </w:numPr>
        <w:spacing w:after="0" w:line="240" w:lineRule="auto"/>
        <w:jc w:val="both"/>
        <w:rPr>
          <w:rFonts w:ascii="Times New Roman" w:hAnsi="Times New Roman" w:cs="Times New Roman"/>
          <w:sz w:val="24"/>
          <w:szCs w:val="24"/>
        </w:rPr>
      </w:pPr>
      <w:r w:rsidRPr="0092718D">
        <w:rPr>
          <w:rFonts w:ascii="Times New Roman" w:hAnsi="Times New Roman" w:cs="Times New Roman"/>
          <w:sz w:val="24"/>
          <w:szCs w:val="24"/>
        </w:rPr>
        <w:t>jačanje vlastite odgovornosti za zdravlje,</w:t>
      </w:r>
    </w:p>
    <w:p w14:paraId="1544B315" w14:textId="6B7DF1FB" w:rsidR="0092718D" w:rsidRPr="0092718D" w:rsidRDefault="0092718D" w:rsidP="0092718D">
      <w:pPr>
        <w:numPr>
          <w:ilvl w:val="0"/>
          <w:numId w:val="1"/>
        </w:numPr>
        <w:spacing w:after="0" w:line="240" w:lineRule="auto"/>
        <w:jc w:val="both"/>
        <w:rPr>
          <w:rFonts w:ascii="Times New Roman" w:hAnsi="Times New Roman" w:cs="Times New Roman"/>
          <w:sz w:val="24"/>
          <w:szCs w:val="24"/>
        </w:rPr>
      </w:pPr>
      <w:r w:rsidRPr="0092718D">
        <w:rPr>
          <w:rFonts w:ascii="Times New Roman" w:hAnsi="Times New Roman" w:cs="Times New Roman"/>
          <w:sz w:val="24"/>
          <w:szCs w:val="24"/>
        </w:rPr>
        <w:t>smanjenje pojavnosti kroničnih nezaraznih bolesti</w:t>
      </w:r>
      <w:r>
        <w:rPr>
          <w:rFonts w:ascii="Times New Roman" w:hAnsi="Times New Roman" w:cs="Times New Roman"/>
          <w:sz w:val="24"/>
          <w:szCs w:val="24"/>
        </w:rPr>
        <w:t>,</w:t>
      </w:r>
    </w:p>
    <w:p w14:paraId="0796F696" w14:textId="39EC8BD8" w:rsidR="0092718D" w:rsidRPr="0092718D" w:rsidRDefault="0092718D" w:rsidP="0092718D">
      <w:pPr>
        <w:numPr>
          <w:ilvl w:val="0"/>
          <w:numId w:val="1"/>
        </w:numPr>
        <w:spacing w:after="0" w:line="240" w:lineRule="auto"/>
        <w:jc w:val="both"/>
        <w:rPr>
          <w:rFonts w:ascii="Times New Roman" w:hAnsi="Times New Roman" w:cs="Times New Roman"/>
          <w:sz w:val="24"/>
          <w:szCs w:val="24"/>
        </w:rPr>
      </w:pPr>
      <w:r w:rsidRPr="0092718D">
        <w:rPr>
          <w:rFonts w:ascii="Times New Roman" w:hAnsi="Times New Roman" w:cs="Times New Roman"/>
          <w:sz w:val="24"/>
          <w:szCs w:val="24"/>
        </w:rPr>
        <w:t>prevencij</w:t>
      </w:r>
      <w:r>
        <w:rPr>
          <w:rFonts w:ascii="Times New Roman" w:hAnsi="Times New Roman" w:cs="Times New Roman"/>
          <w:sz w:val="24"/>
          <w:szCs w:val="24"/>
        </w:rPr>
        <w:t>u</w:t>
      </w:r>
      <w:r w:rsidRPr="0092718D">
        <w:rPr>
          <w:rFonts w:ascii="Times New Roman" w:hAnsi="Times New Roman" w:cs="Times New Roman"/>
          <w:sz w:val="24"/>
          <w:szCs w:val="24"/>
        </w:rPr>
        <w:t xml:space="preserve"> ovisničkog modela ponašanja</w:t>
      </w:r>
      <w:r>
        <w:rPr>
          <w:rFonts w:ascii="Times New Roman" w:hAnsi="Times New Roman" w:cs="Times New Roman"/>
          <w:sz w:val="24"/>
          <w:szCs w:val="24"/>
        </w:rPr>
        <w:t>,</w:t>
      </w:r>
    </w:p>
    <w:p w14:paraId="457E96AF" w14:textId="444F0273" w:rsidR="0092718D" w:rsidRPr="0092718D" w:rsidRDefault="0092718D" w:rsidP="0092718D">
      <w:pPr>
        <w:numPr>
          <w:ilvl w:val="0"/>
          <w:numId w:val="1"/>
        </w:numPr>
        <w:spacing w:after="0" w:line="240" w:lineRule="auto"/>
        <w:jc w:val="both"/>
        <w:rPr>
          <w:rFonts w:ascii="Times New Roman" w:hAnsi="Times New Roman" w:cs="Times New Roman"/>
          <w:sz w:val="24"/>
          <w:szCs w:val="24"/>
        </w:rPr>
      </w:pPr>
      <w:r w:rsidRPr="0092718D">
        <w:rPr>
          <w:rFonts w:ascii="Times New Roman" w:hAnsi="Times New Roman" w:cs="Times New Roman"/>
          <w:sz w:val="24"/>
          <w:szCs w:val="24"/>
        </w:rPr>
        <w:lastRenderedPageBreak/>
        <w:t>zaštit</w:t>
      </w:r>
      <w:r>
        <w:rPr>
          <w:rFonts w:ascii="Times New Roman" w:hAnsi="Times New Roman" w:cs="Times New Roman"/>
          <w:sz w:val="24"/>
          <w:szCs w:val="24"/>
        </w:rPr>
        <w:t>u</w:t>
      </w:r>
      <w:r w:rsidRPr="0092718D">
        <w:rPr>
          <w:rFonts w:ascii="Times New Roman" w:hAnsi="Times New Roman" w:cs="Times New Roman"/>
          <w:sz w:val="24"/>
          <w:szCs w:val="24"/>
        </w:rPr>
        <w:t xml:space="preserve"> i unapređenje mentalnog zdravlja</w:t>
      </w:r>
      <w:r>
        <w:rPr>
          <w:rFonts w:ascii="Times New Roman" w:hAnsi="Times New Roman" w:cs="Times New Roman"/>
          <w:sz w:val="24"/>
          <w:szCs w:val="24"/>
        </w:rPr>
        <w:t>,</w:t>
      </w:r>
    </w:p>
    <w:p w14:paraId="32E3B0F5" w14:textId="0E5A75FA" w:rsidR="0092718D" w:rsidRPr="0092718D" w:rsidRDefault="0092718D" w:rsidP="0092718D">
      <w:pPr>
        <w:numPr>
          <w:ilvl w:val="0"/>
          <w:numId w:val="1"/>
        </w:numPr>
        <w:spacing w:after="0" w:line="240" w:lineRule="auto"/>
        <w:jc w:val="both"/>
        <w:rPr>
          <w:rFonts w:ascii="Times New Roman" w:hAnsi="Times New Roman" w:cs="Times New Roman"/>
          <w:sz w:val="24"/>
          <w:szCs w:val="24"/>
        </w:rPr>
      </w:pPr>
      <w:r w:rsidRPr="0092718D">
        <w:rPr>
          <w:rFonts w:ascii="Times New Roman" w:hAnsi="Times New Roman" w:cs="Times New Roman"/>
          <w:sz w:val="24"/>
          <w:szCs w:val="24"/>
        </w:rPr>
        <w:t>zdravo odrastanje</w:t>
      </w:r>
      <w:r>
        <w:rPr>
          <w:rFonts w:ascii="Times New Roman" w:hAnsi="Times New Roman" w:cs="Times New Roman"/>
          <w:sz w:val="24"/>
          <w:szCs w:val="24"/>
        </w:rPr>
        <w:t>,</w:t>
      </w:r>
    </w:p>
    <w:p w14:paraId="64088470" w14:textId="0E39D551" w:rsidR="0092718D" w:rsidRPr="0092718D" w:rsidRDefault="0092718D" w:rsidP="0092718D">
      <w:pPr>
        <w:numPr>
          <w:ilvl w:val="0"/>
          <w:numId w:val="1"/>
        </w:numPr>
        <w:spacing w:after="0" w:line="240" w:lineRule="auto"/>
        <w:jc w:val="both"/>
        <w:rPr>
          <w:rFonts w:ascii="Times New Roman" w:hAnsi="Times New Roman" w:cs="Times New Roman"/>
          <w:sz w:val="24"/>
          <w:szCs w:val="24"/>
        </w:rPr>
      </w:pPr>
      <w:r w:rsidRPr="0092718D">
        <w:rPr>
          <w:rFonts w:ascii="Times New Roman" w:hAnsi="Times New Roman" w:cs="Times New Roman"/>
          <w:sz w:val="24"/>
          <w:szCs w:val="24"/>
        </w:rPr>
        <w:t>zaštit</w:t>
      </w:r>
      <w:r>
        <w:rPr>
          <w:rFonts w:ascii="Times New Roman" w:hAnsi="Times New Roman" w:cs="Times New Roman"/>
          <w:sz w:val="24"/>
          <w:szCs w:val="24"/>
        </w:rPr>
        <w:t>u</w:t>
      </w:r>
      <w:r w:rsidRPr="0092718D">
        <w:rPr>
          <w:rFonts w:ascii="Times New Roman" w:hAnsi="Times New Roman" w:cs="Times New Roman"/>
          <w:sz w:val="24"/>
          <w:szCs w:val="24"/>
        </w:rPr>
        <w:t xml:space="preserve"> zdravlja djelovanjem na čimbenike okoliša (voda, zrak, otpad, buka, izlaganj</w:t>
      </w:r>
      <w:r>
        <w:rPr>
          <w:rFonts w:ascii="Times New Roman" w:hAnsi="Times New Roman" w:cs="Times New Roman"/>
          <w:sz w:val="24"/>
          <w:szCs w:val="24"/>
        </w:rPr>
        <w:t>e</w:t>
      </w:r>
      <w:r w:rsidRPr="0092718D">
        <w:rPr>
          <w:rFonts w:ascii="Times New Roman" w:hAnsi="Times New Roman" w:cs="Times New Roman"/>
          <w:sz w:val="24"/>
          <w:szCs w:val="24"/>
        </w:rPr>
        <w:t xml:space="preserve"> zračenju, klimatsk</w:t>
      </w:r>
      <w:r w:rsidR="009F49C9">
        <w:rPr>
          <w:rFonts w:ascii="Times New Roman" w:hAnsi="Times New Roman" w:cs="Times New Roman"/>
          <w:sz w:val="24"/>
          <w:szCs w:val="24"/>
        </w:rPr>
        <w:t>e</w:t>
      </w:r>
      <w:r w:rsidRPr="0092718D">
        <w:rPr>
          <w:rFonts w:ascii="Times New Roman" w:hAnsi="Times New Roman" w:cs="Times New Roman"/>
          <w:sz w:val="24"/>
          <w:szCs w:val="24"/>
        </w:rPr>
        <w:t xml:space="preserve"> promjen</w:t>
      </w:r>
      <w:r w:rsidR="009F49C9">
        <w:rPr>
          <w:rFonts w:ascii="Times New Roman" w:hAnsi="Times New Roman" w:cs="Times New Roman"/>
          <w:sz w:val="24"/>
          <w:szCs w:val="24"/>
        </w:rPr>
        <w:t>e</w:t>
      </w:r>
      <w:r>
        <w:rPr>
          <w:rFonts w:ascii="Times New Roman" w:hAnsi="Times New Roman" w:cs="Times New Roman"/>
          <w:sz w:val="24"/>
          <w:szCs w:val="24"/>
        </w:rPr>
        <w:t xml:space="preserve">, </w:t>
      </w:r>
      <w:r w:rsidRPr="0092718D">
        <w:rPr>
          <w:rFonts w:ascii="Times New Roman" w:hAnsi="Times New Roman" w:cs="Times New Roman"/>
          <w:sz w:val="24"/>
          <w:szCs w:val="24"/>
        </w:rPr>
        <w:t>svjetlosno onečišćenje, promet, socijalni okoliš, stanovanje, radni uvjeti, obrazovanje)</w:t>
      </w:r>
      <w:r w:rsidR="009F49C9">
        <w:rPr>
          <w:rFonts w:ascii="Times New Roman" w:hAnsi="Times New Roman" w:cs="Times New Roman"/>
          <w:sz w:val="24"/>
          <w:szCs w:val="24"/>
        </w:rPr>
        <w:t>,</w:t>
      </w:r>
    </w:p>
    <w:p w14:paraId="2DFD0939" w14:textId="12E5A287" w:rsidR="0092718D" w:rsidRDefault="0092718D" w:rsidP="0092718D">
      <w:pPr>
        <w:numPr>
          <w:ilvl w:val="0"/>
          <w:numId w:val="1"/>
        </w:numPr>
        <w:spacing w:after="0" w:line="240" w:lineRule="auto"/>
        <w:jc w:val="both"/>
        <w:rPr>
          <w:rFonts w:ascii="Times New Roman" w:hAnsi="Times New Roman" w:cs="Times New Roman"/>
          <w:sz w:val="24"/>
          <w:szCs w:val="24"/>
        </w:rPr>
      </w:pPr>
      <w:r w:rsidRPr="0092718D">
        <w:rPr>
          <w:rFonts w:ascii="Times New Roman" w:hAnsi="Times New Roman" w:cs="Times New Roman"/>
          <w:sz w:val="24"/>
          <w:szCs w:val="24"/>
        </w:rPr>
        <w:t>ran</w:t>
      </w:r>
      <w:r w:rsidR="009F49C9">
        <w:rPr>
          <w:rFonts w:ascii="Times New Roman" w:hAnsi="Times New Roman" w:cs="Times New Roman"/>
          <w:sz w:val="24"/>
          <w:szCs w:val="24"/>
        </w:rPr>
        <w:t>u</w:t>
      </w:r>
      <w:r w:rsidRPr="0092718D">
        <w:rPr>
          <w:rFonts w:ascii="Times New Roman" w:hAnsi="Times New Roman" w:cs="Times New Roman"/>
          <w:sz w:val="24"/>
          <w:szCs w:val="24"/>
        </w:rPr>
        <w:t xml:space="preserve"> intervencij</w:t>
      </w:r>
      <w:r w:rsidR="009F49C9">
        <w:rPr>
          <w:rFonts w:ascii="Times New Roman" w:hAnsi="Times New Roman" w:cs="Times New Roman"/>
          <w:sz w:val="24"/>
          <w:szCs w:val="24"/>
        </w:rPr>
        <w:t>u</w:t>
      </w:r>
      <w:r w:rsidR="00B76105">
        <w:rPr>
          <w:rFonts w:ascii="Times New Roman" w:hAnsi="Times New Roman" w:cs="Times New Roman"/>
          <w:sz w:val="24"/>
          <w:szCs w:val="24"/>
        </w:rPr>
        <w:t>,</w:t>
      </w:r>
    </w:p>
    <w:p w14:paraId="7A089766" w14:textId="06828EBD" w:rsidR="00B76105" w:rsidRPr="00B76105" w:rsidRDefault="00B76105" w:rsidP="00B76105">
      <w:pPr>
        <w:numPr>
          <w:ilvl w:val="0"/>
          <w:numId w:val="1"/>
        </w:numPr>
        <w:spacing w:after="0" w:line="240" w:lineRule="auto"/>
        <w:contextualSpacing/>
        <w:jc w:val="both"/>
        <w:rPr>
          <w:rFonts w:ascii="Times New Roman" w:hAnsi="Times New Roman" w:cs="Times New Roman"/>
          <w:sz w:val="24"/>
          <w:szCs w:val="24"/>
        </w:rPr>
      </w:pPr>
      <w:bookmarkStart w:id="28" w:name="_Hlk113896077"/>
      <w:r w:rsidRPr="00B76105">
        <w:rPr>
          <w:rFonts w:ascii="Times New Roman" w:hAnsi="Times New Roman" w:cs="Times New Roman"/>
          <w:sz w:val="24"/>
          <w:szCs w:val="24"/>
        </w:rPr>
        <w:t>psihosocijaln</w:t>
      </w:r>
      <w:r w:rsidR="00766953">
        <w:rPr>
          <w:rFonts w:ascii="Times New Roman" w:hAnsi="Times New Roman" w:cs="Times New Roman"/>
          <w:sz w:val="24"/>
          <w:szCs w:val="24"/>
        </w:rPr>
        <w:t>u</w:t>
      </w:r>
      <w:r w:rsidRPr="00B76105">
        <w:rPr>
          <w:rFonts w:ascii="Times New Roman" w:hAnsi="Times New Roman" w:cs="Times New Roman"/>
          <w:sz w:val="24"/>
          <w:szCs w:val="24"/>
        </w:rPr>
        <w:t xml:space="preserve"> pomoć i podršk</w:t>
      </w:r>
      <w:r w:rsidR="00766953">
        <w:rPr>
          <w:rFonts w:ascii="Times New Roman" w:hAnsi="Times New Roman" w:cs="Times New Roman"/>
          <w:sz w:val="24"/>
          <w:szCs w:val="24"/>
        </w:rPr>
        <w:t>u</w:t>
      </w:r>
      <w:r w:rsidRPr="00B76105">
        <w:rPr>
          <w:rFonts w:ascii="Times New Roman" w:hAnsi="Times New Roman" w:cs="Times New Roman"/>
          <w:sz w:val="24"/>
          <w:szCs w:val="24"/>
        </w:rPr>
        <w:t xml:space="preserve"> </w:t>
      </w:r>
      <w:bookmarkEnd w:id="28"/>
      <w:r w:rsidRPr="00B76105">
        <w:rPr>
          <w:rFonts w:ascii="Times New Roman" w:hAnsi="Times New Roman" w:cs="Times New Roman"/>
          <w:sz w:val="24"/>
          <w:szCs w:val="24"/>
        </w:rPr>
        <w:t>oboljelima od kroničnih nezaraznih bolesti, HIV pozitivnim osobama, osobama s teškoćama u razvoju i osobama s invaliditetom, žrtvama nasilja, ovisnicima te osobama s drugim mentalnim poremećajima</w:t>
      </w:r>
      <w:r>
        <w:rPr>
          <w:rFonts w:ascii="Times New Roman" w:hAnsi="Times New Roman" w:cs="Times New Roman"/>
          <w:sz w:val="24"/>
          <w:szCs w:val="24"/>
        </w:rPr>
        <w:t>,</w:t>
      </w:r>
    </w:p>
    <w:p w14:paraId="0E98E1B3" w14:textId="14051D76" w:rsidR="00B76105" w:rsidRPr="0092718D" w:rsidRDefault="00766953" w:rsidP="00B76105">
      <w:pPr>
        <w:numPr>
          <w:ilvl w:val="0"/>
          <w:numId w:val="1"/>
        </w:numPr>
        <w:spacing w:after="0" w:line="240" w:lineRule="auto"/>
        <w:jc w:val="both"/>
        <w:rPr>
          <w:rFonts w:ascii="Times New Roman" w:hAnsi="Times New Roman" w:cs="Times New Roman"/>
          <w:sz w:val="24"/>
          <w:szCs w:val="24"/>
        </w:rPr>
      </w:pPr>
      <w:r w:rsidRPr="00B76105">
        <w:rPr>
          <w:rFonts w:ascii="Times New Roman" w:hAnsi="Times New Roman" w:cs="Times New Roman"/>
          <w:sz w:val="24"/>
          <w:szCs w:val="24"/>
        </w:rPr>
        <w:t>psihosocijaln</w:t>
      </w:r>
      <w:r>
        <w:rPr>
          <w:rFonts w:ascii="Times New Roman" w:hAnsi="Times New Roman" w:cs="Times New Roman"/>
          <w:sz w:val="24"/>
          <w:szCs w:val="24"/>
        </w:rPr>
        <w:t>u</w:t>
      </w:r>
      <w:r w:rsidRPr="00B76105">
        <w:rPr>
          <w:rFonts w:ascii="Times New Roman" w:hAnsi="Times New Roman" w:cs="Times New Roman"/>
          <w:sz w:val="24"/>
          <w:szCs w:val="24"/>
        </w:rPr>
        <w:t xml:space="preserve"> pomoć i podršk</w:t>
      </w:r>
      <w:r>
        <w:rPr>
          <w:rFonts w:ascii="Times New Roman" w:hAnsi="Times New Roman" w:cs="Times New Roman"/>
          <w:sz w:val="24"/>
          <w:szCs w:val="24"/>
        </w:rPr>
        <w:t>u</w:t>
      </w:r>
      <w:r w:rsidRPr="00B76105">
        <w:rPr>
          <w:rFonts w:ascii="Times New Roman" w:hAnsi="Times New Roman" w:cs="Times New Roman"/>
          <w:sz w:val="24"/>
          <w:szCs w:val="24"/>
        </w:rPr>
        <w:t xml:space="preserve"> </w:t>
      </w:r>
      <w:r w:rsidR="00B76105" w:rsidRPr="00B76105">
        <w:rPr>
          <w:rFonts w:ascii="Times New Roman" w:hAnsi="Times New Roman" w:cs="Times New Roman"/>
          <w:sz w:val="24"/>
          <w:szCs w:val="24"/>
        </w:rPr>
        <w:t xml:space="preserve">osobama starije dobi i bolesnicima kojima je potrebna </w:t>
      </w:r>
      <w:r w:rsidR="00B76105">
        <w:rPr>
          <w:rFonts w:ascii="Times New Roman" w:hAnsi="Times New Roman" w:cs="Times New Roman"/>
          <w:sz w:val="24"/>
          <w:szCs w:val="24"/>
        </w:rPr>
        <w:t xml:space="preserve">dugotrajna i </w:t>
      </w:r>
      <w:r w:rsidR="00B76105" w:rsidRPr="00B76105">
        <w:rPr>
          <w:rFonts w:ascii="Times New Roman" w:hAnsi="Times New Roman" w:cs="Times New Roman"/>
          <w:sz w:val="24"/>
          <w:szCs w:val="24"/>
        </w:rPr>
        <w:t>palijativna skrb. </w:t>
      </w:r>
    </w:p>
    <w:p w14:paraId="16DD6189" w14:textId="77777777" w:rsidR="0092718D" w:rsidRDefault="0092718D" w:rsidP="008D00CB">
      <w:pPr>
        <w:spacing w:after="0" w:line="240" w:lineRule="auto"/>
        <w:ind w:firstLine="408"/>
        <w:jc w:val="both"/>
        <w:rPr>
          <w:rFonts w:ascii="Times New Roman" w:hAnsi="Times New Roman" w:cs="Times New Roman"/>
          <w:sz w:val="24"/>
          <w:szCs w:val="24"/>
        </w:rPr>
      </w:pPr>
    </w:p>
    <w:p w14:paraId="43053D76" w14:textId="79C65AF8" w:rsidR="0034121D" w:rsidRPr="0034121D" w:rsidRDefault="009F49C9" w:rsidP="00477C76">
      <w:pPr>
        <w:spacing w:after="0" w:line="240" w:lineRule="auto"/>
        <w:ind w:firstLine="408"/>
        <w:jc w:val="both"/>
        <w:rPr>
          <w:rFonts w:ascii="Times New Roman" w:hAnsi="Times New Roman" w:cs="Times New Roman"/>
          <w:sz w:val="24"/>
          <w:szCs w:val="24"/>
        </w:rPr>
      </w:pPr>
      <w:r w:rsidRPr="009F49C9">
        <w:rPr>
          <w:rFonts w:ascii="Times New Roman" w:hAnsi="Times New Roman" w:cs="Times New Roman"/>
          <w:sz w:val="24"/>
          <w:szCs w:val="24"/>
        </w:rPr>
        <w:t>P</w:t>
      </w:r>
      <w:r w:rsidR="0034121D" w:rsidRPr="0034121D">
        <w:rPr>
          <w:rFonts w:ascii="Times New Roman" w:hAnsi="Times New Roman" w:cs="Times New Roman"/>
          <w:sz w:val="24"/>
          <w:szCs w:val="24"/>
        </w:rPr>
        <w:t>rovedb</w:t>
      </w:r>
      <w:r>
        <w:rPr>
          <w:rFonts w:ascii="Times New Roman" w:hAnsi="Times New Roman" w:cs="Times New Roman"/>
          <w:sz w:val="24"/>
          <w:szCs w:val="24"/>
        </w:rPr>
        <w:t>om</w:t>
      </w:r>
      <w:r w:rsidR="0034121D" w:rsidRPr="0034121D">
        <w:rPr>
          <w:rFonts w:ascii="Times New Roman" w:hAnsi="Times New Roman" w:cs="Times New Roman"/>
          <w:sz w:val="24"/>
          <w:szCs w:val="24"/>
        </w:rPr>
        <w:t xml:space="preserve"> </w:t>
      </w:r>
      <w:r w:rsidR="00351136">
        <w:rPr>
          <w:rFonts w:ascii="Times New Roman" w:hAnsi="Times New Roman" w:cs="Times New Roman"/>
          <w:sz w:val="24"/>
          <w:szCs w:val="24"/>
        </w:rPr>
        <w:t xml:space="preserve">planiranih </w:t>
      </w:r>
      <w:r w:rsidR="0034121D" w:rsidRPr="0034121D">
        <w:rPr>
          <w:rFonts w:ascii="Times New Roman" w:hAnsi="Times New Roman" w:cs="Times New Roman"/>
          <w:sz w:val="24"/>
          <w:szCs w:val="24"/>
        </w:rPr>
        <w:t>mjera zdravstvene zaštite</w:t>
      </w:r>
      <w:r>
        <w:rPr>
          <w:rFonts w:ascii="Times New Roman" w:hAnsi="Times New Roman" w:cs="Times New Roman"/>
          <w:sz w:val="24"/>
          <w:szCs w:val="24"/>
        </w:rPr>
        <w:t xml:space="preserve"> </w:t>
      </w:r>
      <w:r w:rsidR="00C264B0">
        <w:rPr>
          <w:rFonts w:ascii="Times New Roman" w:hAnsi="Times New Roman" w:cs="Times New Roman"/>
          <w:sz w:val="24"/>
          <w:szCs w:val="24"/>
        </w:rPr>
        <w:t>prema aktivnostima</w:t>
      </w:r>
      <w:r w:rsidR="00C264B0" w:rsidRPr="0034121D">
        <w:rPr>
          <w:rFonts w:ascii="Times New Roman" w:hAnsi="Times New Roman" w:cs="Times New Roman"/>
          <w:sz w:val="24"/>
          <w:szCs w:val="24"/>
        </w:rPr>
        <w:t xml:space="preserve"> </w:t>
      </w:r>
      <w:r w:rsidR="00C264B0">
        <w:rPr>
          <w:rFonts w:ascii="Times New Roman" w:hAnsi="Times New Roman" w:cs="Times New Roman"/>
          <w:sz w:val="24"/>
          <w:szCs w:val="24"/>
        </w:rPr>
        <w:t>P</w:t>
      </w:r>
      <w:r w:rsidR="0034121D">
        <w:rPr>
          <w:rFonts w:ascii="Times New Roman" w:hAnsi="Times New Roman" w:cs="Times New Roman"/>
          <w:sz w:val="24"/>
          <w:szCs w:val="24"/>
        </w:rPr>
        <w:t>lana</w:t>
      </w:r>
      <w:r w:rsidR="0034121D" w:rsidRPr="0034121D">
        <w:rPr>
          <w:rFonts w:ascii="Times New Roman" w:hAnsi="Times New Roman" w:cs="Times New Roman"/>
          <w:sz w:val="24"/>
          <w:szCs w:val="24"/>
        </w:rPr>
        <w:t xml:space="preserve"> promicanja zdravlja</w:t>
      </w:r>
      <w:r w:rsidR="00C264B0">
        <w:rPr>
          <w:rFonts w:ascii="Times New Roman" w:hAnsi="Times New Roman" w:cs="Times New Roman"/>
          <w:sz w:val="24"/>
          <w:szCs w:val="24"/>
        </w:rPr>
        <w:t>, prevencije i ranog otkrivanja bolesti</w:t>
      </w:r>
      <w:r w:rsidR="0034121D" w:rsidRPr="0034121D">
        <w:rPr>
          <w:rFonts w:ascii="Times New Roman" w:hAnsi="Times New Roman" w:cs="Times New Roman"/>
          <w:sz w:val="24"/>
          <w:szCs w:val="24"/>
        </w:rPr>
        <w:t xml:space="preserve"> </w:t>
      </w:r>
      <w:r w:rsidR="00766953">
        <w:rPr>
          <w:rFonts w:ascii="Times New Roman" w:hAnsi="Times New Roman" w:cs="Times New Roman"/>
          <w:sz w:val="24"/>
          <w:szCs w:val="24"/>
        </w:rPr>
        <w:t xml:space="preserve">utjecat će se na povećanje </w:t>
      </w:r>
      <w:r w:rsidR="0034121D" w:rsidRPr="0034121D">
        <w:rPr>
          <w:rFonts w:ascii="Times New Roman" w:hAnsi="Times New Roman" w:cs="Times New Roman"/>
          <w:sz w:val="24"/>
          <w:szCs w:val="24"/>
        </w:rPr>
        <w:t>razin</w:t>
      </w:r>
      <w:r w:rsidR="00766953">
        <w:rPr>
          <w:rFonts w:ascii="Times New Roman" w:hAnsi="Times New Roman" w:cs="Times New Roman"/>
          <w:sz w:val="24"/>
          <w:szCs w:val="24"/>
        </w:rPr>
        <w:t>e</w:t>
      </w:r>
      <w:r w:rsidR="0034121D" w:rsidRPr="0034121D">
        <w:rPr>
          <w:rFonts w:ascii="Times New Roman" w:hAnsi="Times New Roman" w:cs="Times New Roman"/>
          <w:sz w:val="24"/>
          <w:szCs w:val="24"/>
        </w:rPr>
        <w:t xml:space="preserve"> zdravlja stanovništva </w:t>
      </w:r>
      <w:r w:rsidR="0034121D">
        <w:rPr>
          <w:rFonts w:ascii="Times New Roman" w:hAnsi="Times New Roman" w:cs="Times New Roman"/>
          <w:sz w:val="24"/>
          <w:szCs w:val="24"/>
        </w:rPr>
        <w:t xml:space="preserve">Grada Zagreba </w:t>
      </w:r>
      <w:r w:rsidR="0034121D" w:rsidRPr="0034121D">
        <w:rPr>
          <w:rFonts w:ascii="Times New Roman" w:hAnsi="Times New Roman" w:cs="Times New Roman"/>
          <w:sz w:val="24"/>
          <w:szCs w:val="24"/>
        </w:rPr>
        <w:t>u cjelini uz smanjenje prevalencije čimbenika rizika za zdravlje</w:t>
      </w:r>
      <w:r w:rsidR="0082064E">
        <w:rPr>
          <w:rFonts w:ascii="Times New Roman" w:hAnsi="Times New Roman" w:cs="Times New Roman"/>
          <w:sz w:val="24"/>
          <w:szCs w:val="24"/>
        </w:rPr>
        <w:t>,</w:t>
      </w:r>
      <w:r w:rsidR="0034121D">
        <w:rPr>
          <w:rFonts w:ascii="Times New Roman" w:hAnsi="Times New Roman" w:cs="Times New Roman"/>
          <w:sz w:val="24"/>
          <w:szCs w:val="24"/>
        </w:rPr>
        <w:t xml:space="preserve"> </w:t>
      </w:r>
      <w:r w:rsidR="00766953">
        <w:rPr>
          <w:rFonts w:ascii="Times New Roman" w:hAnsi="Times New Roman" w:cs="Times New Roman"/>
          <w:sz w:val="24"/>
          <w:szCs w:val="24"/>
        </w:rPr>
        <w:t xml:space="preserve">kao i na smanjenje </w:t>
      </w:r>
      <w:r w:rsidR="0034121D" w:rsidRPr="0034121D">
        <w:rPr>
          <w:rFonts w:ascii="Times New Roman" w:hAnsi="Times New Roman" w:cs="Times New Roman"/>
          <w:sz w:val="24"/>
          <w:szCs w:val="24"/>
        </w:rPr>
        <w:t>pobol</w:t>
      </w:r>
      <w:r w:rsidR="00766953">
        <w:rPr>
          <w:rFonts w:ascii="Times New Roman" w:hAnsi="Times New Roman" w:cs="Times New Roman"/>
          <w:sz w:val="24"/>
          <w:szCs w:val="24"/>
        </w:rPr>
        <w:t>a</w:t>
      </w:r>
      <w:r w:rsidR="0034121D" w:rsidRPr="0034121D">
        <w:rPr>
          <w:rFonts w:ascii="Times New Roman" w:hAnsi="Times New Roman" w:cs="Times New Roman"/>
          <w:sz w:val="24"/>
          <w:szCs w:val="24"/>
        </w:rPr>
        <w:t>, smrtnost</w:t>
      </w:r>
      <w:r w:rsidR="00766953">
        <w:rPr>
          <w:rFonts w:ascii="Times New Roman" w:hAnsi="Times New Roman" w:cs="Times New Roman"/>
          <w:sz w:val="24"/>
          <w:szCs w:val="24"/>
        </w:rPr>
        <w:t>i</w:t>
      </w:r>
      <w:r w:rsidR="0034121D" w:rsidRPr="0034121D">
        <w:rPr>
          <w:rFonts w:ascii="Times New Roman" w:hAnsi="Times New Roman" w:cs="Times New Roman"/>
          <w:sz w:val="24"/>
          <w:szCs w:val="24"/>
        </w:rPr>
        <w:t xml:space="preserve"> i invalidnost</w:t>
      </w:r>
      <w:r w:rsidR="00766953">
        <w:rPr>
          <w:rFonts w:ascii="Times New Roman" w:hAnsi="Times New Roman" w:cs="Times New Roman"/>
          <w:sz w:val="24"/>
          <w:szCs w:val="24"/>
        </w:rPr>
        <w:t>i</w:t>
      </w:r>
      <w:r w:rsidR="0034121D" w:rsidRPr="0034121D">
        <w:rPr>
          <w:rFonts w:ascii="Times New Roman" w:hAnsi="Times New Roman" w:cs="Times New Roman"/>
          <w:sz w:val="24"/>
          <w:szCs w:val="24"/>
        </w:rPr>
        <w:t xml:space="preserve"> od bolesti, ozljeda i stanja na koja se može djelovati preventivnim mjerama i učinkovitom zdravstvenom skrbi</w:t>
      </w:r>
      <w:r w:rsidR="0082064E">
        <w:rPr>
          <w:rFonts w:ascii="Times New Roman" w:hAnsi="Times New Roman" w:cs="Times New Roman"/>
          <w:sz w:val="24"/>
          <w:szCs w:val="24"/>
        </w:rPr>
        <w:t xml:space="preserve">. </w:t>
      </w:r>
    </w:p>
    <w:p w14:paraId="28FE202E" w14:textId="2188ACFE" w:rsidR="00897F0A" w:rsidRDefault="00897F0A" w:rsidP="00897F0A">
      <w:pPr>
        <w:spacing w:after="0" w:line="240" w:lineRule="auto"/>
        <w:jc w:val="both"/>
        <w:rPr>
          <w:rFonts w:ascii="Times New Roman" w:hAnsi="Times New Roman" w:cs="Times New Roman"/>
          <w:sz w:val="24"/>
          <w:szCs w:val="24"/>
        </w:rPr>
      </w:pPr>
    </w:p>
    <w:p w14:paraId="13615867" w14:textId="77777777" w:rsidR="00B51F5A" w:rsidRDefault="00B51F5A" w:rsidP="00897F0A">
      <w:pPr>
        <w:spacing w:after="0" w:line="240" w:lineRule="auto"/>
        <w:jc w:val="both"/>
        <w:rPr>
          <w:rFonts w:ascii="Times New Roman" w:hAnsi="Times New Roman" w:cs="Times New Roman"/>
          <w:sz w:val="24"/>
          <w:szCs w:val="24"/>
        </w:rPr>
      </w:pPr>
    </w:p>
    <w:p w14:paraId="10BC8AC2" w14:textId="226F8B0C" w:rsidR="00B76105" w:rsidRDefault="00B76105" w:rsidP="00B76105">
      <w:pPr>
        <w:spacing w:after="0" w:line="240" w:lineRule="auto"/>
        <w:jc w:val="both"/>
        <w:rPr>
          <w:rFonts w:ascii="Times New Roman" w:hAnsi="Times New Roman" w:cs="Times New Roman"/>
          <w:b/>
          <w:bCs/>
          <w:sz w:val="24"/>
          <w:szCs w:val="24"/>
        </w:rPr>
      </w:pPr>
      <w:r w:rsidRPr="006200EF">
        <w:rPr>
          <w:rFonts w:ascii="Times New Roman" w:hAnsi="Times New Roman" w:cs="Times New Roman"/>
          <w:b/>
          <w:bCs/>
          <w:sz w:val="24"/>
          <w:szCs w:val="24"/>
        </w:rPr>
        <w:t xml:space="preserve">V. </w:t>
      </w:r>
      <w:r>
        <w:rPr>
          <w:rFonts w:ascii="Times New Roman" w:hAnsi="Times New Roman" w:cs="Times New Roman"/>
          <w:b/>
          <w:bCs/>
          <w:sz w:val="24"/>
          <w:szCs w:val="24"/>
        </w:rPr>
        <w:t>PROMICANJE ZDRAVLJA</w:t>
      </w:r>
    </w:p>
    <w:p w14:paraId="2C3605A8" w14:textId="77777777" w:rsidR="00684124" w:rsidRDefault="00684124" w:rsidP="00B76105">
      <w:pPr>
        <w:spacing w:after="0" w:line="240" w:lineRule="auto"/>
        <w:jc w:val="both"/>
        <w:rPr>
          <w:rFonts w:ascii="Times New Roman" w:hAnsi="Times New Roman" w:cs="Times New Roman"/>
          <w:b/>
          <w:bCs/>
          <w:sz w:val="24"/>
          <w:szCs w:val="24"/>
        </w:rPr>
      </w:pPr>
    </w:p>
    <w:p w14:paraId="356A7B55" w14:textId="1B76A6A8" w:rsidR="00CE3F66" w:rsidRDefault="00CE3F66" w:rsidP="00BF2D02">
      <w:pPr>
        <w:spacing w:after="0" w:line="240" w:lineRule="auto"/>
        <w:ind w:firstLine="426"/>
        <w:jc w:val="both"/>
        <w:rPr>
          <w:rFonts w:ascii="Times New Roman" w:hAnsi="Times New Roman" w:cs="Times New Roman"/>
          <w:sz w:val="24"/>
          <w:szCs w:val="24"/>
        </w:rPr>
      </w:pPr>
      <w:r w:rsidRPr="00985954">
        <w:rPr>
          <w:rFonts w:ascii="Times New Roman" w:hAnsi="Times New Roman" w:cs="Times New Roman"/>
          <w:sz w:val="24"/>
          <w:szCs w:val="24"/>
        </w:rPr>
        <w:t>Ideja prom</w:t>
      </w:r>
      <w:r w:rsidR="00E63987">
        <w:rPr>
          <w:rFonts w:ascii="Times New Roman" w:hAnsi="Times New Roman" w:cs="Times New Roman"/>
          <w:sz w:val="24"/>
          <w:szCs w:val="24"/>
        </w:rPr>
        <w:t>ocije</w:t>
      </w:r>
      <w:r w:rsidRPr="00985954">
        <w:rPr>
          <w:rFonts w:ascii="Times New Roman" w:hAnsi="Times New Roman" w:cs="Times New Roman"/>
          <w:sz w:val="24"/>
          <w:szCs w:val="24"/>
        </w:rPr>
        <w:t xml:space="preserve"> zdravlja podrazumijeva stvaranje potencijala za dobro zdravlje prije nego što zdravstveni problem ili ugroženost zdravlja nastupi. </w:t>
      </w:r>
      <w:r>
        <w:rPr>
          <w:rFonts w:ascii="Times New Roman" w:hAnsi="Times New Roman" w:cs="Times New Roman"/>
          <w:sz w:val="24"/>
          <w:szCs w:val="24"/>
        </w:rPr>
        <w:t>Cilj je o</w:t>
      </w:r>
      <w:r w:rsidRPr="00AC46DE">
        <w:rPr>
          <w:rFonts w:ascii="Times New Roman" w:hAnsi="Times New Roman" w:cs="Times New Roman"/>
          <w:sz w:val="24"/>
          <w:szCs w:val="24"/>
        </w:rPr>
        <w:t>snaž</w:t>
      </w:r>
      <w:r>
        <w:rPr>
          <w:rFonts w:ascii="Times New Roman" w:hAnsi="Times New Roman" w:cs="Times New Roman"/>
          <w:sz w:val="24"/>
          <w:szCs w:val="24"/>
        </w:rPr>
        <w:t>iti</w:t>
      </w:r>
      <w:r w:rsidRPr="00AC46DE">
        <w:rPr>
          <w:rFonts w:ascii="Times New Roman" w:hAnsi="Times New Roman" w:cs="Times New Roman"/>
          <w:sz w:val="24"/>
          <w:szCs w:val="24"/>
        </w:rPr>
        <w:t xml:space="preserve"> pojedinca da dragovoljno razvija i mijenja svoje ponašanje s ciljem promicanja osobnog zdravlja i preuzimanjem kontrole nad svojim zdravljem</w:t>
      </w:r>
      <w:r>
        <w:rPr>
          <w:rFonts w:ascii="Times New Roman" w:hAnsi="Times New Roman" w:cs="Times New Roman"/>
          <w:sz w:val="24"/>
          <w:szCs w:val="24"/>
        </w:rPr>
        <w:t xml:space="preserve"> i odgovornosti za svoje zdravstveno stanje. </w:t>
      </w:r>
    </w:p>
    <w:p w14:paraId="301844D2" w14:textId="77777777" w:rsidR="002248B0" w:rsidRDefault="002248B0" w:rsidP="002248B0">
      <w:pPr>
        <w:shd w:val="clear" w:color="auto" w:fill="FFFFFF"/>
        <w:spacing w:after="48" w:line="240" w:lineRule="auto"/>
        <w:ind w:firstLine="426"/>
        <w:jc w:val="both"/>
        <w:textAlignment w:val="baseline"/>
        <w:rPr>
          <w:rFonts w:ascii="Times New Roman" w:hAnsi="Times New Roman" w:cs="Times New Roman"/>
          <w:bCs/>
          <w:sz w:val="24"/>
          <w:szCs w:val="24"/>
        </w:rPr>
      </w:pPr>
      <w:r>
        <w:rPr>
          <w:rFonts w:ascii="Times New Roman" w:hAnsi="Times New Roman" w:cs="Times New Roman"/>
          <w:bCs/>
          <w:sz w:val="24"/>
          <w:szCs w:val="24"/>
        </w:rPr>
        <w:t>U</w:t>
      </w:r>
      <w:r w:rsidRPr="008C3237">
        <w:rPr>
          <w:rFonts w:ascii="Times New Roman" w:hAnsi="Times New Roman" w:cs="Times New Roman"/>
          <w:bCs/>
          <w:sz w:val="24"/>
          <w:szCs w:val="24"/>
        </w:rPr>
        <w:t>smjereno je na očuvanje i unaprjeđenje zdravlja općeg stanovništva, rizičnih i osjetljivih skupina stanovništva i pojedinaca</w:t>
      </w:r>
      <w:r>
        <w:rPr>
          <w:rFonts w:ascii="Times New Roman" w:hAnsi="Times New Roman" w:cs="Times New Roman"/>
          <w:bCs/>
          <w:sz w:val="24"/>
          <w:szCs w:val="24"/>
        </w:rPr>
        <w:t>, a a</w:t>
      </w:r>
      <w:r w:rsidRPr="008C3237">
        <w:rPr>
          <w:rFonts w:ascii="Times New Roman" w:hAnsi="Times New Roman" w:cs="Times New Roman"/>
          <w:bCs/>
          <w:sz w:val="24"/>
          <w:szCs w:val="24"/>
        </w:rPr>
        <w:t>ktivnosti promicanja zdravlja temelje se na definiranim javnozdravstvenim prioritetima i aktualnim planovima promicanja zdravlja, prevencije i ranog otkrivanja bolesti na županijskoj razini (Grad Zagreb), te nacionalnim strateškim dokumentima odnosno akcijskim planovima koje propisuje i donosi Ministarstvo zdravstva Republike Hrvatske, a</w:t>
      </w:r>
      <w:r w:rsidRPr="008C3237">
        <w:t xml:space="preserve"> </w:t>
      </w:r>
      <w:r w:rsidRPr="008C3237">
        <w:rPr>
          <w:rFonts w:ascii="Times New Roman" w:hAnsi="Times New Roman" w:cs="Times New Roman"/>
          <w:bCs/>
          <w:sz w:val="24"/>
          <w:szCs w:val="24"/>
        </w:rPr>
        <w:t xml:space="preserve">koje se dotiču promicanja zdravlja i prevencije bolesti. </w:t>
      </w:r>
    </w:p>
    <w:p w14:paraId="501AD475" w14:textId="4F91E29D" w:rsidR="002248B0" w:rsidRDefault="00CE3F66" w:rsidP="002248B0">
      <w:pPr>
        <w:shd w:val="clear" w:color="auto" w:fill="FFFFFF"/>
        <w:spacing w:after="48" w:line="240" w:lineRule="auto"/>
        <w:ind w:firstLine="426"/>
        <w:jc w:val="both"/>
        <w:textAlignment w:val="baseline"/>
        <w:rPr>
          <w:rFonts w:ascii="Times New Roman" w:eastAsia="Times New Roman" w:hAnsi="Times New Roman" w:cs="Times New Roman"/>
          <w:color w:val="231F20"/>
          <w:sz w:val="24"/>
          <w:szCs w:val="24"/>
          <w:lang w:eastAsia="hr-HR"/>
        </w:rPr>
      </w:pPr>
      <w:r w:rsidRPr="00131B55">
        <w:rPr>
          <w:rFonts w:ascii="Times New Roman" w:hAnsi="Times New Roman" w:cs="Times New Roman"/>
          <w:sz w:val="24"/>
          <w:szCs w:val="24"/>
        </w:rPr>
        <w:t>Promicanje zdravlja</w:t>
      </w:r>
      <w:r>
        <w:rPr>
          <w:rFonts w:ascii="Times New Roman" w:hAnsi="Times New Roman" w:cs="Times New Roman"/>
          <w:sz w:val="24"/>
          <w:szCs w:val="24"/>
        </w:rPr>
        <w:t>, p</w:t>
      </w:r>
      <w:r w:rsidRPr="00897F0A">
        <w:rPr>
          <w:rFonts w:ascii="Times New Roman" w:hAnsi="Times New Roman" w:cs="Times New Roman"/>
          <w:sz w:val="24"/>
          <w:szCs w:val="24"/>
        </w:rPr>
        <w:t xml:space="preserve">rovođenje zdravstvenog odgoja i zdravstvenog prosvjećivanja </w:t>
      </w:r>
      <w:r>
        <w:rPr>
          <w:rFonts w:ascii="Times New Roman" w:hAnsi="Times New Roman" w:cs="Times New Roman"/>
          <w:sz w:val="24"/>
          <w:szCs w:val="24"/>
        </w:rPr>
        <w:t>je kao mjera zdravstvene zaštite određena</w:t>
      </w:r>
      <w:r>
        <w:rPr>
          <w:rFonts w:ascii="Times New Roman" w:eastAsia="Times New Roman" w:hAnsi="Times New Roman" w:cs="Times New Roman"/>
          <w:color w:val="231F20"/>
          <w:sz w:val="24"/>
          <w:szCs w:val="24"/>
          <w:lang w:eastAsia="hr-HR"/>
        </w:rPr>
        <w:t xml:space="preserve"> člankom 21. Zakona o zdravstvenoj zaštiti.</w:t>
      </w:r>
      <w:r w:rsidR="002248B0">
        <w:rPr>
          <w:rFonts w:ascii="Times New Roman" w:eastAsia="Times New Roman" w:hAnsi="Times New Roman" w:cs="Times New Roman"/>
          <w:color w:val="231F20"/>
          <w:sz w:val="24"/>
          <w:szCs w:val="24"/>
          <w:lang w:eastAsia="hr-HR"/>
        </w:rPr>
        <w:t xml:space="preserve"> Sukladno Planu i programu mjera zdravstvene zaštite</w:t>
      </w:r>
      <w:r w:rsidR="00766953">
        <w:rPr>
          <w:rFonts w:ascii="Times New Roman" w:eastAsia="Times New Roman" w:hAnsi="Times New Roman" w:cs="Times New Roman"/>
          <w:color w:val="231F20"/>
          <w:sz w:val="24"/>
          <w:szCs w:val="24"/>
          <w:lang w:eastAsia="hr-HR"/>
        </w:rPr>
        <w:t xml:space="preserve"> 2020.</w:t>
      </w:r>
      <w:r w:rsidR="00684124">
        <w:rPr>
          <w:rFonts w:ascii="Times New Roman" w:eastAsia="Times New Roman" w:hAnsi="Times New Roman" w:cs="Times New Roman"/>
          <w:color w:val="231F20"/>
          <w:sz w:val="24"/>
          <w:szCs w:val="24"/>
          <w:lang w:eastAsia="hr-HR"/>
        </w:rPr>
        <w:t xml:space="preserve"> </w:t>
      </w:r>
      <w:r w:rsidR="00766953">
        <w:rPr>
          <w:rFonts w:ascii="Times New Roman" w:eastAsia="Times New Roman" w:hAnsi="Times New Roman" w:cs="Times New Roman"/>
          <w:color w:val="231F20"/>
          <w:sz w:val="24"/>
          <w:szCs w:val="24"/>
          <w:lang w:eastAsia="hr-HR"/>
        </w:rPr>
        <w:t>-</w:t>
      </w:r>
      <w:r w:rsidR="00684124">
        <w:rPr>
          <w:rFonts w:ascii="Times New Roman" w:eastAsia="Times New Roman" w:hAnsi="Times New Roman" w:cs="Times New Roman"/>
          <w:color w:val="231F20"/>
          <w:sz w:val="24"/>
          <w:szCs w:val="24"/>
          <w:lang w:eastAsia="hr-HR"/>
        </w:rPr>
        <w:t xml:space="preserve"> </w:t>
      </w:r>
      <w:r w:rsidR="00766953">
        <w:rPr>
          <w:rFonts w:ascii="Times New Roman" w:eastAsia="Times New Roman" w:hAnsi="Times New Roman" w:cs="Times New Roman"/>
          <w:color w:val="231F20"/>
          <w:sz w:val="24"/>
          <w:szCs w:val="24"/>
          <w:lang w:eastAsia="hr-HR"/>
        </w:rPr>
        <w:t>2022</w:t>
      </w:r>
      <w:r w:rsidR="00684124">
        <w:rPr>
          <w:rFonts w:ascii="Times New Roman" w:eastAsia="Times New Roman" w:hAnsi="Times New Roman" w:cs="Times New Roman"/>
          <w:color w:val="231F20"/>
          <w:sz w:val="24"/>
          <w:szCs w:val="24"/>
          <w:lang w:eastAsia="hr-HR"/>
        </w:rPr>
        <w:t>.</w:t>
      </w:r>
      <w:r w:rsidR="00766953">
        <w:rPr>
          <w:rFonts w:ascii="Times New Roman" w:eastAsia="Times New Roman" w:hAnsi="Times New Roman" w:cs="Times New Roman"/>
          <w:color w:val="231F20"/>
          <w:sz w:val="24"/>
          <w:szCs w:val="24"/>
          <w:lang w:eastAsia="hr-HR"/>
        </w:rPr>
        <w:t xml:space="preserve"> promicanje zdravlja</w:t>
      </w:r>
      <w:r w:rsidR="002248B0">
        <w:rPr>
          <w:rFonts w:ascii="Times New Roman" w:eastAsia="Times New Roman" w:hAnsi="Times New Roman" w:cs="Times New Roman"/>
          <w:color w:val="231F20"/>
          <w:sz w:val="24"/>
          <w:szCs w:val="24"/>
          <w:lang w:eastAsia="hr-HR"/>
        </w:rPr>
        <w:t xml:space="preserve"> provode timovi</w:t>
      </w:r>
      <w:r w:rsidR="002248B0" w:rsidRPr="008A0038">
        <w:rPr>
          <w:rFonts w:ascii="Times New Roman" w:eastAsia="Times New Roman" w:hAnsi="Times New Roman" w:cs="Times New Roman"/>
          <w:color w:val="231F20"/>
          <w:sz w:val="24"/>
          <w:szCs w:val="24"/>
          <w:lang w:eastAsia="hr-HR"/>
        </w:rPr>
        <w:t xml:space="preserve"> </w:t>
      </w:r>
      <w:r w:rsidR="002248B0">
        <w:rPr>
          <w:rFonts w:ascii="Times New Roman" w:eastAsia="Times New Roman" w:hAnsi="Times New Roman" w:cs="Times New Roman"/>
          <w:color w:val="231F20"/>
          <w:sz w:val="24"/>
          <w:szCs w:val="24"/>
          <w:lang w:eastAsia="hr-HR"/>
        </w:rPr>
        <w:t>u primarnoj zdravstvenoj zaštiti kao individualna savjetovanja o zdravim stilovima života (oportunistički s onima koji dolaze u ordinaciju)</w:t>
      </w:r>
      <w:r w:rsidR="00766953">
        <w:rPr>
          <w:rFonts w:ascii="Times New Roman" w:eastAsia="Times New Roman" w:hAnsi="Times New Roman" w:cs="Times New Roman"/>
          <w:color w:val="231F20"/>
          <w:sz w:val="24"/>
          <w:szCs w:val="24"/>
          <w:lang w:eastAsia="hr-HR"/>
        </w:rPr>
        <w:t xml:space="preserve"> u okviru neophodne ili optimalne zdravstvene zaštite te</w:t>
      </w:r>
      <w:r w:rsidR="002248B0">
        <w:rPr>
          <w:rFonts w:ascii="Times New Roman" w:eastAsia="Times New Roman" w:hAnsi="Times New Roman" w:cs="Times New Roman"/>
          <w:color w:val="231F20"/>
          <w:sz w:val="24"/>
          <w:szCs w:val="24"/>
          <w:lang w:eastAsia="hr-HR"/>
        </w:rPr>
        <w:t xml:space="preserve"> kao posebne edukativne programe (prekomjerna težina, pušenje</w:t>
      </w:r>
      <w:r w:rsidR="00684124">
        <w:rPr>
          <w:rFonts w:ascii="Times New Roman" w:eastAsia="Times New Roman" w:hAnsi="Times New Roman" w:cs="Times New Roman"/>
          <w:color w:val="231F20"/>
          <w:sz w:val="24"/>
          <w:szCs w:val="24"/>
          <w:lang w:eastAsia="hr-HR"/>
        </w:rPr>
        <w:t xml:space="preserve"> </w:t>
      </w:r>
      <w:r w:rsidR="002248B0">
        <w:rPr>
          <w:rFonts w:ascii="Times New Roman" w:eastAsia="Times New Roman" w:hAnsi="Times New Roman" w:cs="Times New Roman"/>
          <w:color w:val="231F20"/>
          <w:sz w:val="24"/>
          <w:szCs w:val="24"/>
          <w:lang w:eastAsia="hr-HR"/>
        </w:rPr>
        <w:t xml:space="preserve">i sl.) koji se provode kao nadstandard u sklopu realizacije posebnih projekata. </w:t>
      </w:r>
    </w:p>
    <w:p w14:paraId="14287EDE" w14:textId="305568D1" w:rsidR="00CE3F66" w:rsidRPr="002248B0" w:rsidRDefault="00CE3F66" w:rsidP="002248B0">
      <w:pPr>
        <w:shd w:val="clear" w:color="auto" w:fill="FFFFFF"/>
        <w:spacing w:after="48" w:line="240" w:lineRule="auto"/>
        <w:ind w:firstLine="426"/>
        <w:jc w:val="both"/>
        <w:textAlignment w:val="baseline"/>
        <w:rPr>
          <w:rFonts w:ascii="Times New Roman" w:eastAsia="Times New Roman" w:hAnsi="Times New Roman" w:cs="Times New Roman"/>
          <w:color w:val="231F20"/>
          <w:sz w:val="24"/>
          <w:szCs w:val="24"/>
          <w:lang w:eastAsia="hr-HR"/>
        </w:rPr>
      </w:pPr>
      <w:r w:rsidRPr="008C3237">
        <w:rPr>
          <w:rFonts w:ascii="Times New Roman" w:hAnsi="Times New Roman" w:cs="Times New Roman"/>
          <w:bCs/>
          <w:sz w:val="24"/>
          <w:szCs w:val="24"/>
        </w:rPr>
        <w:t xml:space="preserve">Provodi se djelovanjem na životne navike i djelovanjem na rizične čimbenike zdravlja kao i djelovanjem na čimbenike </w:t>
      </w:r>
      <w:r w:rsidR="00E63987">
        <w:rPr>
          <w:rFonts w:ascii="Times New Roman" w:hAnsi="Times New Roman" w:cs="Times New Roman"/>
          <w:bCs/>
          <w:sz w:val="24"/>
          <w:szCs w:val="24"/>
        </w:rPr>
        <w:t xml:space="preserve">okoliša i </w:t>
      </w:r>
      <w:r w:rsidRPr="008C3237">
        <w:rPr>
          <w:rFonts w:ascii="Times New Roman" w:hAnsi="Times New Roman" w:cs="Times New Roman"/>
          <w:bCs/>
          <w:sz w:val="24"/>
          <w:szCs w:val="24"/>
        </w:rPr>
        <w:t>socijalnog ok</w:t>
      </w:r>
      <w:r w:rsidR="00E63987">
        <w:rPr>
          <w:rFonts w:ascii="Times New Roman" w:hAnsi="Times New Roman" w:cs="Times New Roman"/>
          <w:bCs/>
          <w:sz w:val="24"/>
          <w:szCs w:val="24"/>
        </w:rPr>
        <w:t xml:space="preserve">ruženja. </w:t>
      </w:r>
      <w:r w:rsidRPr="008C3237">
        <w:rPr>
          <w:rFonts w:ascii="Times New Roman" w:hAnsi="Times New Roman" w:cs="Times New Roman"/>
          <w:bCs/>
          <w:sz w:val="24"/>
          <w:szCs w:val="24"/>
        </w:rPr>
        <w:t>Mjere promicanja zdravlja provode se radom s ciljnom populacijom: općim stanovništvom, vulnerabilnim, rizičnim i osjetljivim skupinama, profesionalno definiranom populacijom i pojedincem. Mjere se provode u okruženju</w:t>
      </w:r>
      <w:r w:rsidR="00E63987">
        <w:rPr>
          <w:rFonts w:ascii="Times New Roman" w:hAnsi="Times New Roman" w:cs="Times New Roman"/>
          <w:bCs/>
          <w:sz w:val="24"/>
          <w:szCs w:val="24"/>
        </w:rPr>
        <w:t xml:space="preserve">, </w:t>
      </w:r>
      <w:r w:rsidRPr="008C3237">
        <w:rPr>
          <w:rFonts w:ascii="Times New Roman" w:hAnsi="Times New Roman" w:cs="Times New Roman"/>
          <w:bCs/>
          <w:sz w:val="24"/>
          <w:szCs w:val="24"/>
        </w:rPr>
        <w:t xml:space="preserve">radom u manjim skupinama (radionice), individualnim savjetovanjem te radom u većim skupinama (predavanja) i putem medija. Osim neposrednog rada s populacijskim skupinama i zdravstvenog savjetovanja, promicanje zdravlja provodi i aktivnosti informiranja, prosvjećivanja, edukacije i osposobljavanja populacije putem medijskih kanala, stručnih skupova i edukacijom edukatora. Ove mjere provode se informiranjem i edukacijom populacije sudjelovanjem u televizijskim i radijskim emisijama, putem tiskovina, internetskih stranica i </w:t>
      </w:r>
      <w:r w:rsidRPr="008C3237">
        <w:rPr>
          <w:rFonts w:ascii="Times New Roman" w:hAnsi="Times New Roman" w:cs="Times New Roman"/>
          <w:bCs/>
          <w:sz w:val="24"/>
          <w:szCs w:val="24"/>
        </w:rPr>
        <w:lastRenderedPageBreak/>
        <w:t>stručnih predavanja i radionica (za opće stanovništvo, ciljne skupine i stručnjake iz pojedinih područja).</w:t>
      </w:r>
    </w:p>
    <w:p w14:paraId="584938CB" w14:textId="7D24E607" w:rsidR="00B76105" w:rsidRPr="006020A2" w:rsidRDefault="00B76105" w:rsidP="00BF2D02">
      <w:pPr>
        <w:spacing w:after="0" w:line="240" w:lineRule="auto"/>
        <w:ind w:firstLine="426"/>
        <w:jc w:val="both"/>
        <w:rPr>
          <w:rFonts w:ascii="Times New Roman" w:hAnsi="Times New Roman" w:cs="Times New Roman"/>
          <w:sz w:val="24"/>
          <w:szCs w:val="24"/>
        </w:rPr>
      </w:pPr>
      <w:r w:rsidRPr="006020A2">
        <w:rPr>
          <w:rFonts w:ascii="Times New Roman" w:hAnsi="Times New Roman" w:cs="Times New Roman"/>
          <w:sz w:val="24"/>
          <w:szCs w:val="24"/>
        </w:rPr>
        <w:t>Aktivnosti</w:t>
      </w:r>
      <w:r>
        <w:rPr>
          <w:rFonts w:ascii="Times New Roman" w:hAnsi="Times New Roman" w:cs="Times New Roman"/>
          <w:sz w:val="24"/>
          <w:szCs w:val="24"/>
        </w:rPr>
        <w:t xml:space="preserve"> </w:t>
      </w:r>
      <w:r w:rsidRPr="006020A2">
        <w:rPr>
          <w:rFonts w:ascii="Times New Roman" w:hAnsi="Times New Roman" w:cs="Times New Roman"/>
          <w:sz w:val="24"/>
          <w:szCs w:val="24"/>
        </w:rPr>
        <w:t>iz</w:t>
      </w:r>
      <w:r>
        <w:rPr>
          <w:rFonts w:ascii="Times New Roman" w:hAnsi="Times New Roman" w:cs="Times New Roman"/>
          <w:sz w:val="24"/>
          <w:szCs w:val="24"/>
        </w:rPr>
        <w:t xml:space="preserve"> </w:t>
      </w:r>
      <w:r w:rsidRPr="006020A2">
        <w:rPr>
          <w:rFonts w:ascii="Times New Roman" w:hAnsi="Times New Roman" w:cs="Times New Roman"/>
          <w:sz w:val="24"/>
          <w:szCs w:val="24"/>
        </w:rPr>
        <w:t>područja</w:t>
      </w:r>
      <w:r>
        <w:rPr>
          <w:rFonts w:ascii="Times New Roman" w:hAnsi="Times New Roman" w:cs="Times New Roman"/>
          <w:sz w:val="24"/>
          <w:szCs w:val="24"/>
        </w:rPr>
        <w:t xml:space="preserve"> </w:t>
      </w:r>
      <w:r w:rsidRPr="006020A2">
        <w:rPr>
          <w:rFonts w:ascii="Times New Roman" w:hAnsi="Times New Roman" w:cs="Times New Roman"/>
          <w:sz w:val="24"/>
          <w:szCs w:val="24"/>
        </w:rPr>
        <w:t>promicanja</w:t>
      </w:r>
      <w:r>
        <w:rPr>
          <w:rFonts w:ascii="Times New Roman" w:hAnsi="Times New Roman" w:cs="Times New Roman"/>
          <w:sz w:val="24"/>
          <w:szCs w:val="24"/>
        </w:rPr>
        <w:t xml:space="preserve"> </w:t>
      </w:r>
      <w:r w:rsidRPr="006020A2">
        <w:rPr>
          <w:rFonts w:ascii="Times New Roman" w:hAnsi="Times New Roman" w:cs="Times New Roman"/>
          <w:sz w:val="24"/>
          <w:szCs w:val="24"/>
        </w:rPr>
        <w:t>zdravlja</w:t>
      </w:r>
      <w:r>
        <w:rPr>
          <w:rFonts w:ascii="Times New Roman" w:hAnsi="Times New Roman" w:cs="Times New Roman"/>
          <w:sz w:val="24"/>
          <w:szCs w:val="24"/>
        </w:rPr>
        <w:t xml:space="preserve"> </w:t>
      </w:r>
      <w:r w:rsidRPr="006020A2">
        <w:rPr>
          <w:rFonts w:ascii="Times New Roman" w:hAnsi="Times New Roman" w:cs="Times New Roman"/>
          <w:sz w:val="24"/>
          <w:szCs w:val="24"/>
        </w:rPr>
        <w:t>provodit</w:t>
      </w:r>
      <w:r>
        <w:rPr>
          <w:rFonts w:ascii="Times New Roman" w:hAnsi="Times New Roman" w:cs="Times New Roman"/>
          <w:sz w:val="24"/>
          <w:szCs w:val="24"/>
        </w:rPr>
        <w:t xml:space="preserve"> </w:t>
      </w:r>
      <w:r w:rsidRPr="006020A2">
        <w:rPr>
          <w:rFonts w:ascii="Times New Roman" w:hAnsi="Times New Roman" w:cs="Times New Roman"/>
          <w:sz w:val="24"/>
          <w:szCs w:val="24"/>
        </w:rPr>
        <w:t>će</w:t>
      </w:r>
      <w:r>
        <w:rPr>
          <w:rFonts w:ascii="Times New Roman" w:hAnsi="Times New Roman" w:cs="Times New Roman"/>
          <w:sz w:val="24"/>
          <w:szCs w:val="24"/>
        </w:rPr>
        <w:t xml:space="preserve"> </w:t>
      </w:r>
      <w:r w:rsidRPr="006020A2">
        <w:rPr>
          <w:rFonts w:ascii="Times New Roman" w:hAnsi="Times New Roman" w:cs="Times New Roman"/>
          <w:sz w:val="24"/>
          <w:szCs w:val="24"/>
        </w:rPr>
        <w:t>se</w:t>
      </w:r>
      <w:r>
        <w:rPr>
          <w:rFonts w:ascii="Times New Roman" w:hAnsi="Times New Roman" w:cs="Times New Roman"/>
          <w:sz w:val="24"/>
          <w:szCs w:val="24"/>
        </w:rPr>
        <w:t xml:space="preserve"> </w:t>
      </w:r>
      <w:r w:rsidRPr="006020A2">
        <w:rPr>
          <w:rFonts w:ascii="Times New Roman" w:hAnsi="Times New Roman" w:cs="Times New Roman"/>
          <w:sz w:val="24"/>
          <w:szCs w:val="24"/>
        </w:rPr>
        <w:t>programima</w:t>
      </w:r>
      <w:r>
        <w:rPr>
          <w:rFonts w:ascii="Times New Roman" w:hAnsi="Times New Roman" w:cs="Times New Roman"/>
          <w:sz w:val="24"/>
          <w:szCs w:val="24"/>
        </w:rPr>
        <w:t xml:space="preserve"> </w:t>
      </w:r>
      <w:r w:rsidRPr="006020A2">
        <w:rPr>
          <w:rFonts w:ascii="Times New Roman" w:hAnsi="Times New Roman" w:cs="Times New Roman"/>
          <w:sz w:val="24"/>
          <w:szCs w:val="24"/>
        </w:rPr>
        <w:t>i</w:t>
      </w:r>
      <w:r>
        <w:rPr>
          <w:rFonts w:ascii="Times New Roman" w:hAnsi="Times New Roman" w:cs="Times New Roman"/>
          <w:sz w:val="24"/>
          <w:szCs w:val="24"/>
        </w:rPr>
        <w:t xml:space="preserve"> </w:t>
      </w:r>
      <w:r w:rsidRPr="006020A2">
        <w:rPr>
          <w:rFonts w:ascii="Times New Roman" w:hAnsi="Times New Roman" w:cs="Times New Roman"/>
          <w:sz w:val="24"/>
          <w:szCs w:val="24"/>
        </w:rPr>
        <w:t>projektima</w:t>
      </w:r>
      <w:r w:rsidR="00CE3F66">
        <w:rPr>
          <w:rFonts w:ascii="Times New Roman" w:hAnsi="Times New Roman" w:cs="Times New Roman"/>
          <w:sz w:val="24"/>
          <w:szCs w:val="24"/>
        </w:rPr>
        <w:t xml:space="preserve"> usmjerenim prema</w:t>
      </w:r>
      <w:r w:rsidRPr="006020A2">
        <w:rPr>
          <w:rFonts w:ascii="Times New Roman" w:hAnsi="Times New Roman" w:cs="Times New Roman"/>
          <w:sz w:val="24"/>
          <w:szCs w:val="24"/>
        </w:rPr>
        <w:t>:</w:t>
      </w:r>
    </w:p>
    <w:p w14:paraId="0C1499EB" w14:textId="3570413C" w:rsidR="00B76105" w:rsidRPr="00BF2D02" w:rsidRDefault="00CE3F66" w:rsidP="007E7368">
      <w:pPr>
        <w:pStyle w:val="ListParagraph"/>
        <w:numPr>
          <w:ilvl w:val="0"/>
          <w:numId w:val="6"/>
        </w:numPr>
        <w:spacing w:after="0" w:line="240" w:lineRule="auto"/>
        <w:jc w:val="both"/>
        <w:rPr>
          <w:rFonts w:ascii="Times New Roman" w:hAnsi="Times New Roman" w:cs="Times New Roman"/>
          <w:sz w:val="24"/>
          <w:szCs w:val="24"/>
        </w:rPr>
      </w:pPr>
      <w:r w:rsidRPr="00BF2D02">
        <w:rPr>
          <w:rFonts w:ascii="Times New Roman" w:hAnsi="Times New Roman" w:cs="Times New Roman"/>
          <w:sz w:val="24"/>
          <w:szCs w:val="24"/>
        </w:rPr>
        <w:t>P</w:t>
      </w:r>
      <w:r w:rsidR="00B76105" w:rsidRPr="00BF2D02">
        <w:rPr>
          <w:rFonts w:ascii="Times New Roman" w:hAnsi="Times New Roman" w:cs="Times New Roman"/>
          <w:sz w:val="24"/>
          <w:szCs w:val="24"/>
        </w:rPr>
        <w:t>romicanj</w:t>
      </w:r>
      <w:r w:rsidRPr="00BF2D02">
        <w:rPr>
          <w:rFonts w:ascii="Times New Roman" w:hAnsi="Times New Roman" w:cs="Times New Roman"/>
          <w:sz w:val="24"/>
          <w:szCs w:val="24"/>
        </w:rPr>
        <w:t>u</w:t>
      </w:r>
      <w:r w:rsidR="00B76105" w:rsidRPr="00BF2D02">
        <w:rPr>
          <w:rFonts w:ascii="Times New Roman" w:hAnsi="Times New Roman" w:cs="Times New Roman"/>
          <w:sz w:val="24"/>
          <w:szCs w:val="24"/>
        </w:rPr>
        <w:t xml:space="preserve"> i unapređenj</w:t>
      </w:r>
      <w:r w:rsidRPr="00BF2D02">
        <w:rPr>
          <w:rFonts w:ascii="Times New Roman" w:hAnsi="Times New Roman" w:cs="Times New Roman"/>
          <w:sz w:val="24"/>
          <w:szCs w:val="24"/>
        </w:rPr>
        <w:t>u</w:t>
      </w:r>
      <w:r w:rsidR="00B76105" w:rsidRPr="00BF2D02">
        <w:rPr>
          <w:rFonts w:ascii="Times New Roman" w:hAnsi="Times New Roman" w:cs="Times New Roman"/>
          <w:sz w:val="24"/>
          <w:szCs w:val="24"/>
        </w:rPr>
        <w:t xml:space="preserve"> zdravlja u okruženju (obitelj, zajednica, vrtić</w:t>
      </w:r>
      <w:r w:rsidR="00356359" w:rsidRPr="00BF2D02">
        <w:rPr>
          <w:rFonts w:ascii="Times New Roman" w:hAnsi="Times New Roman" w:cs="Times New Roman"/>
          <w:sz w:val="24"/>
          <w:szCs w:val="24"/>
        </w:rPr>
        <w:t>i</w:t>
      </w:r>
      <w:r w:rsidR="00B76105" w:rsidRPr="00BF2D02">
        <w:rPr>
          <w:rFonts w:ascii="Times New Roman" w:hAnsi="Times New Roman" w:cs="Times New Roman"/>
          <w:sz w:val="24"/>
          <w:szCs w:val="24"/>
        </w:rPr>
        <w:t>, škole, radna mjesta</w:t>
      </w:r>
      <w:r w:rsidR="00356359" w:rsidRPr="00BF2D02">
        <w:rPr>
          <w:rFonts w:ascii="Times New Roman" w:hAnsi="Times New Roman" w:cs="Times New Roman"/>
          <w:sz w:val="24"/>
          <w:szCs w:val="24"/>
        </w:rPr>
        <w:t xml:space="preserve"> i </w:t>
      </w:r>
      <w:r w:rsidR="00B76105" w:rsidRPr="00BF2D02">
        <w:rPr>
          <w:rFonts w:ascii="Times New Roman" w:hAnsi="Times New Roman" w:cs="Times New Roman"/>
          <w:sz w:val="24"/>
          <w:szCs w:val="24"/>
        </w:rPr>
        <w:t>mediji)</w:t>
      </w:r>
    </w:p>
    <w:p w14:paraId="0D617B81" w14:textId="2E836ABF" w:rsidR="00B76105" w:rsidRPr="00BF2D02" w:rsidRDefault="00CE3F66" w:rsidP="007E7368">
      <w:pPr>
        <w:pStyle w:val="ListParagraph"/>
        <w:numPr>
          <w:ilvl w:val="0"/>
          <w:numId w:val="6"/>
        </w:numPr>
        <w:spacing w:after="0" w:line="240" w:lineRule="auto"/>
        <w:jc w:val="both"/>
        <w:rPr>
          <w:rFonts w:ascii="Times New Roman" w:hAnsi="Times New Roman" w:cs="Times New Roman"/>
          <w:sz w:val="24"/>
          <w:szCs w:val="24"/>
        </w:rPr>
      </w:pPr>
      <w:r w:rsidRPr="00BF2D02">
        <w:rPr>
          <w:rFonts w:ascii="Times New Roman" w:hAnsi="Times New Roman" w:cs="Times New Roman"/>
          <w:sz w:val="24"/>
          <w:szCs w:val="24"/>
        </w:rPr>
        <w:t>P</w:t>
      </w:r>
      <w:r w:rsidR="00B76105" w:rsidRPr="00BF2D02">
        <w:rPr>
          <w:rFonts w:ascii="Times New Roman" w:hAnsi="Times New Roman" w:cs="Times New Roman"/>
          <w:sz w:val="24"/>
          <w:szCs w:val="24"/>
        </w:rPr>
        <w:t>romicanj</w:t>
      </w:r>
      <w:r w:rsidRPr="00BF2D02">
        <w:rPr>
          <w:rFonts w:ascii="Times New Roman" w:hAnsi="Times New Roman" w:cs="Times New Roman"/>
          <w:sz w:val="24"/>
          <w:szCs w:val="24"/>
        </w:rPr>
        <w:t>u</w:t>
      </w:r>
      <w:r w:rsidR="00B76105" w:rsidRPr="00BF2D02">
        <w:rPr>
          <w:rFonts w:ascii="Times New Roman" w:hAnsi="Times New Roman" w:cs="Times New Roman"/>
          <w:sz w:val="24"/>
          <w:szCs w:val="24"/>
        </w:rPr>
        <w:t xml:space="preserve"> i unapređenj</w:t>
      </w:r>
      <w:r w:rsidRPr="00BF2D02">
        <w:rPr>
          <w:rFonts w:ascii="Times New Roman" w:hAnsi="Times New Roman" w:cs="Times New Roman"/>
          <w:sz w:val="24"/>
          <w:szCs w:val="24"/>
        </w:rPr>
        <w:t>u</w:t>
      </w:r>
      <w:r w:rsidR="00B76105" w:rsidRPr="00BF2D02">
        <w:rPr>
          <w:rFonts w:ascii="Times New Roman" w:hAnsi="Times New Roman" w:cs="Times New Roman"/>
          <w:sz w:val="24"/>
          <w:szCs w:val="24"/>
        </w:rPr>
        <w:t xml:space="preserve"> zdravlja za ciljanu populaciju (djecu i mlade, žene i trudnice</w:t>
      </w:r>
      <w:r w:rsidR="00356359" w:rsidRPr="00BF2D02">
        <w:rPr>
          <w:rFonts w:ascii="Times New Roman" w:hAnsi="Times New Roman" w:cs="Times New Roman"/>
          <w:sz w:val="24"/>
          <w:szCs w:val="24"/>
        </w:rPr>
        <w:t xml:space="preserve"> i</w:t>
      </w:r>
      <w:r w:rsidR="00B76105" w:rsidRPr="00BF2D02">
        <w:rPr>
          <w:rFonts w:ascii="Times New Roman" w:hAnsi="Times New Roman" w:cs="Times New Roman"/>
          <w:sz w:val="24"/>
          <w:szCs w:val="24"/>
        </w:rPr>
        <w:t xml:space="preserve"> vulnerabilne skupine</w:t>
      </w:r>
      <w:r w:rsidR="00356359" w:rsidRPr="00BF2D02">
        <w:rPr>
          <w:rFonts w:ascii="Times New Roman" w:hAnsi="Times New Roman" w:cs="Times New Roman"/>
          <w:sz w:val="24"/>
          <w:szCs w:val="24"/>
        </w:rPr>
        <w:t xml:space="preserve">: </w:t>
      </w:r>
      <w:r w:rsidR="00356359" w:rsidRPr="00BF2D02">
        <w:rPr>
          <w:rFonts w:ascii="Times New Roman" w:hAnsi="Times New Roman" w:cs="Times New Roman"/>
          <w:i/>
          <w:iCs/>
          <w:sz w:val="24"/>
          <w:szCs w:val="24"/>
        </w:rPr>
        <w:t>djeca s teškoćama u razvoju, osobe s invaliditetom, osobe s mentalnim poremećajima, kronično bolesne osobe, starije i nemoćne osobe, osobe oboljele od PTSP-a, djeca bez odgovarajuće roditeljske skrbi, jednoroditeljske obitelji</w:t>
      </w:r>
      <w:r w:rsidR="00B76105" w:rsidRPr="00BF2D02">
        <w:rPr>
          <w:rFonts w:ascii="Times New Roman" w:hAnsi="Times New Roman" w:cs="Times New Roman"/>
          <w:sz w:val="24"/>
          <w:szCs w:val="24"/>
        </w:rPr>
        <w:t>)</w:t>
      </w:r>
    </w:p>
    <w:p w14:paraId="6FCBC101" w14:textId="764BFFC0" w:rsidR="00B76105" w:rsidRPr="00BF2D02" w:rsidRDefault="00CE3F66" w:rsidP="007E7368">
      <w:pPr>
        <w:pStyle w:val="ListParagraph"/>
        <w:numPr>
          <w:ilvl w:val="0"/>
          <w:numId w:val="6"/>
        </w:numPr>
        <w:spacing w:after="0" w:line="240" w:lineRule="auto"/>
        <w:jc w:val="both"/>
        <w:rPr>
          <w:rFonts w:ascii="Times New Roman" w:hAnsi="Times New Roman" w:cs="Times New Roman"/>
          <w:sz w:val="24"/>
          <w:szCs w:val="24"/>
        </w:rPr>
      </w:pPr>
      <w:r w:rsidRPr="00BF2D02">
        <w:rPr>
          <w:rFonts w:ascii="Times New Roman" w:hAnsi="Times New Roman" w:cs="Times New Roman"/>
          <w:sz w:val="24"/>
          <w:szCs w:val="24"/>
        </w:rPr>
        <w:t>P</w:t>
      </w:r>
      <w:r w:rsidR="00B76105" w:rsidRPr="00BF2D02">
        <w:rPr>
          <w:rFonts w:ascii="Times New Roman" w:hAnsi="Times New Roman" w:cs="Times New Roman"/>
          <w:sz w:val="24"/>
          <w:szCs w:val="24"/>
        </w:rPr>
        <w:t>romicanj</w:t>
      </w:r>
      <w:r w:rsidRPr="00BF2D02">
        <w:rPr>
          <w:rFonts w:ascii="Times New Roman" w:hAnsi="Times New Roman" w:cs="Times New Roman"/>
          <w:sz w:val="24"/>
          <w:szCs w:val="24"/>
        </w:rPr>
        <w:t>u</w:t>
      </w:r>
      <w:r w:rsidR="00B76105" w:rsidRPr="00BF2D02">
        <w:rPr>
          <w:rFonts w:ascii="Times New Roman" w:hAnsi="Times New Roman" w:cs="Times New Roman"/>
          <w:sz w:val="24"/>
          <w:szCs w:val="24"/>
        </w:rPr>
        <w:t xml:space="preserve"> i unapređenj</w:t>
      </w:r>
      <w:r w:rsidRPr="00BF2D02">
        <w:rPr>
          <w:rFonts w:ascii="Times New Roman" w:hAnsi="Times New Roman" w:cs="Times New Roman"/>
          <w:sz w:val="24"/>
          <w:szCs w:val="24"/>
        </w:rPr>
        <w:t>u</w:t>
      </w:r>
      <w:r w:rsidR="00B76105" w:rsidRPr="00BF2D02">
        <w:rPr>
          <w:rFonts w:ascii="Times New Roman" w:hAnsi="Times New Roman" w:cs="Times New Roman"/>
          <w:sz w:val="24"/>
          <w:szCs w:val="24"/>
        </w:rPr>
        <w:t xml:space="preserve"> zdravlja djelovanjem na životne navike</w:t>
      </w:r>
      <w:r w:rsidR="00356359" w:rsidRPr="00BF2D02">
        <w:rPr>
          <w:rFonts w:ascii="Times New Roman" w:hAnsi="Times New Roman" w:cs="Times New Roman"/>
          <w:sz w:val="24"/>
          <w:szCs w:val="24"/>
        </w:rPr>
        <w:t xml:space="preserve"> (</w:t>
      </w:r>
      <w:r w:rsidR="00356359" w:rsidRPr="00BF2D02">
        <w:rPr>
          <w:rFonts w:ascii="Times New Roman" w:hAnsi="Times New Roman" w:cs="Times New Roman"/>
          <w:i/>
          <w:iCs/>
          <w:sz w:val="24"/>
          <w:szCs w:val="24"/>
        </w:rPr>
        <w:t>dojenje, prehrana, tjelesna aktivnost, osobna i oralna higijena, higijena okoliša</w:t>
      </w:r>
      <w:r w:rsidR="00356359" w:rsidRPr="00BF2D02">
        <w:rPr>
          <w:rFonts w:ascii="Times New Roman" w:hAnsi="Times New Roman" w:cs="Times New Roman"/>
          <w:sz w:val="24"/>
          <w:szCs w:val="24"/>
        </w:rPr>
        <w:t xml:space="preserve">) </w:t>
      </w:r>
      <w:r w:rsidR="00B76105" w:rsidRPr="00BF2D02">
        <w:rPr>
          <w:rFonts w:ascii="Times New Roman" w:hAnsi="Times New Roman" w:cs="Times New Roman"/>
          <w:sz w:val="24"/>
          <w:szCs w:val="24"/>
        </w:rPr>
        <w:t>i rizične čimbenike zdravlja (</w:t>
      </w:r>
      <w:r w:rsidR="00B76105" w:rsidRPr="00BF2D02">
        <w:rPr>
          <w:rFonts w:ascii="Times New Roman" w:hAnsi="Times New Roman" w:cs="Times New Roman"/>
          <w:i/>
          <w:iCs/>
          <w:sz w:val="24"/>
          <w:szCs w:val="24"/>
        </w:rPr>
        <w:t>stres, uporaba sredstva ovisnosti</w:t>
      </w:r>
      <w:r w:rsidR="00356359" w:rsidRPr="00BF2D02">
        <w:rPr>
          <w:rFonts w:ascii="Times New Roman" w:hAnsi="Times New Roman" w:cs="Times New Roman"/>
          <w:i/>
          <w:iCs/>
          <w:sz w:val="24"/>
          <w:szCs w:val="24"/>
        </w:rPr>
        <w:t xml:space="preserve"> i drugi oblici ovisničkog ponašanja</w:t>
      </w:r>
      <w:r w:rsidR="00B76105" w:rsidRPr="00BF2D02">
        <w:rPr>
          <w:rFonts w:ascii="Times New Roman" w:hAnsi="Times New Roman" w:cs="Times New Roman"/>
          <w:i/>
          <w:iCs/>
          <w:sz w:val="24"/>
          <w:szCs w:val="24"/>
        </w:rPr>
        <w:t xml:space="preserve">, </w:t>
      </w:r>
      <w:r w:rsidR="00356359" w:rsidRPr="00BF2D02">
        <w:rPr>
          <w:rFonts w:ascii="Times New Roman" w:hAnsi="Times New Roman" w:cs="Times New Roman"/>
          <w:i/>
          <w:iCs/>
          <w:sz w:val="24"/>
          <w:szCs w:val="24"/>
        </w:rPr>
        <w:t xml:space="preserve">nedostatna tjelesna aktivnost, nezdrave prehrambene navike, povišeni </w:t>
      </w:r>
      <w:r w:rsidR="00B76105" w:rsidRPr="00BF2D02">
        <w:rPr>
          <w:rFonts w:ascii="Times New Roman" w:hAnsi="Times New Roman" w:cs="Times New Roman"/>
          <w:i/>
          <w:iCs/>
          <w:sz w:val="24"/>
          <w:szCs w:val="24"/>
        </w:rPr>
        <w:t>kolesterol</w:t>
      </w:r>
      <w:r w:rsidR="00356359" w:rsidRPr="00BF2D02">
        <w:rPr>
          <w:rFonts w:ascii="Times New Roman" w:hAnsi="Times New Roman" w:cs="Times New Roman"/>
          <w:i/>
          <w:iCs/>
          <w:sz w:val="24"/>
          <w:szCs w:val="24"/>
        </w:rPr>
        <w:t xml:space="preserve">, </w:t>
      </w:r>
      <w:r w:rsidR="00B76105" w:rsidRPr="00BF2D02">
        <w:rPr>
          <w:rFonts w:ascii="Times New Roman" w:hAnsi="Times New Roman" w:cs="Times New Roman"/>
          <w:i/>
          <w:iCs/>
          <w:sz w:val="24"/>
          <w:szCs w:val="24"/>
        </w:rPr>
        <w:t>povišeni krvni tlak, povišeni šećer u krvi, spolno prenosive bolesti, ozljede</w:t>
      </w:r>
      <w:r w:rsidR="00B76105" w:rsidRPr="00BF2D02">
        <w:rPr>
          <w:rFonts w:ascii="Times New Roman" w:hAnsi="Times New Roman" w:cs="Times New Roman"/>
          <w:sz w:val="24"/>
          <w:szCs w:val="24"/>
        </w:rPr>
        <w:t>)</w:t>
      </w:r>
    </w:p>
    <w:p w14:paraId="76B82597" w14:textId="62BD6247" w:rsidR="00B76105" w:rsidRPr="00BF2D02" w:rsidRDefault="00CE3F66" w:rsidP="007E7368">
      <w:pPr>
        <w:pStyle w:val="ListParagraph"/>
        <w:numPr>
          <w:ilvl w:val="0"/>
          <w:numId w:val="6"/>
        </w:numPr>
        <w:spacing w:after="0" w:line="240" w:lineRule="auto"/>
        <w:jc w:val="both"/>
        <w:rPr>
          <w:rFonts w:ascii="Times New Roman" w:hAnsi="Times New Roman" w:cs="Times New Roman"/>
          <w:sz w:val="24"/>
          <w:szCs w:val="24"/>
        </w:rPr>
      </w:pPr>
      <w:r w:rsidRPr="00BF2D02">
        <w:rPr>
          <w:rFonts w:ascii="Times New Roman" w:hAnsi="Times New Roman" w:cs="Times New Roman"/>
          <w:sz w:val="24"/>
          <w:szCs w:val="24"/>
        </w:rPr>
        <w:t>P</w:t>
      </w:r>
      <w:r w:rsidR="00B76105" w:rsidRPr="00BF2D02">
        <w:rPr>
          <w:rFonts w:ascii="Times New Roman" w:hAnsi="Times New Roman" w:cs="Times New Roman"/>
          <w:sz w:val="24"/>
          <w:szCs w:val="24"/>
        </w:rPr>
        <w:t>romicanj</w:t>
      </w:r>
      <w:r w:rsidRPr="00BF2D02">
        <w:rPr>
          <w:rFonts w:ascii="Times New Roman" w:hAnsi="Times New Roman" w:cs="Times New Roman"/>
          <w:sz w:val="24"/>
          <w:szCs w:val="24"/>
        </w:rPr>
        <w:t>u</w:t>
      </w:r>
      <w:r w:rsidR="00B76105" w:rsidRPr="00BF2D02">
        <w:rPr>
          <w:rFonts w:ascii="Times New Roman" w:hAnsi="Times New Roman" w:cs="Times New Roman"/>
          <w:sz w:val="24"/>
          <w:szCs w:val="24"/>
        </w:rPr>
        <w:t xml:space="preserve"> i unapređenj</w:t>
      </w:r>
      <w:r w:rsidRPr="00BF2D02">
        <w:rPr>
          <w:rFonts w:ascii="Times New Roman" w:hAnsi="Times New Roman" w:cs="Times New Roman"/>
          <w:sz w:val="24"/>
          <w:szCs w:val="24"/>
        </w:rPr>
        <w:t>u</w:t>
      </w:r>
      <w:r w:rsidR="00B76105" w:rsidRPr="00BF2D02">
        <w:rPr>
          <w:rFonts w:ascii="Times New Roman" w:hAnsi="Times New Roman" w:cs="Times New Roman"/>
          <w:sz w:val="24"/>
          <w:szCs w:val="24"/>
        </w:rPr>
        <w:t xml:space="preserve"> zdravlja djelovanjem na čimbenike okoliša (</w:t>
      </w:r>
      <w:r w:rsidR="00B76105" w:rsidRPr="00BF2D02">
        <w:rPr>
          <w:rFonts w:ascii="Times New Roman" w:hAnsi="Times New Roman" w:cs="Times New Roman"/>
          <w:i/>
          <w:iCs/>
          <w:sz w:val="24"/>
          <w:szCs w:val="24"/>
        </w:rPr>
        <w:t>voda, zrak, UV zračenje, otpad, buka</w:t>
      </w:r>
      <w:r w:rsidR="00B76105" w:rsidRPr="00BF2D02">
        <w:rPr>
          <w:rFonts w:ascii="Times New Roman" w:hAnsi="Times New Roman" w:cs="Times New Roman"/>
          <w:sz w:val="24"/>
          <w:szCs w:val="24"/>
        </w:rPr>
        <w:t>, promet</w:t>
      </w:r>
      <w:r w:rsidR="00356359" w:rsidRPr="00BF2D02">
        <w:rPr>
          <w:rFonts w:ascii="Times New Roman" w:hAnsi="Times New Roman" w:cs="Times New Roman"/>
          <w:sz w:val="24"/>
          <w:szCs w:val="24"/>
        </w:rPr>
        <w:t>) i socijalno okruženje (</w:t>
      </w:r>
      <w:r w:rsidR="00B76105" w:rsidRPr="00BF2D02">
        <w:rPr>
          <w:rFonts w:ascii="Times New Roman" w:hAnsi="Times New Roman" w:cs="Times New Roman"/>
          <w:i/>
          <w:iCs/>
          <w:sz w:val="24"/>
          <w:szCs w:val="24"/>
        </w:rPr>
        <w:t>stanovanje, radni uvjeti, obrazovanje</w:t>
      </w:r>
      <w:r w:rsidR="00B76105" w:rsidRPr="00BF2D02">
        <w:rPr>
          <w:rFonts w:ascii="Times New Roman" w:hAnsi="Times New Roman" w:cs="Times New Roman"/>
          <w:sz w:val="24"/>
          <w:szCs w:val="24"/>
        </w:rPr>
        <w:t>).</w:t>
      </w:r>
    </w:p>
    <w:p w14:paraId="11871728" w14:textId="77777777" w:rsidR="00B76105" w:rsidRPr="006020A2" w:rsidRDefault="00B76105" w:rsidP="00B76105">
      <w:pPr>
        <w:spacing w:after="0" w:line="240" w:lineRule="auto"/>
        <w:rPr>
          <w:rFonts w:ascii="Times New Roman" w:hAnsi="Times New Roman" w:cs="Times New Roman"/>
          <w:sz w:val="24"/>
          <w:szCs w:val="24"/>
        </w:rPr>
      </w:pPr>
    </w:p>
    <w:p w14:paraId="78A0F3EB" w14:textId="1D5BE7FF" w:rsidR="00B76105" w:rsidRPr="004E3417" w:rsidRDefault="00B76105" w:rsidP="00B76105">
      <w:pPr>
        <w:spacing w:after="0" w:line="240" w:lineRule="auto"/>
        <w:rPr>
          <w:rFonts w:ascii="Times New Roman" w:hAnsi="Times New Roman" w:cs="Times New Roman"/>
          <w:b/>
          <w:sz w:val="24"/>
          <w:szCs w:val="24"/>
        </w:rPr>
      </w:pPr>
      <w:r w:rsidRPr="00E451C3">
        <w:rPr>
          <w:rFonts w:ascii="Times New Roman" w:hAnsi="Times New Roman" w:cs="Times New Roman"/>
          <w:sz w:val="24"/>
          <w:szCs w:val="24"/>
        </w:rPr>
        <w:t xml:space="preserve">Tablica </w:t>
      </w:r>
      <w:r w:rsidR="00356359" w:rsidRPr="00E451C3">
        <w:rPr>
          <w:rFonts w:ascii="Times New Roman" w:hAnsi="Times New Roman" w:cs="Times New Roman"/>
          <w:sz w:val="24"/>
          <w:szCs w:val="24"/>
        </w:rPr>
        <w:t>1</w:t>
      </w:r>
      <w:r w:rsidRPr="00E451C3">
        <w:rPr>
          <w:rFonts w:ascii="Times New Roman" w:hAnsi="Times New Roman" w:cs="Times New Roman"/>
          <w:sz w:val="24"/>
          <w:szCs w:val="24"/>
        </w:rPr>
        <w:t>.</w:t>
      </w:r>
      <w:r w:rsidRPr="004E3417">
        <w:rPr>
          <w:rFonts w:ascii="Times New Roman" w:hAnsi="Times New Roman" w:cs="Times New Roman"/>
          <w:b/>
          <w:sz w:val="24"/>
          <w:szCs w:val="24"/>
        </w:rPr>
        <w:t xml:space="preserve"> Plan promicanja</w:t>
      </w:r>
      <w:r w:rsidR="00E63987" w:rsidRPr="004E3417">
        <w:rPr>
          <w:rFonts w:ascii="Times New Roman" w:hAnsi="Times New Roman" w:cs="Times New Roman"/>
          <w:b/>
          <w:sz w:val="24"/>
          <w:szCs w:val="24"/>
        </w:rPr>
        <w:t xml:space="preserve"> i unapređenja</w:t>
      </w:r>
      <w:r w:rsidRPr="004E3417">
        <w:rPr>
          <w:rFonts w:ascii="Times New Roman" w:hAnsi="Times New Roman" w:cs="Times New Roman"/>
          <w:b/>
          <w:sz w:val="24"/>
          <w:szCs w:val="24"/>
        </w:rPr>
        <w:t xml:space="preserve"> zdravlja u okruženju</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876"/>
        <w:gridCol w:w="5916"/>
        <w:gridCol w:w="1508"/>
      </w:tblGrid>
      <w:tr w:rsidR="00B76105" w:rsidRPr="00B51F5A" w14:paraId="6DA6EC83" w14:textId="77777777" w:rsidTr="00625F1C">
        <w:trPr>
          <w:cantSplit/>
          <w:tblHeader/>
        </w:trPr>
        <w:tc>
          <w:tcPr>
            <w:tcW w:w="7792" w:type="dxa"/>
            <w:gridSpan w:val="2"/>
            <w:tcBorders>
              <w:top w:val="single" w:sz="4" w:space="0" w:color="auto"/>
              <w:left w:val="single" w:sz="4" w:space="0" w:color="auto"/>
              <w:bottom w:val="single" w:sz="4" w:space="0" w:color="auto"/>
              <w:right w:val="single" w:sz="4" w:space="0" w:color="auto"/>
            </w:tcBorders>
            <w:vAlign w:val="center"/>
            <w:hideMark/>
          </w:tcPr>
          <w:p w14:paraId="7899D61D" w14:textId="77777777" w:rsidR="00B76105" w:rsidRPr="00B51F5A" w:rsidRDefault="00B76105" w:rsidP="005E74CC">
            <w:pPr>
              <w:spacing w:after="0" w:line="240" w:lineRule="auto"/>
              <w:jc w:val="center"/>
              <w:rPr>
                <w:rFonts w:ascii="Times New Roman" w:hAnsi="Times New Roman" w:cs="Times New Roman"/>
                <w:b/>
                <w:sz w:val="24"/>
                <w:szCs w:val="24"/>
              </w:rPr>
            </w:pPr>
            <w:r w:rsidRPr="00B51F5A">
              <w:rPr>
                <w:rFonts w:ascii="Times New Roman" w:hAnsi="Times New Roman" w:cs="Times New Roman"/>
                <w:b/>
                <w:sz w:val="24"/>
                <w:szCs w:val="24"/>
              </w:rPr>
              <w:t>PROVEDBENE AKTIVNOSTI</w:t>
            </w:r>
          </w:p>
        </w:tc>
        <w:tc>
          <w:tcPr>
            <w:tcW w:w="1508" w:type="dxa"/>
            <w:tcBorders>
              <w:top w:val="single" w:sz="4" w:space="0" w:color="auto"/>
              <w:left w:val="single" w:sz="4" w:space="0" w:color="auto"/>
              <w:bottom w:val="single" w:sz="4" w:space="0" w:color="auto"/>
              <w:right w:val="single" w:sz="4" w:space="0" w:color="auto"/>
            </w:tcBorders>
            <w:vAlign w:val="center"/>
            <w:hideMark/>
          </w:tcPr>
          <w:p w14:paraId="40B7FE63" w14:textId="77777777" w:rsidR="00B76105" w:rsidRPr="00B51F5A" w:rsidRDefault="00B76105" w:rsidP="005E74CC">
            <w:pPr>
              <w:spacing w:after="0" w:line="240" w:lineRule="auto"/>
              <w:jc w:val="center"/>
              <w:rPr>
                <w:rFonts w:ascii="Times New Roman" w:hAnsi="Times New Roman" w:cs="Times New Roman"/>
                <w:b/>
                <w:sz w:val="24"/>
                <w:szCs w:val="24"/>
              </w:rPr>
            </w:pPr>
            <w:r w:rsidRPr="00B51F5A">
              <w:rPr>
                <w:rFonts w:ascii="Times New Roman" w:hAnsi="Times New Roman" w:cs="Times New Roman"/>
                <w:b/>
                <w:sz w:val="24"/>
                <w:szCs w:val="24"/>
              </w:rPr>
              <w:t>ROK PROVEDBE</w:t>
            </w:r>
          </w:p>
        </w:tc>
      </w:tr>
      <w:tr w:rsidR="00B76105" w:rsidRPr="00B51F5A" w14:paraId="528504B9" w14:textId="77777777" w:rsidTr="00625F1C">
        <w:trPr>
          <w:cantSplit/>
        </w:trPr>
        <w:tc>
          <w:tcPr>
            <w:tcW w:w="1876" w:type="dxa"/>
            <w:tcBorders>
              <w:top w:val="single" w:sz="4" w:space="0" w:color="auto"/>
              <w:left w:val="single" w:sz="4" w:space="0" w:color="auto"/>
              <w:bottom w:val="single" w:sz="4" w:space="0" w:color="auto"/>
              <w:right w:val="single" w:sz="4" w:space="0" w:color="auto"/>
            </w:tcBorders>
            <w:hideMark/>
          </w:tcPr>
          <w:p w14:paraId="37CC418C" w14:textId="77777777" w:rsidR="00B76105" w:rsidRPr="00B51F5A" w:rsidRDefault="00B76105" w:rsidP="005E74CC">
            <w:pPr>
              <w:spacing w:after="0" w:line="240" w:lineRule="auto"/>
              <w:jc w:val="both"/>
              <w:rPr>
                <w:rFonts w:ascii="Times New Roman" w:hAnsi="Times New Roman" w:cs="Times New Roman"/>
                <w:b/>
                <w:sz w:val="24"/>
                <w:szCs w:val="24"/>
              </w:rPr>
            </w:pPr>
            <w:r w:rsidRPr="00B51F5A">
              <w:rPr>
                <w:rFonts w:ascii="Times New Roman" w:hAnsi="Times New Roman" w:cs="Times New Roman"/>
                <w:b/>
                <w:sz w:val="24"/>
                <w:szCs w:val="24"/>
              </w:rPr>
              <w:t xml:space="preserve">OBITELJ </w:t>
            </w:r>
          </w:p>
        </w:tc>
        <w:tc>
          <w:tcPr>
            <w:tcW w:w="5916" w:type="dxa"/>
            <w:tcBorders>
              <w:top w:val="single" w:sz="4" w:space="0" w:color="auto"/>
              <w:left w:val="single" w:sz="4" w:space="0" w:color="auto"/>
              <w:bottom w:val="single" w:sz="4" w:space="0" w:color="auto"/>
              <w:right w:val="single" w:sz="4" w:space="0" w:color="auto"/>
            </w:tcBorders>
            <w:hideMark/>
          </w:tcPr>
          <w:p w14:paraId="31FB5753" w14:textId="430D90A1" w:rsidR="00B76105" w:rsidRPr="00B51F5A" w:rsidRDefault="00C73E4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T</w:t>
            </w:r>
            <w:r w:rsidR="00B76105" w:rsidRPr="00B51F5A">
              <w:rPr>
                <w:rFonts w:ascii="Times New Roman" w:hAnsi="Times New Roman" w:cs="Times New Roman"/>
                <w:sz w:val="24"/>
                <w:szCs w:val="24"/>
              </w:rPr>
              <w:t>ematska interaktivna predavanja, radionice, individualni i savjetovališni rad i druge aktivnosti za unapređenje roditeljskih vještina i podršku obitelji u promicanju zdravih stilova življenja, prevenciji rizičnih ponašanja (neodgovorno spolno ponašanje, ovisnosti o drogama, alkoholu, kocki, internetu) i zaštiti zdravlja (komunikacija i tolerancija u obitelji, odgoj djece u pubertetu i adolescenciji, odgoj i skrb za djecu izvan sustava obrazovanja i u odgojno-popravnim ustanovama, odgoj neurorizične djece i djece s teškoćama u razvoju, odgoj djece s poremećajem pažnje / hiperaktivnim poremećajem i djece s poteškoćama u učenju, odgoj djece sa šećernom bolešću, odgoj djece astmatičara, odgoj djece roditelja ovisnika, skrb o djeci s malignim bolestima, skrb o djeci oboljeloj od epilepsije i celijakije, poremećaja hranjenja (anoreksija, bulimija, kompulzivno prejedanje) te drugih metaboličkih poremećaja (pretilost)</w:t>
            </w:r>
            <w:r w:rsidRPr="00B51F5A">
              <w:rPr>
                <w:rFonts w:ascii="Times New Roman" w:hAnsi="Times New Roman" w:cs="Times New Roman"/>
                <w:sz w:val="24"/>
                <w:szCs w:val="24"/>
              </w:rPr>
              <w:t>.</w:t>
            </w:r>
          </w:p>
        </w:tc>
        <w:tc>
          <w:tcPr>
            <w:tcW w:w="1508" w:type="dxa"/>
            <w:tcBorders>
              <w:top w:val="single" w:sz="4" w:space="0" w:color="auto"/>
              <w:left w:val="single" w:sz="4" w:space="0" w:color="auto"/>
              <w:bottom w:val="single" w:sz="4" w:space="0" w:color="auto"/>
              <w:right w:val="single" w:sz="4" w:space="0" w:color="auto"/>
            </w:tcBorders>
            <w:vAlign w:val="center"/>
            <w:hideMark/>
          </w:tcPr>
          <w:p w14:paraId="1251DF3A" w14:textId="77777777" w:rsidR="00B76105" w:rsidRPr="00B51F5A" w:rsidRDefault="00B76105" w:rsidP="005E74CC">
            <w:pPr>
              <w:spacing w:after="0" w:line="240" w:lineRule="auto"/>
              <w:jc w:val="both"/>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69ED5FE7"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B51F5A" w14:paraId="1DABC44C" w14:textId="77777777" w:rsidTr="00625F1C">
        <w:trPr>
          <w:cantSplit/>
        </w:trPr>
        <w:tc>
          <w:tcPr>
            <w:tcW w:w="1876" w:type="dxa"/>
            <w:tcBorders>
              <w:top w:val="single" w:sz="4" w:space="0" w:color="auto"/>
              <w:left w:val="single" w:sz="4" w:space="0" w:color="auto"/>
              <w:bottom w:val="single" w:sz="4" w:space="0" w:color="auto"/>
              <w:right w:val="single" w:sz="4" w:space="0" w:color="auto"/>
            </w:tcBorders>
            <w:hideMark/>
          </w:tcPr>
          <w:p w14:paraId="541304F2" w14:textId="77777777" w:rsidR="00B76105" w:rsidRPr="00B51F5A" w:rsidRDefault="00B76105" w:rsidP="005E74CC">
            <w:pPr>
              <w:spacing w:after="0" w:line="240" w:lineRule="auto"/>
              <w:jc w:val="both"/>
              <w:rPr>
                <w:rFonts w:ascii="Times New Roman" w:hAnsi="Times New Roman" w:cs="Times New Roman"/>
                <w:b/>
                <w:sz w:val="24"/>
                <w:szCs w:val="24"/>
              </w:rPr>
            </w:pPr>
            <w:r w:rsidRPr="00B51F5A">
              <w:rPr>
                <w:rFonts w:ascii="Times New Roman" w:hAnsi="Times New Roman" w:cs="Times New Roman"/>
                <w:b/>
                <w:sz w:val="24"/>
                <w:szCs w:val="24"/>
              </w:rPr>
              <w:t>ZAJEDNICA</w:t>
            </w:r>
          </w:p>
        </w:tc>
        <w:tc>
          <w:tcPr>
            <w:tcW w:w="5916" w:type="dxa"/>
            <w:tcBorders>
              <w:top w:val="single" w:sz="4" w:space="0" w:color="auto"/>
              <w:left w:val="single" w:sz="4" w:space="0" w:color="auto"/>
              <w:bottom w:val="single" w:sz="4" w:space="0" w:color="auto"/>
              <w:right w:val="single" w:sz="4" w:space="0" w:color="auto"/>
            </w:tcBorders>
            <w:hideMark/>
          </w:tcPr>
          <w:p w14:paraId="53395C5B" w14:textId="5286D546" w:rsidR="00B76105" w:rsidRPr="00B51F5A" w:rsidRDefault="00D640B5" w:rsidP="00B401C8">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 xml:space="preserve"> provođenje </w:t>
            </w:r>
            <w:r w:rsidR="00B76105" w:rsidRPr="00B51F5A">
              <w:rPr>
                <w:rFonts w:ascii="Times New Roman" w:hAnsi="Times New Roman" w:cs="Times New Roman"/>
                <w:sz w:val="24"/>
                <w:szCs w:val="24"/>
              </w:rPr>
              <w:t>programa promicanja zdravlja (zdrava prehrana, poticanje redovite tjelesne aktivnosti, suzbijanje ovisnosti o drogama i prevencija svih oblika ovisničkih ponašanja, sprečavanje vršnjačkog nasilja očuvanje mentalnog zdravlja, reproduktivnog i oralnog zdravlja)</w:t>
            </w:r>
            <w:r w:rsidRPr="00B51F5A">
              <w:rPr>
                <w:rFonts w:ascii="Times New Roman" w:hAnsi="Times New Roman" w:cs="Times New Roman"/>
                <w:sz w:val="24"/>
                <w:szCs w:val="24"/>
              </w:rPr>
              <w:t xml:space="preserve"> putem suradnje upravnih tijela, zdravstvenih ustanova i organizacija civilnog društva</w:t>
            </w:r>
          </w:p>
        </w:tc>
        <w:tc>
          <w:tcPr>
            <w:tcW w:w="1508" w:type="dxa"/>
            <w:tcBorders>
              <w:top w:val="single" w:sz="4" w:space="0" w:color="auto"/>
              <w:left w:val="single" w:sz="4" w:space="0" w:color="auto"/>
              <w:bottom w:val="single" w:sz="4" w:space="0" w:color="auto"/>
              <w:right w:val="single" w:sz="4" w:space="0" w:color="auto"/>
            </w:tcBorders>
            <w:vAlign w:val="center"/>
            <w:hideMark/>
          </w:tcPr>
          <w:p w14:paraId="5A98F93B"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2023. - 2025.</w:t>
            </w:r>
          </w:p>
          <w:p w14:paraId="056563A1"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B51F5A" w14:paraId="229EBC9F" w14:textId="77777777" w:rsidTr="00625F1C">
        <w:trPr>
          <w:cantSplit/>
        </w:trPr>
        <w:tc>
          <w:tcPr>
            <w:tcW w:w="1876" w:type="dxa"/>
            <w:tcBorders>
              <w:top w:val="single" w:sz="4" w:space="0" w:color="auto"/>
              <w:left w:val="single" w:sz="4" w:space="0" w:color="auto"/>
              <w:bottom w:val="single" w:sz="4" w:space="0" w:color="auto"/>
              <w:right w:val="single" w:sz="4" w:space="0" w:color="auto"/>
            </w:tcBorders>
          </w:tcPr>
          <w:p w14:paraId="619662E9" w14:textId="77777777" w:rsidR="00B76105" w:rsidRPr="00B51F5A" w:rsidRDefault="00B76105" w:rsidP="005E74CC">
            <w:pPr>
              <w:spacing w:after="0" w:line="240" w:lineRule="auto"/>
              <w:rPr>
                <w:rFonts w:ascii="Times New Roman" w:hAnsi="Times New Roman" w:cs="Times New Roman"/>
                <w:b/>
                <w:sz w:val="24"/>
                <w:szCs w:val="24"/>
                <w:lang w:eastAsia="hr-HR"/>
              </w:rPr>
            </w:pPr>
            <w:r w:rsidRPr="00B51F5A">
              <w:rPr>
                <w:rFonts w:ascii="Times New Roman" w:hAnsi="Times New Roman" w:cs="Times New Roman"/>
                <w:b/>
                <w:sz w:val="24"/>
                <w:szCs w:val="24"/>
              </w:rPr>
              <w:lastRenderedPageBreak/>
              <w:t>VRTIĆI, ŠKOLE</w:t>
            </w:r>
          </w:p>
          <w:p w14:paraId="615D7389" w14:textId="77777777" w:rsidR="00B76105" w:rsidRPr="00B51F5A" w:rsidRDefault="00B76105" w:rsidP="005E74CC">
            <w:pPr>
              <w:spacing w:after="0" w:line="240" w:lineRule="auto"/>
              <w:jc w:val="both"/>
              <w:rPr>
                <w:rFonts w:ascii="Times New Roman" w:hAnsi="Times New Roman" w:cs="Times New Roman"/>
                <w:sz w:val="24"/>
                <w:szCs w:val="24"/>
              </w:rPr>
            </w:pPr>
          </w:p>
        </w:tc>
        <w:tc>
          <w:tcPr>
            <w:tcW w:w="5916" w:type="dxa"/>
            <w:tcBorders>
              <w:top w:val="single" w:sz="4" w:space="0" w:color="auto"/>
              <w:left w:val="single" w:sz="4" w:space="0" w:color="auto"/>
              <w:bottom w:val="single" w:sz="4" w:space="0" w:color="auto"/>
              <w:right w:val="single" w:sz="4" w:space="0" w:color="auto"/>
            </w:tcBorders>
            <w:hideMark/>
          </w:tcPr>
          <w:p w14:paraId="59264860" w14:textId="225EC55E"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Programi edukacije za odgajatelje, učitelje, nastavnike, stručne suradnike, provođenje aktivnosti i mjera promicanja zdravlja;</w:t>
            </w:r>
            <w:r w:rsidR="007D2842" w:rsidRPr="00B51F5A">
              <w:rPr>
                <w:rFonts w:ascii="Times New Roman" w:hAnsi="Times New Roman" w:cs="Times New Roman"/>
                <w:bCs/>
                <w:sz w:val="24"/>
                <w:szCs w:val="24"/>
              </w:rPr>
              <w:t xml:space="preserve"> programi</w:t>
            </w:r>
            <w:r w:rsidRPr="00B51F5A">
              <w:rPr>
                <w:rFonts w:ascii="Times New Roman" w:hAnsi="Times New Roman" w:cs="Times New Roman"/>
                <w:bCs/>
                <w:sz w:val="24"/>
                <w:szCs w:val="24"/>
              </w:rPr>
              <w:t xml:space="preserve"> promicanja zdravlja primjerene djeci predšk</w:t>
            </w:r>
            <w:r w:rsidR="007D2842" w:rsidRPr="00B51F5A">
              <w:rPr>
                <w:rFonts w:ascii="Times New Roman" w:hAnsi="Times New Roman" w:cs="Times New Roman"/>
                <w:bCs/>
                <w:sz w:val="24"/>
                <w:szCs w:val="24"/>
              </w:rPr>
              <w:t>olske i školske dobi i provođenje vježbi</w:t>
            </w:r>
            <w:r w:rsidRPr="00B51F5A">
              <w:rPr>
                <w:rFonts w:ascii="Times New Roman" w:hAnsi="Times New Roman" w:cs="Times New Roman"/>
                <w:bCs/>
                <w:sz w:val="24"/>
                <w:szCs w:val="24"/>
              </w:rPr>
              <w:t xml:space="preserve"> učenja socijalnih vještina </w:t>
            </w:r>
            <w:r w:rsidRPr="00B51F5A">
              <w:rPr>
                <w:rFonts w:ascii="Times New Roman" w:hAnsi="Times New Roman" w:cs="Times New Roman"/>
                <w:sz w:val="24"/>
                <w:szCs w:val="24"/>
              </w:rPr>
              <w:t>za odabir nerizičnog ponašanja i prihvaćanje zdravih stilova života. Predavanja o temi destigmatizacije te unapređenja kvalitete života djece oboljelih od kronični</w:t>
            </w:r>
            <w:r w:rsidR="007D2842" w:rsidRPr="00B51F5A">
              <w:rPr>
                <w:rFonts w:ascii="Times New Roman" w:hAnsi="Times New Roman" w:cs="Times New Roman"/>
                <w:sz w:val="24"/>
                <w:szCs w:val="24"/>
              </w:rPr>
              <w:t xml:space="preserve">h </w:t>
            </w:r>
            <w:r w:rsidRPr="00B51F5A">
              <w:rPr>
                <w:rFonts w:ascii="Times New Roman" w:hAnsi="Times New Roman" w:cs="Times New Roman"/>
                <w:sz w:val="24"/>
                <w:szCs w:val="24"/>
              </w:rPr>
              <w:t>nezaraznih bolesti (dijabetesa, epilepsije, šećerne bolesti, celijakije), poremećaja hranjenja (anoreksija, bulimija, kompulzivno prejedanje) te drugih metaboličkih poremećaja (pretilost), prevencija svih oblika ovisničkih ponašanja, zaštita oralnog i reproduktivnog zdravlja</w:t>
            </w:r>
            <w:r w:rsidR="00C73E45" w:rsidRPr="00B51F5A">
              <w:rPr>
                <w:rFonts w:ascii="Times New Roman" w:hAnsi="Times New Roman" w:cs="Times New Roman"/>
                <w:sz w:val="24"/>
                <w:szCs w:val="24"/>
              </w:rPr>
              <w:t>.</w:t>
            </w:r>
          </w:p>
        </w:tc>
        <w:tc>
          <w:tcPr>
            <w:tcW w:w="1508" w:type="dxa"/>
            <w:tcBorders>
              <w:top w:val="single" w:sz="4" w:space="0" w:color="auto"/>
              <w:left w:val="single" w:sz="4" w:space="0" w:color="auto"/>
              <w:bottom w:val="single" w:sz="4" w:space="0" w:color="auto"/>
              <w:right w:val="single" w:sz="4" w:space="0" w:color="auto"/>
            </w:tcBorders>
            <w:vAlign w:val="center"/>
            <w:hideMark/>
          </w:tcPr>
          <w:p w14:paraId="2CB38383" w14:textId="4519974A" w:rsidR="00B76105" w:rsidRPr="00B51F5A" w:rsidRDefault="00B76105" w:rsidP="005E74CC">
            <w:pPr>
              <w:spacing w:after="0" w:line="240" w:lineRule="auto"/>
              <w:jc w:val="both"/>
              <w:rPr>
                <w:rFonts w:ascii="Times New Roman" w:hAnsi="Times New Roman" w:cs="Times New Roman"/>
                <w:sz w:val="24"/>
                <w:szCs w:val="24"/>
                <w:lang w:eastAsia="hr-HR"/>
              </w:rPr>
            </w:pPr>
            <w:r w:rsidRPr="00B51F5A">
              <w:rPr>
                <w:rFonts w:ascii="Times New Roman" w:hAnsi="Times New Roman" w:cs="Times New Roman"/>
                <w:sz w:val="24"/>
                <w:szCs w:val="24"/>
              </w:rPr>
              <w:t>20</w:t>
            </w:r>
            <w:r w:rsidR="00693350">
              <w:rPr>
                <w:rFonts w:ascii="Times New Roman" w:hAnsi="Times New Roman" w:cs="Times New Roman"/>
                <w:sz w:val="24"/>
                <w:szCs w:val="24"/>
              </w:rPr>
              <w:t>23</w:t>
            </w:r>
            <w:r w:rsidRPr="00B51F5A">
              <w:rPr>
                <w:rFonts w:ascii="Times New Roman" w:hAnsi="Times New Roman" w:cs="Times New Roman"/>
                <w:sz w:val="24"/>
                <w:szCs w:val="24"/>
              </w:rPr>
              <w:t>. - 202</w:t>
            </w:r>
            <w:r w:rsidR="00693350">
              <w:rPr>
                <w:rFonts w:ascii="Times New Roman" w:hAnsi="Times New Roman" w:cs="Times New Roman"/>
                <w:sz w:val="24"/>
                <w:szCs w:val="24"/>
              </w:rPr>
              <w:t>5</w:t>
            </w:r>
            <w:r w:rsidRPr="00B51F5A">
              <w:rPr>
                <w:rFonts w:ascii="Times New Roman" w:hAnsi="Times New Roman" w:cs="Times New Roman"/>
                <w:sz w:val="24"/>
                <w:szCs w:val="24"/>
              </w:rPr>
              <w:t>.</w:t>
            </w:r>
          </w:p>
          <w:p w14:paraId="7DC8FCFF"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B51F5A" w14:paraId="0D6688D1" w14:textId="77777777" w:rsidTr="00625F1C">
        <w:trPr>
          <w:cantSplit/>
        </w:trPr>
        <w:tc>
          <w:tcPr>
            <w:tcW w:w="1876" w:type="dxa"/>
            <w:tcBorders>
              <w:top w:val="single" w:sz="4" w:space="0" w:color="auto"/>
              <w:left w:val="single" w:sz="4" w:space="0" w:color="auto"/>
              <w:bottom w:val="single" w:sz="4" w:space="0" w:color="auto"/>
              <w:right w:val="single" w:sz="4" w:space="0" w:color="auto"/>
            </w:tcBorders>
            <w:hideMark/>
          </w:tcPr>
          <w:p w14:paraId="3EB6EE83" w14:textId="77777777" w:rsidR="00B76105" w:rsidRPr="00B51F5A" w:rsidRDefault="00B76105"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t>RADNO MJESTO</w:t>
            </w:r>
          </w:p>
        </w:tc>
        <w:tc>
          <w:tcPr>
            <w:tcW w:w="5916" w:type="dxa"/>
            <w:tcBorders>
              <w:top w:val="single" w:sz="4" w:space="0" w:color="auto"/>
              <w:left w:val="single" w:sz="4" w:space="0" w:color="auto"/>
              <w:bottom w:val="single" w:sz="4" w:space="0" w:color="auto"/>
              <w:right w:val="single" w:sz="4" w:space="0" w:color="auto"/>
            </w:tcBorders>
            <w:hideMark/>
          </w:tcPr>
          <w:p w14:paraId="0AE8EDC3" w14:textId="4949ACD4" w:rsidR="00B76105" w:rsidRPr="00B51F5A" w:rsidRDefault="00C73E45" w:rsidP="005E74CC">
            <w:pPr>
              <w:spacing w:after="0" w:line="240" w:lineRule="auto"/>
              <w:rPr>
                <w:rFonts w:ascii="Times New Roman" w:hAnsi="Times New Roman" w:cs="Times New Roman"/>
                <w:sz w:val="24"/>
                <w:szCs w:val="24"/>
              </w:rPr>
            </w:pPr>
            <w:r w:rsidRPr="00B51F5A">
              <w:rPr>
                <w:rFonts w:ascii="Times New Roman" w:hAnsi="Times New Roman" w:cs="Times New Roman"/>
                <w:sz w:val="24"/>
                <w:szCs w:val="24"/>
              </w:rPr>
              <w:t>T</w:t>
            </w:r>
            <w:r w:rsidR="00B76105" w:rsidRPr="00B51F5A">
              <w:rPr>
                <w:rFonts w:ascii="Times New Roman" w:hAnsi="Times New Roman" w:cs="Times New Roman"/>
                <w:sz w:val="24"/>
                <w:szCs w:val="24"/>
              </w:rPr>
              <w:t>ematska interaktivna predavanja, radionice i druge aktivnosti za prevenciju rizičnih zdravstvenih ponašanja i zaštitu zdravlja na radu (promicanje zdravih stilova života, promicanje zdravog radnog okoliša i očuvanja psihofizičkog stanja zaposlenika i suzbijanje mobbinga)</w:t>
            </w:r>
            <w:r w:rsidRPr="00B51F5A">
              <w:rPr>
                <w:rFonts w:ascii="Times New Roman" w:hAnsi="Times New Roman" w:cs="Times New Roman"/>
                <w:sz w:val="24"/>
                <w:szCs w:val="24"/>
              </w:rPr>
              <w:t>.</w:t>
            </w:r>
          </w:p>
        </w:tc>
        <w:tc>
          <w:tcPr>
            <w:tcW w:w="1508" w:type="dxa"/>
            <w:tcBorders>
              <w:top w:val="single" w:sz="4" w:space="0" w:color="auto"/>
              <w:left w:val="single" w:sz="4" w:space="0" w:color="auto"/>
              <w:bottom w:val="single" w:sz="4" w:space="0" w:color="auto"/>
              <w:right w:val="single" w:sz="4" w:space="0" w:color="auto"/>
            </w:tcBorders>
            <w:vAlign w:val="center"/>
            <w:hideMark/>
          </w:tcPr>
          <w:p w14:paraId="24F600F9"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2023. - 2025.</w:t>
            </w:r>
          </w:p>
          <w:p w14:paraId="0C900D9A"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B51F5A" w14:paraId="6DB56E82" w14:textId="77777777" w:rsidTr="00625F1C">
        <w:trPr>
          <w:cantSplit/>
        </w:trPr>
        <w:tc>
          <w:tcPr>
            <w:tcW w:w="1876" w:type="dxa"/>
            <w:tcBorders>
              <w:top w:val="single" w:sz="4" w:space="0" w:color="auto"/>
              <w:left w:val="single" w:sz="4" w:space="0" w:color="auto"/>
              <w:bottom w:val="single" w:sz="4" w:space="0" w:color="auto"/>
              <w:right w:val="single" w:sz="4" w:space="0" w:color="auto"/>
            </w:tcBorders>
            <w:hideMark/>
          </w:tcPr>
          <w:p w14:paraId="319B726C" w14:textId="77777777" w:rsidR="00B76105" w:rsidRPr="00B51F5A" w:rsidRDefault="00B76105" w:rsidP="005E74CC">
            <w:pPr>
              <w:spacing w:after="0" w:line="240" w:lineRule="auto"/>
              <w:jc w:val="both"/>
              <w:rPr>
                <w:rFonts w:ascii="Times New Roman" w:hAnsi="Times New Roman" w:cs="Times New Roman"/>
                <w:b/>
                <w:sz w:val="24"/>
                <w:szCs w:val="24"/>
              </w:rPr>
            </w:pPr>
            <w:r w:rsidRPr="00B51F5A">
              <w:rPr>
                <w:rFonts w:ascii="Times New Roman" w:hAnsi="Times New Roman" w:cs="Times New Roman"/>
                <w:b/>
                <w:sz w:val="24"/>
                <w:szCs w:val="24"/>
              </w:rPr>
              <w:t xml:space="preserve">MEDIJI </w:t>
            </w:r>
          </w:p>
        </w:tc>
        <w:tc>
          <w:tcPr>
            <w:tcW w:w="5916" w:type="dxa"/>
            <w:tcBorders>
              <w:top w:val="single" w:sz="4" w:space="0" w:color="auto"/>
              <w:left w:val="single" w:sz="4" w:space="0" w:color="auto"/>
              <w:bottom w:val="single" w:sz="4" w:space="0" w:color="auto"/>
              <w:right w:val="single" w:sz="4" w:space="0" w:color="auto"/>
            </w:tcBorders>
            <w:hideMark/>
          </w:tcPr>
          <w:p w14:paraId="3381716D" w14:textId="00B4757E" w:rsidR="00B76105" w:rsidRPr="00B51F5A" w:rsidRDefault="00C73E4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R</w:t>
            </w:r>
            <w:r w:rsidR="00B76105" w:rsidRPr="00B51F5A">
              <w:rPr>
                <w:rFonts w:ascii="Times New Roman" w:hAnsi="Times New Roman" w:cs="Times New Roman"/>
                <w:sz w:val="24"/>
                <w:szCs w:val="24"/>
              </w:rPr>
              <w:t>adijske</w:t>
            </w:r>
            <w:r w:rsidR="00E63987" w:rsidRPr="00B51F5A">
              <w:rPr>
                <w:rFonts w:ascii="Times New Roman" w:hAnsi="Times New Roman" w:cs="Times New Roman"/>
                <w:sz w:val="24"/>
                <w:szCs w:val="24"/>
              </w:rPr>
              <w:t xml:space="preserve"> i </w:t>
            </w:r>
            <w:r w:rsidR="00B76105" w:rsidRPr="00B51F5A">
              <w:rPr>
                <w:rFonts w:ascii="Times New Roman" w:hAnsi="Times New Roman" w:cs="Times New Roman"/>
                <w:sz w:val="24"/>
                <w:szCs w:val="24"/>
              </w:rPr>
              <w:t>televizijske emisije, medijske kampanje za promicanje zdravlja (obrada tema o u</w:t>
            </w:r>
            <w:r w:rsidR="00B76105" w:rsidRPr="00B51F5A">
              <w:rPr>
                <w:rFonts w:ascii="Times New Roman" w:hAnsi="Times New Roman" w:cs="Times New Roman"/>
                <w:bCs/>
                <w:sz w:val="24"/>
                <w:szCs w:val="24"/>
                <w:lang w:eastAsia="ko-KR"/>
              </w:rPr>
              <w:t xml:space="preserve">napređenju i očuvanju zdravlja, </w:t>
            </w:r>
            <w:r w:rsidR="00B76105" w:rsidRPr="00B51F5A">
              <w:rPr>
                <w:rFonts w:ascii="Times New Roman" w:hAnsi="Times New Roman" w:cs="Times New Roman"/>
                <w:sz w:val="24"/>
                <w:szCs w:val="24"/>
              </w:rPr>
              <w:t>smanjivanju nejednakosti u zdravlju, o pravima pacijenata itd.)</w:t>
            </w:r>
          </w:p>
        </w:tc>
        <w:tc>
          <w:tcPr>
            <w:tcW w:w="1508" w:type="dxa"/>
            <w:tcBorders>
              <w:top w:val="single" w:sz="4" w:space="0" w:color="auto"/>
              <w:left w:val="single" w:sz="4" w:space="0" w:color="auto"/>
              <w:bottom w:val="single" w:sz="4" w:space="0" w:color="auto"/>
              <w:right w:val="single" w:sz="4" w:space="0" w:color="auto"/>
            </w:tcBorders>
            <w:vAlign w:val="center"/>
            <w:hideMark/>
          </w:tcPr>
          <w:p w14:paraId="07E9346C" w14:textId="77777777" w:rsidR="00B76105" w:rsidRPr="00B51F5A" w:rsidRDefault="00B76105" w:rsidP="005E74CC">
            <w:pPr>
              <w:spacing w:after="0" w:line="240" w:lineRule="auto"/>
              <w:jc w:val="both"/>
              <w:rPr>
                <w:rFonts w:ascii="Times New Roman" w:hAnsi="Times New Roman" w:cs="Times New Roman"/>
                <w:sz w:val="24"/>
                <w:szCs w:val="24"/>
                <w:lang w:eastAsia="hr-HR"/>
              </w:rPr>
            </w:pPr>
            <w:r w:rsidRPr="00B51F5A">
              <w:rPr>
                <w:rFonts w:ascii="Times New Roman" w:hAnsi="Times New Roman" w:cs="Times New Roman"/>
                <w:sz w:val="24"/>
                <w:szCs w:val="24"/>
                <w:lang w:eastAsia="hr-HR"/>
              </w:rPr>
              <w:t>2023. - 2025.</w:t>
            </w:r>
          </w:p>
          <w:p w14:paraId="188CD433"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B51F5A" w14:paraId="3A101193" w14:textId="77777777" w:rsidTr="00766953">
        <w:trPr>
          <w:cantSplit/>
        </w:trPr>
        <w:tc>
          <w:tcPr>
            <w:tcW w:w="1876" w:type="dxa"/>
            <w:tcBorders>
              <w:top w:val="single" w:sz="4" w:space="0" w:color="auto"/>
              <w:left w:val="single" w:sz="4" w:space="0" w:color="auto"/>
              <w:bottom w:val="single" w:sz="4" w:space="0" w:color="auto"/>
              <w:right w:val="single" w:sz="4" w:space="0" w:color="auto"/>
            </w:tcBorders>
            <w:vAlign w:val="center"/>
            <w:hideMark/>
          </w:tcPr>
          <w:p w14:paraId="645D6417" w14:textId="77777777" w:rsidR="00B76105" w:rsidRPr="00B51F5A" w:rsidRDefault="00B76105"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t>NOSITELJI</w:t>
            </w:r>
          </w:p>
        </w:tc>
        <w:tc>
          <w:tcPr>
            <w:tcW w:w="7424" w:type="dxa"/>
            <w:gridSpan w:val="2"/>
            <w:tcBorders>
              <w:top w:val="single" w:sz="4" w:space="0" w:color="auto"/>
              <w:left w:val="single" w:sz="4" w:space="0" w:color="auto"/>
              <w:bottom w:val="single" w:sz="4" w:space="0" w:color="auto"/>
              <w:right w:val="single" w:sz="4" w:space="0" w:color="auto"/>
            </w:tcBorders>
            <w:vAlign w:val="center"/>
            <w:hideMark/>
          </w:tcPr>
          <w:p w14:paraId="6DD5B1BA" w14:textId="77777777" w:rsidR="00B76105" w:rsidRPr="00B51F5A" w:rsidRDefault="00B76105" w:rsidP="005E74CC">
            <w:pPr>
              <w:spacing w:after="0" w:line="240" w:lineRule="auto"/>
              <w:rPr>
                <w:rFonts w:ascii="Times New Roman" w:hAnsi="Times New Roman" w:cs="Times New Roman"/>
                <w:sz w:val="24"/>
                <w:szCs w:val="24"/>
              </w:rPr>
            </w:pPr>
            <w:r w:rsidRPr="00B51F5A">
              <w:rPr>
                <w:rFonts w:ascii="Times New Roman" w:hAnsi="Times New Roman" w:cs="Times New Roman"/>
                <w:sz w:val="24"/>
                <w:szCs w:val="24"/>
              </w:rPr>
              <w:t>Gradski ured za socijalnu zaštitu, zdravstvo, branitelje i osobe s invaliditetom</w:t>
            </w:r>
          </w:p>
        </w:tc>
      </w:tr>
      <w:tr w:rsidR="00B76105" w:rsidRPr="00B51F5A" w14:paraId="60F0DF2B" w14:textId="77777777" w:rsidTr="00766953">
        <w:trPr>
          <w:cantSplit/>
        </w:trPr>
        <w:tc>
          <w:tcPr>
            <w:tcW w:w="1876" w:type="dxa"/>
            <w:tcBorders>
              <w:top w:val="single" w:sz="4" w:space="0" w:color="auto"/>
              <w:left w:val="single" w:sz="4" w:space="0" w:color="auto"/>
              <w:bottom w:val="single" w:sz="4" w:space="0" w:color="auto"/>
              <w:right w:val="single" w:sz="4" w:space="0" w:color="auto"/>
            </w:tcBorders>
            <w:vAlign w:val="center"/>
            <w:hideMark/>
          </w:tcPr>
          <w:p w14:paraId="157F088D" w14:textId="77777777" w:rsidR="00B76105" w:rsidRPr="00B51F5A" w:rsidRDefault="00B76105"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t>SURADNICI U PROVEDBI</w:t>
            </w:r>
          </w:p>
        </w:tc>
        <w:tc>
          <w:tcPr>
            <w:tcW w:w="7424" w:type="dxa"/>
            <w:gridSpan w:val="2"/>
            <w:tcBorders>
              <w:top w:val="single" w:sz="4" w:space="0" w:color="auto"/>
              <w:left w:val="single" w:sz="4" w:space="0" w:color="auto"/>
              <w:bottom w:val="single" w:sz="4" w:space="0" w:color="auto"/>
              <w:right w:val="single" w:sz="4" w:space="0" w:color="auto"/>
            </w:tcBorders>
            <w:vAlign w:val="center"/>
            <w:hideMark/>
          </w:tcPr>
          <w:p w14:paraId="4577BC06"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Gradski ured za obrazovanje, sport i mlade</w:t>
            </w:r>
          </w:p>
          <w:p w14:paraId="1D7511DE" w14:textId="77777777" w:rsidR="00B76105" w:rsidRPr="00B51F5A" w:rsidRDefault="00B76105" w:rsidP="005E74CC">
            <w:pPr>
              <w:spacing w:after="0" w:line="240" w:lineRule="auto"/>
              <w:jc w:val="both"/>
              <w:rPr>
                <w:rFonts w:ascii="Times New Roman" w:hAnsi="Times New Roman" w:cs="Times New Roman"/>
                <w:bCs/>
                <w:sz w:val="24"/>
                <w:szCs w:val="24"/>
              </w:rPr>
            </w:pPr>
            <w:r w:rsidRPr="00B51F5A">
              <w:rPr>
                <w:rFonts w:ascii="Times New Roman" w:hAnsi="Times New Roman" w:cs="Times New Roman"/>
                <w:bCs/>
                <w:sz w:val="24"/>
                <w:szCs w:val="24"/>
              </w:rPr>
              <w:t>Gradski ured za kulturu, međugradsku i međunarodnu suradnju i civilno društvo</w:t>
            </w:r>
          </w:p>
          <w:p w14:paraId="2F3B2367" w14:textId="5DD2423C"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Zdravstvene ustano</w:t>
            </w:r>
            <w:r w:rsidR="00ED770D" w:rsidRPr="00B51F5A">
              <w:rPr>
                <w:rFonts w:ascii="Times New Roman" w:hAnsi="Times New Roman" w:cs="Times New Roman"/>
                <w:sz w:val="24"/>
                <w:szCs w:val="24"/>
              </w:rPr>
              <w:t xml:space="preserve">ve </w:t>
            </w:r>
          </w:p>
          <w:p w14:paraId="0AC9F146"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 xml:space="preserve">Odgojno-obrazovne i socijalne ustanove </w:t>
            </w:r>
          </w:p>
          <w:p w14:paraId="0039CF85"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Organizacije civilnog društva</w:t>
            </w:r>
          </w:p>
          <w:p w14:paraId="44DAC090"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Stručne institucije (stručna društva) i nezavisni stručnjaci, druge pravne i fizičke osobe</w:t>
            </w:r>
          </w:p>
          <w:p w14:paraId="171A2457"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Mediji</w:t>
            </w:r>
          </w:p>
        </w:tc>
      </w:tr>
      <w:tr w:rsidR="00B76105" w:rsidRPr="00B51F5A" w14:paraId="123813DC" w14:textId="77777777" w:rsidTr="00766953">
        <w:trPr>
          <w:cantSplit/>
        </w:trPr>
        <w:tc>
          <w:tcPr>
            <w:tcW w:w="1876" w:type="dxa"/>
            <w:tcBorders>
              <w:top w:val="single" w:sz="4" w:space="0" w:color="auto"/>
              <w:left w:val="single" w:sz="4" w:space="0" w:color="auto"/>
              <w:bottom w:val="single" w:sz="4" w:space="0" w:color="auto"/>
              <w:right w:val="single" w:sz="4" w:space="0" w:color="auto"/>
            </w:tcBorders>
            <w:vAlign w:val="center"/>
            <w:hideMark/>
          </w:tcPr>
          <w:p w14:paraId="13AE4BFE" w14:textId="77777777" w:rsidR="00B76105" w:rsidRPr="00B51F5A" w:rsidRDefault="00B76105"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t>POKAZATELJI PROVEDBE</w:t>
            </w:r>
          </w:p>
        </w:tc>
        <w:tc>
          <w:tcPr>
            <w:tcW w:w="7424" w:type="dxa"/>
            <w:gridSpan w:val="2"/>
            <w:tcBorders>
              <w:top w:val="single" w:sz="4" w:space="0" w:color="auto"/>
              <w:left w:val="single" w:sz="4" w:space="0" w:color="auto"/>
              <w:bottom w:val="single" w:sz="4" w:space="0" w:color="auto"/>
              <w:right w:val="single" w:sz="4" w:space="0" w:color="auto"/>
            </w:tcBorders>
            <w:vAlign w:val="center"/>
            <w:hideMark/>
          </w:tcPr>
          <w:p w14:paraId="20A5FACF" w14:textId="77777777" w:rsidR="00B76105" w:rsidRPr="00B51F5A" w:rsidRDefault="00B76105" w:rsidP="005E74CC">
            <w:pPr>
              <w:spacing w:after="0" w:line="240" w:lineRule="auto"/>
              <w:rPr>
                <w:rFonts w:ascii="Times New Roman" w:hAnsi="Times New Roman" w:cs="Times New Roman"/>
                <w:sz w:val="24"/>
                <w:szCs w:val="24"/>
                <w:lang w:eastAsia="hr-HR"/>
              </w:rPr>
            </w:pPr>
            <w:r w:rsidRPr="00B51F5A">
              <w:rPr>
                <w:rFonts w:ascii="Times New Roman" w:hAnsi="Times New Roman" w:cs="Times New Roman"/>
                <w:sz w:val="24"/>
                <w:szCs w:val="24"/>
              </w:rPr>
              <w:t>- broj programa, predavanja,  radionica (broj sudionika)</w:t>
            </w:r>
          </w:p>
          <w:p w14:paraId="2C4C9D37" w14:textId="10DBAB10" w:rsidR="00B76105" w:rsidRPr="00B51F5A" w:rsidRDefault="00B76105" w:rsidP="00766953">
            <w:pPr>
              <w:spacing w:after="0" w:line="240" w:lineRule="auto"/>
              <w:rPr>
                <w:rFonts w:ascii="Times New Roman" w:hAnsi="Times New Roman" w:cs="Times New Roman"/>
                <w:sz w:val="24"/>
                <w:szCs w:val="24"/>
              </w:rPr>
            </w:pPr>
            <w:r w:rsidRPr="00B51F5A">
              <w:rPr>
                <w:rFonts w:ascii="Times New Roman" w:hAnsi="Times New Roman" w:cs="Times New Roman"/>
                <w:sz w:val="24"/>
                <w:szCs w:val="24"/>
              </w:rPr>
              <w:t xml:space="preserve"> -broj televizijskih, radijskih emisija, medijskih kapanja promicanja zdravlja</w:t>
            </w:r>
          </w:p>
        </w:tc>
      </w:tr>
    </w:tbl>
    <w:p w14:paraId="7CE46B39" w14:textId="77777777" w:rsidR="004E3417" w:rsidRDefault="004E3417" w:rsidP="00B76105">
      <w:pPr>
        <w:spacing w:after="0" w:line="240" w:lineRule="auto"/>
        <w:rPr>
          <w:rFonts w:ascii="Times New Roman" w:hAnsi="Times New Roman" w:cs="Times New Roman"/>
          <w:sz w:val="24"/>
          <w:szCs w:val="24"/>
        </w:rPr>
      </w:pPr>
    </w:p>
    <w:p w14:paraId="1F274E49" w14:textId="77777777" w:rsidR="004E3417" w:rsidRDefault="004E3417" w:rsidP="00B76105">
      <w:pPr>
        <w:spacing w:after="0" w:line="240" w:lineRule="auto"/>
        <w:rPr>
          <w:rFonts w:ascii="Times New Roman" w:hAnsi="Times New Roman" w:cs="Times New Roman"/>
          <w:sz w:val="24"/>
          <w:szCs w:val="24"/>
        </w:rPr>
      </w:pPr>
    </w:p>
    <w:p w14:paraId="37603170" w14:textId="77777777" w:rsidR="004E3417" w:rsidRDefault="004E3417" w:rsidP="00B76105">
      <w:pPr>
        <w:spacing w:after="0" w:line="240" w:lineRule="auto"/>
        <w:rPr>
          <w:rFonts w:ascii="Times New Roman" w:hAnsi="Times New Roman" w:cs="Times New Roman"/>
          <w:sz w:val="24"/>
          <w:szCs w:val="24"/>
        </w:rPr>
      </w:pPr>
    </w:p>
    <w:p w14:paraId="41462709" w14:textId="77777777" w:rsidR="004E3417" w:rsidRDefault="004E3417" w:rsidP="00B76105">
      <w:pPr>
        <w:spacing w:after="0" w:line="240" w:lineRule="auto"/>
        <w:rPr>
          <w:rFonts w:ascii="Times New Roman" w:hAnsi="Times New Roman" w:cs="Times New Roman"/>
          <w:sz w:val="24"/>
          <w:szCs w:val="24"/>
        </w:rPr>
      </w:pPr>
    </w:p>
    <w:p w14:paraId="5EA06CA7" w14:textId="77777777" w:rsidR="004E3417" w:rsidRDefault="004E3417" w:rsidP="00B76105">
      <w:pPr>
        <w:spacing w:after="0" w:line="240" w:lineRule="auto"/>
        <w:rPr>
          <w:rFonts w:ascii="Times New Roman" w:hAnsi="Times New Roman" w:cs="Times New Roman"/>
          <w:sz w:val="24"/>
          <w:szCs w:val="24"/>
        </w:rPr>
      </w:pPr>
    </w:p>
    <w:p w14:paraId="31D0E8A1" w14:textId="77777777" w:rsidR="004E3417" w:rsidRDefault="004E3417" w:rsidP="00B76105">
      <w:pPr>
        <w:spacing w:after="0" w:line="240" w:lineRule="auto"/>
        <w:rPr>
          <w:rFonts w:ascii="Times New Roman" w:hAnsi="Times New Roman" w:cs="Times New Roman"/>
          <w:sz w:val="24"/>
          <w:szCs w:val="24"/>
        </w:rPr>
      </w:pPr>
    </w:p>
    <w:p w14:paraId="66A2CF69" w14:textId="77777777" w:rsidR="004E3417" w:rsidRDefault="004E3417" w:rsidP="00B76105">
      <w:pPr>
        <w:spacing w:after="0" w:line="240" w:lineRule="auto"/>
        <w:rPr>
          <w:rFonts w:ascii="Times New Roman" w:hAnsi="Times New Roman" w:cs="Times New Roman"/>
          <w:sz w:val="24"/>
          <w:szCs w:val="24"/>
        </w:rPr>
      </w:pPr>
    </w:p>
    <w:p w14:paraId="36AC61F8" w14:textId="77777777" w:rsidR="004E3417" w:rsidRDefault="004E3417" w:rsidP="00B76105">
      <w:pPr>
        <w:spacing w:after="0" w:line="240" w:lineRule="auto"/>
        <w:rPr>
          <w:rFonts w:ascii="Times New Roman" w:hAnsi="Times New Roman" w:cs="Times New Roman"/>
          <w:sz w:val="24"/>
          <w:szCs w:val="24"/>
        </w:rPr>
      </w:pPr>
    </w:p>
    <w:p w14:paraId="58DFE62E" w14:textId="77777777" w:rsidR="004E3417" w:rsidRDefault="004E3417" w:rsidP="00B76105">
      <w:pPr>
        <w:spacing w:after="0" w:line="240" w:lineRule="auto"/>
        <w:rPr>
          <w:rFonts w:ascii="Times New Roman" w:hAnsi="Times New Roman" w:cs="Times New Roman"/>
          <w:sz w:val="24"/>
          <w:szCs w:val="24"/>
        </w:rPr>
      </w:pPr>
    </w:p>
    <w:p w14:paraId="3728898D" w14:textId="77777777" w:rsidR="004E3417" w:rsidRDefault="004E3417" w:rsidP="00B76105">
      <w:pPr>
        <w:spacing w:after="0" w:line="240" w:lineRule="auto"/>
        <w:rPr>
          <w:rFonts w:ascii="Times New Roman" w:hAnsi="Times New Roman" w:cs="Times New Roman"/>
          <w:sz w:val="24"/>
          <w:szCs w:val="24"/>
        </w:rPr>
      </w:pPr>
    </w:p>
    <w:p w14:paraId="784C9682" w14:textId="77777777" w:rsidR="004E3417" w:rsidRPr="00E451C3" w:rsidRDefault="004E3417" w:rsidP="00B76105">
      <w:pPr>
        <w:spacing w:after="0" w:line="240" w:lineRule="auto"/>
        <w:rPr>
          <w:rFonts w:ascii="Times New Roman" w:hAnsi="Times New Roman" w:cs="Times New Roman"/>
          <w:sz w:val="24"/>
          <w:szCs w:val="24"/>
        </w:rPr>
      </w:pPr>
    </w:p>
    <w:p w14:paraId="2539CCAD" w14:textId="4E92FEFA" w:rsidR="00B76105" w:rsidRPr="004E3417" w:rsidRDefault="00B76105" w:rsidP="00B76105">
      <w:pPr>
        <w:spacing w:after="0" w:line="240" w:lineRule="auto"/>
        <w:rPr>
          <w:rFonts w:ascii="Times New Roman" w:hAnsi="Times New Roman" w:cs="Times New Roman"/>
          <w:b/>
          <w:sz w:val="24"/>
          <w:szCs w:val="24"/>
        </w:rPr>
      </w:pPr>
      <w:r w:rsidRPr="00E451C3">
        <w:rPr>
          <w:rFonts w:ascii="Times New Roman" w:hAnsi="Times New Roman" w:cs="Times New Roman"/>
          <w:sz w:val="24"/>
          <w:szCs w:val="24"/>
        </w:rPr>
        <w:lastRenderedPageBreak/>
        <w:t xml:space="preserve">Tablica </w:t>
      </w:r>
      <w:r w:rsidR="00E63987" w:rsidRPr="00E451C3">
        <w:rPr>
          <w:rFonts w:ascii="Times New Roman" w:hAnsi="Times New Roman" w:cs="Times New Roman"/>
          <w:sz w:val="24"/>
          <w:szCs w:val="24"/>
        </w:rPr>
        <w:t>2</w:t>
      </w:r>
      <w:r w:rsidRPr="00E451C3">
        <w:rPr>
          <w:rFonts w:ascii="Times New Roman" w:hAnsi="Times New Roman" w:cs="Times New Roman"/>
          <w:sz w:val="24"/>
          <w:szCs w:val="24"/>
        </w:rPr>
        <w:t>.</w:t>
      </w:r>
      <w:r w:rsidRPr="004E3417">
        <w:rPr>
          <w:rFonts w:ascii="Times New Roman" w:hAnsi="Times New Roman" w:cs="Times New Roman"/>
          <w:b/>
          <w:sz w:val="24"/>
          <w:szCs w:val="24"/>
        </w:rPr>
        <w:t xml:space="preserve"> Plan promicanja </w:t>
      </w:r>
      <w:r w:rsidR="00E63987" w:rsidRPr="004E3417">
        <w:rPr>
          <w:rFonts w:ascii="Times New Roman" w:hAnsi="Times New Roman" w:cs="Times New Roman"/>
          <w:b/>
          <w:sz w:val="24"/>
          <w:szCs w:val="24"/>
        </w:rPr>
        <w:t xml:space="preserve">i unapređenja </w:t>
      </w:r>
      <w:r w:rsidRPr="004E3417">
        <w:rPr>
          <w:rFonts w:ascii="Times New Roman" w:hAnsi="Times New Roman" w:cs="Times New Roman"/>
          <w:b/>
          <w:sz w:val="24"/>
          <w:szCs w:val="24"/>
        </w:rPr>
        <w:t>zdravlja za ciljanu populaciju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5529"/>
        <w:gridCol w:w="1559"/>
      </w:tblGrid>
      <w:tr w:rsidR="00B76105" w:rsidRPr="00B51F5A" w14:paraId="7C13D0EF" w14:textId="77777777" w:rsidTr="00766953">
        <w:trPr>
          <w:cantSplit/>
          <w:tblHeader/>
        </w:trPr>
        <w:tc>
          <w:tcPr>
            <w:tcW w:w="7792" w:type="dxa"/>
            <w:gridSpan w:val="2"/>
            <w:vAlign w:val="center"/>
            <w:hideMark/>
          </w:tcPr>
          <w:p w14:paraId="270D589B" w14:textId="77777777" w:rsidR="00B76105" w:rsidRPr="00B51F5A" w:rsidRDefault="00B76105" w:rsidP="005E74CC">
            <w:pPr>
              <w:spacing w:after="0" w:line="240" w:lineRule="auto"/>
              <w:jc w:val="center"/>
              <w:rPr>
                <w:rFonts w:ascii="Times New Roman" w:hAnsi="Times New Roman" w:cs="Times New Roman"/>
                <w:b/>
                <w:sz w:val="24"/>
                <w:szCs w:val="24"/>
              </w:rPr>
            </w:pPr>
            <w:r w:rsidRPr="00B51F5A">
              <w:rPr>
                <w:rFonts w:ascii="Times New Roman" w:hAnsi="Times New Roman" w:cs="Times New Roman"/>
                <w:b/>
                <w:sz w:val="24"/>
                <w:szCs w:val="24"/>
              </w:rPr>
              <w:t>PROVEDBENE AKTIVNOSTI</w:t>
            </w:r>
          </w:p>
        </w:tc>
        <w:tc>
          <w:tcPr>
            <w:tcW w:w="1559" w:type="dxa"/>
            <w:vAlign w:val="center"/>
            <w:hideMark/>
          </w:tcPr>
          <w:p w14:paraId="460D0208" w14:textId="123BF2F6" w:rsidR="00B76105" w:rsidRPr="00B51F5A" w:rsidRDefault="00766953" w:rsidP="005E74CC">
            <w:pPr>
              <w:spacing w:after="0" w:line="240" w:lineRule="auto"/>
              <w:jc w:val="center"/>
              <w:rPr>
                <w:rFonts w:ascii="Times New Roman" w:hAnsi="Times New Roman" w:cs="Times New Roman"/>
                <w:b/>
                <w:sz w:val="24"/>
                <w:szCs w:val="24"/>
              </w:rPr>
            </w:pPr>
            <w:r w:rsidRPr="00B51F5A">
              <w:rPr>
                <w:rFonts w:ascii="Times New Roman" w:hAnsi="Times New Roman" w:cs="Times New Roman"/>
                <w:b/>
                <w:sz w:val="24"/>
                <w:szCs w:val="24"/>
              </w:rPr>
              <w:t>ROK PROVEDBE</w:t>
            </w:r>
          </w:p>
        </w:tc>
      </w:tr>
      <w:tr w:rsidR="00B76105" w:rsidRPr="00B51F5A" w14:paraId="53632340" w14:textId="77777777" w:rsidTr="00766953">
        <w:trPr>
          <w:cantSplit/>
        </w:trPr>
        <w:tc>
          <w:tcPr>
            <w:tcW w:w="2263" w:type="dxa"/>
          </w:tcPr>
          <w:p w14:paraId="1F434D79" w14:textId="77777777" w:rsidR="00B76105" w:rsidRPr="00B51F5A" w:rsidRDefault="00B76105"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t>DJECA I MLADI</w:t>
            </w:r>
          </w:p>
        </w:tc>
        <w:tc>
          <w:tcPr>
            <w:tcW w:w="5529" w:type="dxa"/>
            <w:hideMark/>
          </w:tcPr>
          <w:p w14:paraId="73FFDD1E" w14:textId="0822C0DA" w:rsidR="00B76105" w:rsidRPr="00B51F5A" w:rsidRDefault="003D301B"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T</w:t>
            </w:r>
            <w:r w:rsidR="00B76105" w:rsidRPr="00B51F5A">
              <w:rPr>
                <w:rFonts w:ascii="Times New Roman" w:hAnsi="Times New Roman" w:cs="Times New Roman"/>
                <w:sz w:val="24"/>
                <w:szCs w:val="24"/>
              </w:rPr>
              <w:t>ematska interaktivna predavanja, radionice, savjetovališni rad, medijske i slične aktivnosti za djecu i mlade u suradnji sa zdravstvenim, socijalnim i odgojno</w:t>
            </w:r>
            <w:r w:rsidR="00E451C3">
              <w:rPr>
                <w:rFonts w:ascii="Times New Roman" w:hAnsi="Times New Roman" w:cs="Times New Roman"/>
                <w:sz w:val="24"/>
                <w:szCs w:val="24"/>
              </w:rPr>
              <w:t xml:space="preserve"> </w:t>
            </w:r>
            <w:r w:rsidR="00B76105" w:rsidRPr="00B51F5A">
              <w:rPr>
                <w:rFonts w:ascii="Times New Roman" w:hAnsi="Times New Roman" w:cs="Times New Roman"/>
                <w:sz w:val="24"/>
                <w:szCs w:val="24"/>
              </w:rPr>
              <w:t>-</w:t>
            </w:r>
            <w:r w:rsidR="00E451C3">
              <w:rPr>
                <w:rFonts w:ascii="Times New Roman" w:hAnsi="Times New Roman" w:cs="Times New Roman"/>
                <w:sz w:val="24"/>
                <w:szCs w:val="24"/>
              </w:rPr>
              <w:t xml:space="preserve"> </w:t>
            </w:r>
            <w:r w:rsidR="00B76105" w:rsidRPr="00B51F5A">
              <w:rPr>
                <w:rFonts w:ascii="Times New Roman" w:hAnsi="Times New Roman" w:cs="Times New Roman"/>
                <w:sz w:val="24"/>
                <w:szCs w:val="24"/>
              </w:rPr>
              <w:t>obrazovnim ustanovama te organizacijama civilnog društva, a s ciljem promocije zdravih stilova života, jačanja socijalnih vještina, unapređenja kvalitete života, očuvanja zdravlja i dugoročno prevencije bolesti</w:t>
            </w:r>
            <w:r w:rsidRPr="00B51F5A">
              <w:rPr>
                <w:rFonts w:ascii="Times New Roman" w:hAnsi="Times New Roman" w:cs="Times New Roman"/>
                <w:sz w:val="24"/>
                <w:szCs w:val="24"/>
              </w:rPr>
              <w:t>.</w:t>
            </w:r>
          </w:p>
        </w:tc>
        <w:tc>
          <w:tcPr>
            <w:tcW w:w="1559" w:type="dxa"/>
            <w:vAlign w:val="center"/>
          </w:tcPr>
          <w:p w14:paraId="39D2B0A6" w14:textId="77777777" w:rsidR="00B76105" w:rsidRPr="00B51F5A" w:rsidRDefault="00B76105" w:rsidP="005E74CC">
            <w:pPr>
              <w:spacing w:after="0" w:line="240" w:lineRule="auto"/>
              <w:jc w:val="both"/>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62CFA7BF"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401C8" w:rsidRPr="00B51F5A" w14:paraId="0AF9B0EB" w14:textId="77777777" w:rsidTr="00766953">
        <w:trPr>
          <w:cantSplit/>
        </w:trPr>
        <w:tc>
          <w:tcPr>
            <w:tcW w:w="2263" w:type="dxa"/>
            <w:hideMark/>
          </w:tcPr>
          <w:p w14:paraId="1D4C386D" w14:textId="7F2DEE04" w:rsidR="00B401C8" w:rsidRPr="00B51F5A" w:rsidRDefault="00B401C8" w:rsidP="00C73E45">
            <w:pPr>
              <w:spacing w:after="0" w:line="240" w:lineRule="auto"/>
              <w:rPr>
                <w:rFonts w:ascii="Times New Roman" w:hAnsi="Times New Roman" w:cs="Times New Roman"/>
                <w:b/>
                <w:sz w:val="24"/>
                <w:szCs w:val="24"/>
                <w:highlight w:val="yellow"/>
              </w:rPr>
            </w:pPr>
            <w:r w:rsidRPr="00B51F5A">
              <w:rPr>
                <w:rFonts w:ascii="Times New Roman" w:hAnsi="Times New Roman" w:cs="Times New Roman"/>
                <w:b/>
                <w:sz w:val="24"/>
                <w:szCs w:val="24"/>
              </w:rPr>
              <w:t>ŽENE I TRUDNICE</w:t>
            </w:r>
          </w:p>
        </w:tc>
        <w:tc>
          <w:tcPr>
            <w:tcW w:w="5529" w:type="dxa"/>
            <w:hideMark/>
          </w:tcPr>
          <w:p w14:paraId="2373C313" w14:textId="77777777" w:rsidR="00B401C8" w:rsidRPr="00B51F5A" w:rsidRDefault="00B401C8" w:rsidP="00B401C8">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 xml:space="preserve">Tematska interaktivna predavanja, radionice, grupe potpore, medijske misije te preventivni programi za smanjenje rizičnih trudnoća; odgovorno planiranje obitelji, prehrana trudnica i djece, </w:t>
            </w:r>
            <w:r w:rsidRPr="00B51F5A">
              <w:rPr>
                <w:rFonts w:ascii="Times New Roman" w:hAnsi="Times New Roman" w:cs="Times New Roman"/>
                <w:bCs/>
                <w:sz w:val="24"/>
                <w:szCs w:val="24"/>
              </w:rPr>
              <w:t xml:space="preserve">edukacija o </w:t>
            </w:r>
            <w:r w:rsidRPr="00B51F5A">
              <w:rPr>
                <w:rFonts w:ascii="Times New Roman" w:hAnsi="Times New Roman" w:cs="Times New Roman"/>
                <w:sz w:val="24"/>
                <w:szCs w:val="24"/>
              </w:rPr>
              <w:t>njezi i kva</w:t>
            </w:r>
            <w:r w:rsidRPr="00B51F5A">
              <w:rPr>
                <w:rFonts w:ascii="Times New Roman" w:hAnsi="Times New Roman" w:cs="Times New Roman"/>
                <w:bCs/>
                <w:sz w:val="24"/>
                <w:szCs w:val="24"/>
              </w:rPr>
              <w:t xml:space="preserve">litetnoj </w:t>
            </w:r>
            <w:r w:rsidRPr="00B51F5A">
              <w:rPr>
                <w:rFonts w:ascii="Times New Roman" w:hAnsi="Times New Roman" w:cs="Times New Roman"/>
                <w:sz w:val="24"/>
                <w:szCs w:val="24"/>
              </w:rPr>
              <w:t>skrbi za nedonoščad, pravilnom motoričkom razvoju male djece, ranim znakovima poremećaja razvoja djece, informiranje o liječnički pregledima i obveznom cijepljenju, prevencije ozljeda te aktivnosti za sprječavanje i suzbijanja nasilja nad ženama i prepoznavanje i sprečavanje mobbinga.</w:t>
            </w:r>
          </w:p>
          <w:p w14:paraId="101D6FD6" w14:textId="078AD1B7" w:rsidR="00B401C8" w:rsidRPr="00B51F5A" w:rsidRDefault="00B401C8"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Tematska interaktivna predavanja, radionice, savjetovališta, grupe potpore, medijske i slične aktivnosti za promicanje odgovornog spolnog ponašanja, informiranje o mogućim reproduktivnim komplikacijama, o važnosti redovitog odlaska ginekologu, informiranje o redovitim preventivnim pregledima radi ranog otkrivanja bolesti i prevencije karcinoma.</w:t>
            </w:r>
          </w:p>
        </w:tc>
        <w:tc>
          <w:tcPr>
            <w:tcW w:w="1559" w:type="dxa"/>
            <w:vAlign w:val="center"/>
            <w:hideMark/>
          </w:tcPr>
          <w:p w14:paraId="7CAA728A" w14:textId="77777777" w:rsidR="00B401C8" w:rsidRPr="00B51F5A" w:rsidRDefault="00B401C8" w:rsidP="005E74CC">
            <w:pPr>
              <w:spacing w:after="0" w:line="240" w:lineRule="auto"/>
              <w:jc w:val="both"/>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55ED4840" w14:textId="31F905FB" w:rsidR="00B401C8" w:rsidRPr="00B51F5A" w:rsidRDefault="00B401C8" w:rsidP="005E74CC">
            <w:pPr>
              <w:spacing w:after="0" w:line="240" w:lineRule="auto"/>
              <w:jc w:val="both"/>
              <w:rPr>
                <w:rFonts w:ascii="Times New Roman" w:hAnsi="Times New Roman" w:cs="Times New Roman"/>
                <w:sz w:val="24"/>
                <w:szCs w:val="24"/>
                <w:highlight w:val="yellow"/>
              </w:rPr>
            </w:pPr>
            <w:r w:rsidRPr="00B51F5A">
              <w:rPr>
                <w:rFonts w:ascii="Times New Roman" w:hAnsi="Times New Roman" w:cs="Times New Roman"/>
                <w:sz w:val="24"/>
                <w:szCs w:val="24"/>
              </w:rPr>
              <w:t>kontinuirano</w:t>
            </w:r>
          </w:p>
        </w:tc>
      </w:tr>
      <w:tr w:rsidR="00B401C8" w:rsidRPr="00B51F5A" w14:paraId="2684AF8C" w14:textId="77777777" w:rsidTr="00766953">
        <w:trPr>
          <w:cantSplit/>
          <w:trHeight w:val="4574"/>
        </w:trPr>
        <w:tc>
          <w:tcPr>
            <w:tcW w:w="2263" w:type="dxa"/>
            <w:hideMark/>
          </w:tcPr>
          <w:p w14:paraId="2804EFE7" w14:textId="462C8EED" w:rsidR="00B401C8" w:rsidRPr="00B51F5A" w:rsidRDefault="00B401C8"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t>VULNERABILNE SKUPINE</w:t>
            </w:r>
          </w:p>
        </w:tc>
        <w:tc>
          <w:tcPr>
            <w:tcW w:w="5529" w:type="dxa"/>
            <w:hideMark/>
          </w:tcPr>
          <w:p w14:paraId="4D7B5CEC" w14:textId="77777777" w:rsidR="00B401C8" w:rsidRPr="00B51F5A" w:rsidRDefault="00B401C8" w:rsidP="00B401C8">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tematska interaktivna predavanja, radionice, medijske i slične aktivnosti za</w:t>
            </w:r>
            <w:r w:rsidRPr="00B51F5A">
              <w:rPr>
                <w:rFonts w:ascii="Times New Roman" w:hAnsi="Times New Roman" w:cs="Times New Roman"/>
                <w:bCs/>
                <w:sz w:val="24"/>
                <w:szCs w:val="24"/>
              </w:rPr>
              <w:t xml:space="preserve"> senzibiliziranje javnosti radi </w:t>
            </w:r>
            <w:r w:rsidRPr="00B51F5A">
              <w:rPr>
                <w:rFonts w:ascii="Times New Roman" w:hAnsi="Times New Roman" w:cs="Times New Roman"/>
                <w:sz w:val="24"/>
                <w:szCs w:val="24"/>
              </w:rPr>
              <w:t xml:space="preserve">poticanja integracije </w:t>
            </w:r>
            <w:r w:rsidRPr="00B51F5A">
              <w:rPr>
                <w:rFonts w:ascii="Times New Roman" w:hAnsi="Times New Roman" w:cs="Times New Roman"/>
                <w:bCs/>
                <w:sz w:val="24"/>
                <w:szCs w:val="24"/>
              </w:rPr>
              <w:t>djece s teškoćama u razvoju, djece bez roditeljske skrbi i osoba s invaliditetom;</w:t>
            </w:r>
            <w:r w:rsidRPr="00B51F5A">
              <w:rPr>
                <w:rFonts w:ascii="Times New Roman" w:hAnsi="Times New Roman" w:cs="Times New Roman"/>
                <w:sz w:val="24"/>
                <w:szCs w:val="24"/>
              </w:rPr>
              <w:t xml:space="preserve"> poticanja samostalnog življenja te unapređenje kvalitete života </w:t>
            </w:r>
            <w:r w:rsidRPr="00B51F5A">
              <w:rPr>
                <w:rFonts w:ascii="Times New Roman" w:hAnsi="Times New Roman" w:cs="Times New Roman"/>
                <w:bCs/>
                <w:sz w:val="24"/>
                <w:szCs w:val="24"/>
              </w:rPr>
              <w:t>osoba s intelektualnim i drugim teškoćama mentalnog zdravlja.</w:t>
            </w:r>
          </w:p>
          <w:p w14:paraId="10A89783" w14:textId="77777777" w:rsidR="00B401C8" w:rsidRPr="00B51F5A" w:rsidRDefault="00B401C8" w:rsidP="00B401C8">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 xml:space="preserve">provođenje edukacija osoba s invaliditetom, članova obitelji i svih drugih sudionika, savjetovališni rad za obitelji djece rođene s neurorizikom i razvojnim teškoćama te projekte rane intervencije. </w:t>
            </w:r>
          </w:p>
          <w:p w14:paraId="7A64E9E4" w14:textId="5768FCE0" w:rsidR="00B401C8" w:rsidRPr="00B51F5A" w:rsidRDefault="00B401C8" w:rsidP="00B401C8">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tematska interaktivna predavanja, radionice, medijske i slične aktivnosti za s</w:t>
            </w:r>
            <w:r w:rsidRPr="00B51F5A">
              <w:rPr>
                <w:rFonts w:ascii="Times New Roman" w:hAnsi="Times New Roman" w:cs="Times New Roman"/>
                <w:bCs/>
                <w:sz w:val="24"/>
                <w:szCs w:val="24"/>
              </w:rPr>
              <w:t xml:space="preserve">enzibiliziranje javnosti za socijalnu integraciju </w:t>
            </w:r>
            <w:r w:rsidRPr="00B51F5A">
              <w:rPr>
                <w:rFonts w:ascii="Times New Roman" w:hAnsi="Times New Roman" w:cs="Times New Roman"/>
                <w:sz w:val="24"/>
                <w:szCs w:val="24"/>
              </w:rPr>
              <w:t>osoba oboljelih od PTSP-a.</w:t>
            </w:r>
          </w:p>
          <w:p w14:paraId="60744429" w14:textId="545FE7D8" w:rsidR="00B401C8" w:rsidRPr="00B51F5A" w:rsidRDefault="00660B4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 xml:space="preserve">tematska interaktivna predavanja, radionice, edukacije, javnozdravstvene akcije te medijske i slične aktivnosti za senzibiliziranje javnosti o mogućnostima </w:t>
            </w:r>
            <w:r w:rsidR="0001539E" w:rsidRPr="00B51F5A">
              <w:rPr>
                <w:rFonts w:ascii="Times New Roman" w:hAnsi="Times New Roman" w:cs="Times New Roman"/>
                <w:sz w:val="24"/>
                <w:szCs w:val="24"/>
              </w:rPr>
              <w:t>unapređenja zdravlja  kronično bolesnih</w:t>
            </w:r>
            <w:r w:rsidRPr="00B51F5A">
              <w:rPr>
                <w:rFonts w:ascii="Times New Roman" w:hAnsi="Times New Roman" w:cs="Times New Roman"/>
                <w:sz w:val="24"/>
                <w:szCs w:val="24"/>
              </w:rPr>
              <w:t xml:space="preserve"> osoba te starijih i nemoćnih osoba</w:t>
            </w:r>
          </w:p>
        </w:tc>
        <w:tc>
          <w:tcPr>
            <w:tcW w:w="1559" w:type="dxa"/>
            <w:vAlign w:val="center"/>
            <w:hideMark/>
          </w:tcPr>
          <w:p w14:paraId="6E61AECE" w14:textId="77777777" w:rsidR="00B401C8" w:rsidRPr="00B51F5A" w:rsidRDefault="00B401C8" w:rsidP="005E74CC">
            <w:pPr>
              <w:spacing w:after="0" w:line="240" w:lineRule="auto"/>
              <w:jc w:val="both"/>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14DE12D2" w14:textId="347C066E" w:rsidR="00B401C8" w:rsidRPr="00B51F5A" w:rsidRDefault="00B401C8"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kontinuirano</w:t>
            </w:r>
          </w:p>
        </w:tc>
      </w:tr>
      <w:tr w:rsidR="000A0AE8" w:rsidRPr="00B51F5A" w14:paraId="58004989" w14:textId="77777777" w:rsidTr="000A0AE8">
        <w:trPr>
          <w:cantSplit/>
          <w:trHeight w:val="364"/>
        </w:trPr>
        <w:tc>
          <w:tcPr>
            <w:tcW w:w="2263" w:type="dxa"/>
            <w:vAlign w:val="center"/>
            <w:hideMark/>
          </w:tcPr>
          <w:p w14:paraId="6F0309CA" w14:textId="0B9CCB0D" w:rsidR="000A0AE8" w:rsidRPr="00B51F5A" w:rsidRDefault="000A0AE8"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t>NOSITELJI</w:t>
            </w:r>
          </w:p>
        </w:tc>
        <w:tc>
          <w:tcPr>
            <w:tcW w:w="7088" w:type="dxa"/>
            <w:gridSpan w:val="2"/>
            <w:vAlign w:val="center"/>
            <w:hideMark/>
          </w:tcPr>
          <w:p w14:paraId="132D9D82" w14:textId="1F2E461F" w:rsidR="000A0AE8" w:rsidRPr="00B51F5A" w:rsidRDefault="000A0AE8"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Gradski ured za socijalnu zaštitu, zdravstvo, branitelje i osobe s invaliditetom</w:t>
            </w:r>
          </w:p>
        </w:tc>
      </w:tr>
      <w:tr w:rsidR="00B401C8" w:rsidRPr="00B51F5A" w14:paraId="6BF35AE2" w14:textId="77777777" w:rsidTr="00766953">
        <w:trPr>
          <w:cantSplit/>
        </w:trPr>
        <w:tc>
          <w:tcPr>
            <w:tcW w:w="2263" w:type="dxa"/>
            <w:vAlign w:val="center"/>
            <w:hideMark/>
          </w:tcPr>
          <w:p w14:paraId="5A2B2803" w14:textId="64AE2517" w:rsidR="00B401C8" w:rsidRPr="00B51F5A" w:rsidRDefault="00B401C8"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lastRenderedPageBreak/>
              <w:t>SURADNICI U PROVEDBI</w:t>
            </w:r>
          </w:p>
        </w:tc>
        <w:tc>
          <w:tcPr>
            <w:tcW w:w="7088" w:type="dxa"/>
            <w:gridSpan w:val="2"/>
            <w:vAlign w:val="center"/>
          </w:tcPr>
          <w:p w14:paraId="17001A0F" w14:textId="77777777" w:rsidR="00B401C8" w:rsidRPr="00B51F5A" w:rsidRDefault="00B401C8"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Gradski ured za obrazovanje, sport i mlade</w:t>
            </w:r>
          </w:p>
          <w:p w14:paraId="79F4751B" w14:textId="77777777" w:rsidR="00B401C8" w:rsidRPr="00B51F5A" w:rsidRDefault="00B401C8" w:rsidP="005E74CC">
            <w:pPr>
              <w:spacing w:after="0" w:line="240" w:lineRule="auto"/>
              <w:jc w:val="both"/>
              <w:rPr>
                <w:rFonts w:ascii="Times New Roman" w:hAnsi="Times New Roman" w:cs="Times New Roman"/>
                <w:bCs/>
                <w:sz w:val="24"/>
                <w:szCs w:val="24"/>
              </w:rPr>
            </w:pPr>
            <w:r w:rsidRPr="00B51F5A">
              <w:rPr>
                <w:rFonts w:ascii="Times New Roman" w:hAnsi="Times New Roman" w:cs="Times New Roman"/>
                <w:bCs/>
                <w:sz w:val="24"/>
                <w:szCs w:val="24"/>
              </w:rPr>
              <w:t>Gradski ured za kulturu, međugradsku i međunarodnu suradnju i civilno društvo</w:t>
            </w:r>
          </w:p>
          <w:p w14:paraId="323D8DD6" w14:textId="732BBC7F" w:rsidR="00B401C8" w:rsidRPr="00B51F5A" w:rsidRDefault="00B401C8"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Zdrav</w:t>
            </w:r>
            <w:r w:rsidR="00F46F5B" w:rsidRPr="00B51F5A">
              <w:rPr>
                <w:rFonts w:ascii="Times New Roman" w:hAnsi="Times New Roman" w:cs="Times New Roman"/>
                <w:sz w:val="24"/>
                <w:szCs w:val="24"/>
              </w:rPr>
              <w:t xml:space="preserve">stvene ustanove </w:t>
            </w:r>
            <w:r w:rsidRPr="00B51F5A">
              <w:rPr>
                <w:rFonts w:ascii="Times New Roman" w:hAnsi="Times New Roman" w:cs="Times New Roman"/>
                <w:sz w:val="24"/>
                <w:szCs w:val="24"/>
              </w:rPr>
              <w:t xml:space="preserve"> </w:t>
            </w:r>
          </w:p>
          <w:p w14:paraId="7E771C7C" w14:textId="77777777" w:rsidR="00B401C8" w:rsidRPr="00B51F5A" w:rsidRDefault="00B401C8"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Referentni centar Ministarstva zdravstva RH za starije osobe</w:t>
            </w:r>
          </w:p>
          <w:p w14:paraId="3A8CC7C5" w14:textId="77777777" w:rsidR="00B401C8" w:rsidRPr="00B51F5A" w:rsidRDefault="00B401C8"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Odgojno-obrazovne i socijalne ustanove</w:t>
            </w:r>
          </w:p>
          <w:p w14:paraId="45D89AD2" w14:textId="77777777" w:rsidR="00B401C8" w:rsidRPr="00B51F5A" w:rsidRDefault="00B401C8"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Organizacije civilnog društva</w:t>
            </w:r>
          </w:p>
          <w:p w14:paraId="21B8445B" w14:textId="77777777" w:rsidR="00B401C8" w:rsidRPr="00B51F5A" w:rsidRDefault="00B401C8"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Stručne institucije (stručna društva) i nezavisni stručnjaci, druge pravne i fizičke osobe</w:t>
            </w:r>
          </w:p>
          <w:p w14:paraId="44AAEA82" w14:textId="35231746" w:rsidR="00B401C8" w:rsidRPr="00B51F5A" w:rsidRDefault="00B401C8" w:rsidP="005E74CC">
            <w:pPr>
              <w:spacing w:after="0" w:line="240" w:lineRule="auto"/>
              <w:rPr>
                <w:rFonts w:ascii="Times New Roman" w:hAnsi="Times New Roman" w:cs="Times New Roman"/>
                <w:sz w:val="24"/>
                <w:szCs w:val="24"/>
              </w:rPr>
            </w:pPr>
            <w:r w:rsidRPr="00B51F5A">
              <w:rPr>
                <w:rFonts w:ascii="Times New Roman" w:hAnsi="Times New Roman" w:cs="Times New Roman"/>
                <w:sz w:val="24"/>
                <w:szCs w:val="24"/>
              </w:rPr>
              <w:t>mediji</w:t>
            </w:r>
          </w:p>
        </w:tc>
      </w:tr>
      <w:tr w:rsidR="00B401C8" w:rsidRPr="00B51F5A" w14:paraId="2A89367F" w14:textId="77777777" w:rsidTr="00766953">
        <w:trPr>
          <w:cantSplit/>
        </w:trPr>
        <w:tc>
          <w:tcPr>
            <w:tcW w:w="2263" w:type="dxa"/>
            <w:vAlign w:val="center"/>
            <w:hideMark/>
          </w:tcPr>
          <w:p w14:paraId="71F29240" w14:textId="311848DB" w:rsidR="00B401C8" w:rsidRPr="00B51F5A" w:rsidRDefault="00B401C8" w:rsidP="005E74CC">
            <w:pPr>
              <w:spacing w:after="0" w:line="240" w:lineRule="auto"/>
              <w:rPr>
                <w:rFonts w:ascii="Times New Roman" w:hAnsi="Times New Roman" w:cs="Times New Roman"/>
                <w:b/>
                <w:sz w:val="24"/>
                <w:szCs w:val="24"/>
              </w:rPr>
            </w:pPr>
            <w:bookmarkStart w:id="29" w:name="_Hlk113899701"/>
            <w:r w:rsidRPr="00B51F5A">
              <w:rPr>
                <w:rFonts w:ascii="Times New Roman" w:hAnsi="Times New Roman" w:cs="Times New Roman"/>
                <w:b/>
                <w:sz w:val="24"/>
                <w:szCs w:val="24"/>
              </w:rPr>
              <w:t>POKAZATELJI PROVEDBE</w:t>
            </w:r>
          </w:p>
        </w:tc>
        <w:tc>
          <w:tcPr>
            <w:tcW w:w="7088" w:type="dxa"/>
            <w:gridSpan w:val="2"/>
            <w:vAlign w:val="center"/>
            <w:hideMark/>
          </w:tcPr>
          <w:p w14:paraId="6F9C0C46" w14:textId="77777777" w:rsidR="00B401C8" w:rsidRPr="00B51F5A" w:rsidRDefault="00B401C8" w:rsidP="005E74CC">
            <w:pPr>
              <w:spacing w:after="0" w:line="240" w:lineRule="auto"/>
              <w:rPr>
                <w:rFonts w:ascii="Times New Roman" w:hAnsi="Times New Roman" w:cs="Times New Roman"/>
                <w:sz w:val="24"/>
                <w:szCs w:val="24"/>
              </w:rPr>
            </w:pPr>
            <w:r w:rsidRPr="00B51F5A">
              <w:rPr>
                <w:rFonts w:ascii="Times New Roman" w:hAnsi="Times New Roman" w:cs="Times New Roman"/>
                <w:sz w:val="24"/>
                <w:szCs w:val="24"/>
              </w:rPr>
              <w:t>- broj programa, predavanja,  radionica (broj sudionika)</w:t>
            </w:r>
          </w:p>
          <w:p w14:paraId="0ABA5CDD" w14:textId="508FBFEE" w:rsidR="00B401C8" w:rsidRPr="00B51F5A" w:rsidRDefault="00B401C8"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 broj ostalih aktivnosti za senzibiliziranje javnosti</w:t>
            </w:r>
          </w:p>
        </w:tc>
      </w:tr>
      <w:bookmarkEnd w:id="29"/>
    </w:tbl>
    <w:p w14:paraId="168FFC9C" w14:textId="77777777" w:rsidR="00B76105" w:rsidRPr="00B51F5A" w:rsidRDefault="00B76105" w:rsidP="00B76105">
      <w:pPr>
        <w:spacing w:after="0" w:line="240" w:lineRule="auto"/>
        <w:rPr>
          <w:rFonts w:ascii="Times New Roman" w:hAnsi="Times New Roman" w:cs="Times New Roman"/>
          <w:sz w:val="24"/>
          <w:szCs w:val="24"/>
        </w:rPr>
      </w:pPr>
    </w:p>
    <w:p w14:paraId="5145B040" w14:textId="317CE921" w:rsidR="00684124" w:rsidRDefault="00684124" w:rsidP="00B76105">
      <w:pPr>
        <w:spacing w:after="0" w:line="240" w:lineRule="auto"/>
        <w:rPr>
          <w:rFonts w:ascii="Times New Roman" w:hAnsi="Times New Roman" w:cs="Times New Roman"/>
          <w:b/>
          <w:sz w:val="24"/>
          <w:szCs w:val="24"/>
        </w:rPr>
      </w:pPr>
    </w:p>
    <w:p w14:paraId="2008722E" w14:textId="77777777" w:rsidR="00E451C3" w:rsidRPr="004E3417" w:rsidRDefault="00E451C3" w:rsidP="00B76105">
      <w:pPr>
        <w:spacing w:after="0" w:line="240" w:lineRule="auto"/>
        <w:rPr>
          <w:rFonts w:ascii="Times New Roman" w:hAnsi="Times New Roman" w:cs="Times New Roman"/>
          <w:b/>
          <w:sz w:val="24"/>
          <w:szCs w:val="24"/>
        </w:rPr>
      </w:pPr>
    </w:p>
    <w:p w14:paraId="2CDAB162" w14:textId="3E6A9D1F" w:rsidR="00B76105" w:rsidRPr="004E3417" w:rsidRDefault="00B76105" w:rsidP="00B76105">
      <w:pPr>
        <w:spacing w:after="0" w:line="240" w:lineRule="auto"/>
        <w:rPr>
          <w:rFonts w:ascii="Times New Roman" w:hAnsi="Times New Roman" w:cs="Times New Roman"/>
          <w:b/>
          <w:sz w:val="24"/>
          <w:szCs w:val="24"/>
        </w:rPr>
      </w:pPr>
      <w:r w:rsidRPr="00E451C3">
        <w:rPr>
          <w:rFonts w:ascii="Times New Roman" w:hAnsi="Times New Roman" w:cs="Times New Roman"/>
          <w:sz w:val="24"/>
          <w:szCs w:val="24"/>
        </w:rPr>
        <w:t xml:space="preserve">Tablica </w:t>
      </w:r>
      <w:r w:rsidR="00E63987" w:rsidRPr="00E451C3">
        <w:rPr>
          <w:rFonts w:ascii="Times New Roman" w:hAnsi="Times New Roman" w:cs="Times New Roman"/>
          <w:sz w:val="24"/>
          <w:szCs w:val="24"/>
        </w:rPr>
        <w:t>3</w:t>
      </w:r>
      <w:r w:rsidRPr="004E3417">
        <w:rPr>
          <w:rFonts w:ascii="Times New Roman" w:hAnsi="Times New Roman" w:cs="Times New Roman"/>
          <w:b/>
          <w:sz w:val="24"/>
          <w:szCs w:val="24"/>
        </w:rPr>
        <w:t xml:space="preserve">. Plan promicanje zdravlja </w:t>
      </w:r>
      <w:r w:rsidR="00E63987" w:rsidRPr="004E3417">
        <w:rPr>
          <w:rFonts w:ascii="Times New Roman" w:hAnsi="Times New Roman" w:cs="Times New Roman"/>
          <w:b/>
          <w:sz w:val="24"/>
          <w:szCs w:val="24"/>
        </w:rPr>
        <w:t xml:space="preserve">i unapređenja zdravlja djelovanjem na odabrane </w:t>
      </w:r>
      <w:r w:rsidRPr="004E3417">
        <w:rPr>
          <w:rFonts w:ascii="Times New Roman" w:hAnsi="Times New Roman" w:cs="Times New Roman"/>
          <w:b/>
          <w:sz w:val="24"/>
          <w:szCs w:val="24"/>
        </w:rPr>
        <w:t>životn</w:t>
      </w:r>
      <w:r w:rsidR="00E63987" w:rsidRPr="004E3417">
        <w:rPr>
          <w:rFonts w:ascii="Times New Roman" w:hAnsi="Times New Roman" w:cs="Times New Roman"/>
          <w:b/>
          <w:sz w:val="24"/>
          <w:szCs w:val="24"/>
        </w:rPr>
        <w:t>e</w:t>
      </w:r>
      <w:r w:rsidRPr="004E3417">
        <w:rPr>
          <w:rFonts w:ascii="Times New Roman" w:hAnsi="Times New Roman" w:cs="Times New Roman"/>
          <w:b/>
          <w:sz w:val="24"/>
          <w:szCs w:val="24"/>
        </w:rPr>
        <w:t xml:space="preserve"> navik</w:t>
      </w:r>
      <w:r w:rsidR="00E63987" w:rsidRPr="004E3417">
        <w:rPr>
          <w:rFonts w:ascii="Times New Roman" w:hAnsi="Times New Roman" w:cs="Times New Roman"/>
          <w:b/>
          <w:sz w:val="24"/>
          <w:szCs w:val="24"/>
        </w:rPr>
        <w:t>e</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3"/>
        <w:gridCol w:w="5497"/>
        <w:gridCol w:w="1650"/>
      </w:tblGrid>
      <w:tr w:rsidR="00B76105" w:rsidRPr="00B51F5A" w14:paraId="5181D697" w14:textId="77777777" w:rsidTr="00625F1C">
        <w:trPr>
          <w:cantSplit/>
          <w:tblHeader/>
        </w:trPr>
        <w:tc>
          <w:tcPr>
            <w:tcW w:w="7650" w:type="dxa"/>
            <w:gridSpan w:val="2"/>
            <w:tcBorders>
              <w:top w:val="single" w:sz="4" w:space="0" w:color="auto"/>
              <w:left w:val="single" w:sz="4" w:space="0" w:color="auto"/>
              <w:bottom w:val="single" w:sz="4" w:space="0" w:color="auto"/>
              <w:right w:val="single" w:sz="4" w:space="0" w:color="auto"/>
            </w:tcBorders>
            <w:vAlign w:val="center"/>
            <w:hideMark/>
          </w:tcPr>
          <w:p w14:paraId="43557B90" w14:textId="77777777" w:rsidR="00B76105" w:rsidRPr="00B51F5A" w:rsidRDefault="00B76105" w:rsidP="005E74CC">
            <w:pPr>
              <w:spacing w:after="0" w:line="240" w:lineRule="auto"/>
              <w:jc w:val="center"/>
              <w:rPr>
                <w:rFonts w:ascii="Times New Roman" w:hAnsi="Times New Roman" w:cs="Times New Roman"/>
                <w:b/>
                <w:sz w:val="24"/>
                <w:szCs w:val="24"/>
              </w:rPr>
            </w:pPr>
            <w:r w:rsidRPr="00B51F5A">
              <w:rPr>
                <w:rFonts w:ascii="Times New Roman" w:hAnsi="Times New Roman" w:cs="Times New Roman"/>
                <w:b/>
                <w:sz w:val="24"/>
                <w:szCs w:val="24"/>
              </w:rPr>
              <w:t>PROVEDBENE AKTIVNOSTI</w:t>
            </w:r>
          </w:p>
        </w:tc>
        <w:tc>
          <w:tcPr>
            <w:tcW w:w="1650" w:type="dxa"/>
            <w:tcBorders>
              <w:top w:val="single" w:sz="4" w:space="0" w:color="auto"/>
              <w:left w:val="single" w:sz="4" w:space="0" w:color="auto"/>
              <w:bottom w:val="single" w:sz="4" w:space="0" w:color="auto"/>
              <w:right w:val="single" w:sz="4" w:space="0" w:color="auto"/>
            </w:tcBorders>
            <w:vAlign w:val="center"/>
            <w:hideMark/>
          </w:tcPr>
          <w:p w14:paraId="41721AFB" w14:textId="77777777" w:rsidR="00B76105" w:rsidRPr="00B51F5A" w:rsidRDefault="00B76105" w:rsidP="003D301B">
            <w:pPr>
              <w:spacing w:after="0" w:line="240" w:lineRule="auto"/>
              <w:jc w:val="center"/>
              <w:rPr>
                <w:rFonts w:ascii="Times New Roman" w:hAnsi="Times New Roman" w:cs="Times New Roman"/>
                <w:b/>
                <w:sz w:val="24"/>
                <w:szCs w:val="24"/>
              </w:rPr>
            </w:pPr>
            <w:r w:rsidRPr="00B51F5A">
              <w:rPr>
                <w:rFonts w:ascii="Times New Roman" w:hAnsi="Times New Roman" w:cs="Times New Roman"/>
                <w:b/>
                <w:sz w:val="24"/>
                <w:szCs w:val="24"/>
              </w:rPr>
              <w:t>ROK PROVEDBE</w:t>
            </w:r>
          </w:p>
        </w:tc>
      </w:tr>
      <w:tr w:rsidR="00B76105" w:rsidRPr="00B51F5A" w14:paraId="7DD73676" w14:textId="77777777" w:rsidTr="00625F1C">
        <w:trPr>
          <w:cantSplit/>
        </w:trPr>
        <w:tc>
          <w:tcPr>
            <w:tcW w:w="2153" w:type="dxa"/>
            <w:tcBorders>
              <w:top w:val="single" w:sz="4" w:space="0" w:color="auto"/>
              <w:left w:val="single" w:sz="4" w:space="0" w:color="auto"/>
              <w:bottom w:val="single" w:sz="4" w:space="0" w:color="auto"/>
              <w:right w:val="single" w:sz="4" w:space="0" w:color="auto"/>
            </w:tcBorders>
            <w:hideMark/>
          </w:tcPr>
          <w:p w14:paraId="7D123CAA" w14:textId="77777777" w:rsidR="00B76105" w:rsidRPr="00B51F5A" w:rsidRDefault="00B76105"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t>DOJENJE</w:t>
            </w:r>
          </w:p>
        </w:tc>
        <w:tc>
          <w:tcPr>
            <w:tcW w:w="5497" w:type="dxa"/>
            <w:tcBorders>
              <w:top w:val="single" w:sz="4" w:space="0" w:color="auto"/>
              <w:left w:val="single" w:sz="4" w:space="0" w:color="auto"/>
              <w:bottom w:val="single" w:sz="4" w:space="0" w:color="auto"/>
              <w:right w:val="single" w:sz="4" w:space="0" w:color="auto"/>
            </w:tcBorders>
            <w:hideMark/>
          </w:tcPr>
          <w:p w14:paraId="3FAE2F7B" w14:textId="03DF3F21" w:rsidR="00B76105" w:rsidRPr="00B51F5A" w:rsidRDefault="003D301B"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T</w:t>
            </w:r>
            <w:r w:rsidR="00B76105" w:rsidRPr="00B51F5A">
              <w:rPr>
                <w:rFonts w:ascii="Times New Roman" w:hAnsi="Times New Roman" w:cs="Times New Roman"/>
                <w:sz w:val="24"/>
                <w:szCs w:val="24"/>
              </w:rPr>
              <w:t>ematska interaktivna predavanja, grupe potpore, savjetovališni i individualni rad, trudnički tečajevi, radionice, medijske emisije o važnosti dojenja, prehrani trudnica i djece te druge aktivnosti s ciljem promicanja i potpore dojenja, a sukladn</w:t>
            </w:r>
            <w:r w:rsidR="00F156EB" w:rsidRPr="00B51F5A">
              <w:rPr>
                <w:rFonts w:ascii="Times New Roman" w:hAnsi="Times New Roman" w:cs="Times New Roman"/>
                <w:sz w:val="24"/>
                <w:szCs w:val="24"/>
              </w:rPr>
              <w:t xml:space="preserve">o </w:t>
            </w:r>
            <w:r w:rsidR="00B76105" w:rsidRPr="00B51F5A">
              <w:rPr>
                <w:rFonts w:ascii="Times New Roman" w:hAnsi="Times New Roman" w:cs="Times New Roman"/>
                <w:sz w:val="24"/>
                <w:szCs w:val="24"/>
              </w:rPr>
              <w:t>važećem „Programu promicanja i unapređenja dojenja u zajednici za razdoblje 2022. – 2024.“</w:t>
            </w:r>
            <w:r w:rsidRPr="00B51F5A">
              <w:rPr>
                <w:rFonts w:ascii="Times New Roman" w:hAnsi="Times New Roman" w:cs="Times New Roman"/>
                <w:sz w:val="24"/>
                <w:szCs w:val="24"/>
              </w:rPr>
              <w:t>.</w:t>
            </w:r>
          </w:p>
        </w:tc>
        <w:tc>
          <w:tcPr>
            <w:tcW w:w="1650" w:type="dxa"/>
            <w:tcBorders>
              <w:top w:val="single" w:sz="4" w:space="0" w:color="auto"/>
              <w:left w:val="single" w:sz="4" w:space="0" w:color="auto"/>
              <w:bottom w:val="single" w:sz="4" w:space="0" w:color="auto"/>
              <w:right w:val="single" w:sz="4" w:space="0" w:color="auto"/>
            </w:tcBorders>
            <w:vAlign w:val="center"/>
            <w:hideMark/>
          </w:tcPr>
          <w:p w14:paraId="186066EA" w14:textId="77777777" w:rsidR="00B76105" w:rsidRPr="00B51F5A" w:rsidRDefault="00B76105" w:rsidP="003D301B">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4558E1B2" w14:textId="77777777" w:rsidR="00B76105" w:rsidRPr="00B51F5A" w:rsidRDefault="00B76105" w:rsidP="003D301B">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B51F5A" w14:paraId="606A7573" w14:textId="77777777" w:rsidTr="00625F1C">
        <w:trPr>
          <w:cantSplit/>
        </w:trPr>
        <w:tc>
          <w:tcPr>
            <w:tcW w:w="2153" w:type="dxa"/>
            <w:tcBorders>
              <w:top w:val="single" w:sz="4" w:space="0" w:color="auto"/>
              <w:left w:val="single" w:sz="4" w:space="0" w:color="auto"/>
              <w:bottom w:val="single" w:sz="4" w:space="0" w:color="auto"/>
              <w:right w:val="single" w:sz="4" w:space="0" w:color="auto"/>
            </w:tcBorders>
            <w:hideMark/>
          </w:tcPr>
          <w:p w14:paraId="4451540A" w14:textId="77777777" w:rsidR="00B76105" w:rsidRPr="00B51F5A" w:rsidRDefault="00B76105"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t>PREHRANA</w:t>
            </w:r>
          </w:p>
        </w:tc>
        <w:tc>
          <w:tcPr>
            <w:tcW w:w="5497" w:type="dxa"/>
            <w:tcBorders>
              <w:top w:val="single" w:sz="4" w:space="0" w:color="auto"/>
              <w:left w:val="single" w:sz="4" w:space="0" w:color="auto"/>
              <w:bottom w:val="single" w:sz="4" w:space="0" w:color="auto"/>
              <w:right w:val="single" w:sz="4" w:space="0" w:color="auto"/>
            </w:tcBorders>
            <w:hideMark/>
          </w:tcPr>
          <w:p w14:paraId="7F11D12E" w14:textId="2DCEA1E3" w:rsidR="00B76105" w:rsidRPr="00B51F5A" w:rsidRDefault="003D301B"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T</w:t>
            </w:r>
            <w:r w:rsidR="00B76105" w:rsidRPr="00B51F5A">
              <w:rPr>
                <w:rFonts w:ascii="Times New Roman" w:hAnsi="Times New Roman" w:cs="Times New Roman"/>
                <w:sz w:val="24"/>
                <w:szCs w:val="24"/>
              </w:rPr>
              <w:t>ematska interaktivna predavanja, radionice, grupe potpore, savjetovališni individualni i grupni rad te druge aktivnosti promicanja zdrave prehrane u suradnji s medi</w:t>
            </w:r>
            <w:r w:rsidR="002A3DB7" w:rsidRPr="00B51F5A">
              <w:rPr>
                <w:rFonts w:ascii="Times New Roman" w:hAnsi="Times New Roman" w:cs="Times New Roman"/>
                <w:sz w:val="24"/>
                <w:szCs w:val="24"/>
              </w:rPr>
              <w:t>jima, zdravstvenim ustanovama (D</w:t>
            </w:r>
            <w:r w:rsidR="00B76105" w:rsidRPr="00B51F5A">
              <w:rPr>
                <w:rFonts w:ascii="Times New Roman" w:hAnsi="Times New Roman" w:cs="Times New Roman"/>
                <w:sz w:val="24"/>
                <w:szCs w:val="24"/>
              </w:rPr>
              <w:t>om zdravlja Zagreb-Centar, službama Nastavnog zavoda za javno zdravstvo "Dr. Andrija Štampar", liječnicima opće/obiteljske medicine, odgojno-obrazovnim ustanovama, domovima umirovljenika - socijalnim ustanovama, vijećima gradskih četvrti Grada Zagreba, organizacijama civilnog društva)</w:t>
            </w:r>
            <w:r w:rsidRPr="00B51F5A">
              <w:rPr>
                <w:rFonts w:ascii="Times New Roman" w:hAnsi="Times New Roman" w:cs="Times New Roman"/>
                <w:sz w:val="24"/>
                <w:szCs w:val="24"/>
              </w:rPr>
              <w:t>.</w:t>
            </w:r>
          </w:p>
        </w:tc>
        <w:tc>
          <w:tcPr>
            <w:tcW w:w="1650" w:type="dxa"/>
            <w:tcBorders>
              <w:top w:val="single" w:sz="4" w:space="0" w:color="auto"/>
              <w:left w:val="single" w:sz="4" w:space="0" w:color="auto"/>
              <w:bottom w:val="single" w:sz="4" w:space="0" w:color="auto"/>
              <w:right w:val="single" w:sz="4" w:space="0" w:color="auto"/>
            </w:tcBorders>
            <w:vAlign w:val="center"/>
            <w:hideMark/>
          </w:tcPr>
          <w:p w14:paraId="6992D1D6" w14:textId="77777777" w:rsidR="00B76105" w:rsidRPr="00B51F5A" w:rsidRDefault="00B76105" w:rsidP="003D301B">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4088EFF6" w14:textId="77777777" w:rsidR="00B76105" w:rsidRPr="00B51F5A" w:rsidRDefault="00B76105" w:rsidP="003D301B">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B51F5A" w14:paraId="6BDC6EFC" w14:textId="77777777" w:rsidTr="00625F1C">
        <w:trPr>
          <w:cantSplit/>
        </w:trPr>
        <w:tc>
          <w:tcPr>
            <w:tcW w:w="2153" w:type="dxa"/>
            <w:tcBorders>
              <w:top w:val="single" w:sz="4" w:space="0" w:color="auto"/>
              <w:left w:val="single" w:sz="4" w:space="0" w:color="auto"/>
              <w:bottom w:val="single" w:sz="4" w:space="0" w:color="auto"/>
              <w:right w:val="single" w:sz="4" w:space="0" w:color="auto"/>
            </w:tcBorders>
            <w:hideMark/>
          </w:tcPr>
          <w:p w14:paraId="6F28A8BF" w14:textId="77777777" w:rsidR="00B76105" w:rsidRPr="00B51F5A" w:rsidRDefault="00B76105" w:rsidP="005E74CC">
            <w:pPr>
              <w:spacing w:after="0" w:line="240" w:lineRule="auto"/>
              <w:rPr>
                <w:rFonts w:ascii="Times New Roman" w:hAnsi="Times New Roman" w:cs="Times New Roman"/>
                <w:sz w:val="24"/>
                <w:szCs w:val="24"/>
              </w:rPr>
            </w:pPr>
            <w:r w:rsidRPr="00B51F5A">
              <w:rPr>
                <w:rFonts w:ascii="Times New Roman" w:hAnsi="Times New Roman" w:cs="Times New Roman"/>
                <w:b/>
                <w:sz w:val="24"/>
                <w:szCs w:val="24"/>
              </w:rPr>
              <w:t>OSOBNA HIGIJENA I HIGIJENA OKOLIŠA</w:t>
            </w:r>
          </w:p>
        </w:tc>
        <w:tc>
          <w:tcPr>
            <w:tcW w:w="5497" w:type="dxa"/>
            <w:tcBorders>
              <w:top w:val="single" w:sz="4" w:space="0" w:color="auto"/>
              <w:left w:val="single" w:sz="4" w:space="0" w:color="auto"/>
              <w:bottom w:val="single" w:sz="4" w:space="0" w:color="auto"/>
              <w:right w:val="single" w:sz="4" w:space="0" w:color="auto"/>
            </w:tcBorders>
            <w:hideMark/>
          </w:tcPr>
          <w:p w14:paraId="05DE9DC7" w14:textId="6DF291DF" w:rsidR="00B76105" w:rsidRPr="00B51F5A" w:rsidRDefault="003D301B"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T</w:t>
            </w:r>
            <w:r w:rsidR="00B76105" w:rsidRPr="00B51F5A">
              <w:rPr>
                <w:rFonts w:ascii="Times New Roman" w:hAnsi="Times New Roman" w:cs="Times New Roman"/>
                <w:sz w:val="24"/>
                <w:szCs w:val="24"/>
              </w:rPr>
              <w:t>ematska interaktivna predavanja, radionice, medijske i druge aktivnosti promicanja osobne higijene i higijene okoliša (higijene spolnog zdravlja, ruku, tijela i kose, oralne higijene (zubi i usne šupljine), redovitog čišćenja i dezinfekcije površin</w:t>
            </w:r>
            <w:r w:rsidR="002A3DB7" w:rsidRPr="00B51F5A">
              <w:rPr>
                <w:rFonts w:ascii="Times New Roman" w:hAnsi="Times New Roman" w:cs="Times New Roman"/>
                <w:sz w:val="24"/>
                <w:szCs w:val="24"/>
              </w:rPr>
              <w:t>a - stambenih i radnih prostora</w:t>
            </w:r>
            <w:r w:rsidRPr="00B51F5A">
              <w:rPr>
                <w:rFonts w:ascii="Times New Roman" w:hAnsi="Times New Roman" w:cs="Times New Roman"/>
                <w:sz w:val="24"/>
                <w:szCs w:val="24"/>
              </w:rPr>
              <w:t>.</w:t>
            </w:r>
          </w:p>
        </w:tc>
        <w:tc>
          <w:tcPr>
            <w:tcW w:w="1650" w:type="dxa"/>
            <w:tcBorders>
              <w:top w:val="single" w:sz="4" w:space="0" w:color="auto"/>
              <w:left w:val="single" w:sz="4" w:space="0" w:color="auto"/>
              <w:bottom w:val="single" w:sz="4" w:space="0" w:color="auto"/>
              <w:right w:val="single" w:sz="4" w:space="0" w:color="auto"/>
            </w:tcBorders>
            <w:vAlign w:val="center"/>
            <w:hideMark/>
          </w:tcPr>
          <w:p w14:paraId="48578E78" w14:textId="77777777" w:rsidR="00B76105" w:rsidRPr="00B51F5A" w:rsidRDefault="00B76105" w:rsidP="003D301B">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62016DC1" w14:textId="77777777" w:rsidR="00B76105" w:rsidRPr="00B51F5A" w:rsidRDefault="00B76105" w:rsidP="003D301B">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B51F5A" w14:paraId="14E14530" w14:textId="77777777" w:rsidTr="00625F1C">
        <w:trPr>
          <w:cantSplit/>
        </w:trPr>
        <w:tc>
          <w:tcPr>
            <w:tcW w:w="2153" w:type="dxa"/>
            <w:tcBorders>
              <w:top w:val="single" w:sz="4" w:space="0" w:color="auto"/>
              <w:left w:val="single" w:sz="4" w:space="0" w:color="auto"/>
              <w:bottom w:val="single" w:sz="4" w:space="0" w:color="auto"/>
              <w:right w:val="single" w:sz="4" w:space="0" w:color="auto"/>
            </w:tcBorders>
            <w:hideMark/>
          </w:tcPr>
          <w:p w14:paraId="029AACA4" w14:textId="77777777" w:rsidR="00B76105" w:rsidRPr="00B51F5A" w:rsidRDefault="00B76105"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lastRenderedPageBreak/>
              <w:t>TJELESNA AKTIVNOST</w:t>
            </w:r>
          </w:p>
        </w:tc>
        <w:tc>
          <w:tcPr>
            <w:tcW w:w="5497" w:type="dxa"/>
            <w:tcBorders>
              <w:top w:val="single" w:sz="4" w:space="0" w:color="auto"/>
              <w:left w:val="single" w:sz="4" w:space="0" w:color="auto"/>
              <w:bottom w:val="single" w:sz="4" w:space="0" w:color="auto"/>
              <w:right w:val="single" w:sz="4" w:space="0" w:color="auto"/>
            </w:tcBorders>
            <w:hideMark/>
          </w:tcPr>
          <w:p w14:paraId="02DDC30F" w14:textId="2DE06810" w:rsidR="00B76105" w:rsidRPr="00B51F5A" w:rsidRDefault="003D301B"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T</w:t>
            </w:r>
            <w:r w:rsidR="00B76105" w:rsidRPr="00B51F5A">
              <w:rPr>
                <w:rFonts w:ascii="Times New Roman" w:hAnsi="Times New Roman" w:cs="Times New Roman"/>
                <w:sz w:val="24"/>
                <w:szCs w:val="24"/>
              </w:rPr>
              <w:t>ematska interaktivna predavanja, radionice, medijske i tjelesne aktivnosti djece i mladih, radno sposobnog stanovništva i osoba treće životne dobi u suradnji sa službama Nastavnog zavoda za javno zdravstvo "Dr. Andrija Štampar", liječnicima opće/obiteljske medicine, odgojno-obrazovnim ustanovama, domovima umirovljenika - socijalnim ustanovama, vijećima gradskih četvrti Grada Zagreba</w:t>
            </w:r>
            <w:r w:rsidRPr="00B51F5A">
              <w:rPr>
                <w:rFonts w:ascii="Times New Roman" w:hAnsi="Times New Roman" w:cs="Times New Roman"/>
                <w:sz w:val="24"/>
                <w:szCs w:val="24"/>
              </w:rPr>
              <w:t>.</w:t>
            </w:r>
          </w:p>
        </w:tc>
        <w:tc>
          <w:tcPr>
            <w:tcW w:w="1650" w:type="dxa"/>
            <w:tcBorders>
              <w:top w:val="single" w:sz="4" w:space="0" w:color="auto"/>
              <w:left w:val="single" w:sz="4" w:space="0" w:color="auto"/>
              <w:bottom w:val="single" w:sz="4" w:space="0" w:color="auto"/>
              <w:right w:val="single" w:sz="4" w:space="0" w:color="auto"/>
            </w:tcBorders>
            <w:vAlign w:val="center"/>
            <w:hideMark/>
          </w:tcPr>
          <w:p w14:paraId="1090C1C3" w14:textId="77777777" w:rsidR="00B76105" w:rsidRPr="00B51F5A" w:rsidRDefault="00B76105" w:rsidP="003D301B">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1C661FDE" w14:textId="77777777" w:rsidR="00B76105" w:rsidRPr="00B51F5A" w:rsidRDefault="00B76105" w:rsidP="003D301B">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B51F5A" w14:paraId="2F57D7FA" w14:textId="77777777" w:rsidTr="00766953">
        <w:trPr>
          <w:cantSplit/>
        </w:trPr>
        <w:tc>
          <w:tcPr>
            <w:tcW w:w="2153" w:type="dxa"/>
            <w:tcBorders>
              <w:top w:val="single" w:sz="4" w:space="0" w:color="auto"/>
              <w:left w:val="single" w:sz="4" w:space="0" w:color="auto"/>
              <w:bottom w:val="single" w:sz="4" w:space="0" w:color="auto"/>
              <w:right w:val="single" w:sz="4" w:space="0" w:color="auto"/>
            </w:tcBorders>
            <w:vAlign w:val="center"/>
            <w:hideMark/>
          </w:tcPr>
          <w:p w14:paraId="2127F2EB" w14:textId="77777777" w:rsidR="00B76105" w:rsidRPr="00B51F5A" w:rsidRDefault="00B76105"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t>NOSITELJI</w:t>
            </w:r>
          </w:p>
        </w:tc>
        <w:tc>
          <w:tcPr>
            <w:tcW w:w="7147" w:type="dxa"/>
            <w:gridSpan w:val="2"/>
            <w:tcBorders>
              <w:top w:val="single" w:sz="4" w:space="0" w:color="auto"/>
              <w:left w:val="single" w:sz="4" w:space="0" w:color="auto"/>
              <w:bottom w:val="single" w:sz="4" w:space="0" w:color="auto"/>
              <w:right w:val="single" w:sz="4" w:space="0" w:color="auto"/>
            </w:tcBorders>
            <w:vAlign w:val="center"/>
            <w:hideMark/>
          </w:tcPr>
          <w:p w14:paraId="149EE8DB" w14:textId="77777777" w:rsidR="00B76105" w:rsidRPr="00B51F5A" w:rsidRDefault="00B76105" w:rsidP="005E74CC">
            <w:pPr>
              <w:spacing w:after="0" w:line="240" w:lineRule="auto"/>
              <w:rPr>
                <w:rFonts w:ascii="Times New Roman" w:hAnsi="Times New Roman" w:cs="Times New Roman"/>
                <w:sz w:val="24"/>
                <w:szCs w:val="24"/>
              </w:rPr>
            </w:pPr>
            <w:r w:rsidRPr="00B51F5A">
              <w:rPr>
                <w:rFonts w:ascii="Times New Roman" w:hAnsi="Times New Roman" w:cs="Times New Roman"/>
                <w:sz w:val="24"/>
                <w:szCs w:val="24"/>
              </w:rPr>
              <w:t xml:space="preserve">Gradski ured za socijalnu zaštitu, zdravstvo, branitelje i osobe s invaliditetom </w:t>
            </w:r>
          </w:p>
        </w:tc>
      </w:tr>
      <w:tr w:rsidR="00B76105" w:rsidRPr="00B51F5A" w14:paraId="7B31710B" w14:textId="77777777" w:rsidTr="00766953">
        <w:trPr>
          <w:cantSplit/>
        </w:trPr>
        <w:tc>
          <w:tcPr>
            <w:tcW w:w="2153" w:type="dxa"/>
            <w:tcBorders>
              <w:top w:val="single" w:sz="4" w:space="0" w:color="auto"/>
              <w:left w:val="single" w:sz="4" w:space="0" w:color="auto"/>
              <w:bottom w:val="single" w:sz="4" w:space="0" w:color="auto"/>
              <w:right w:val="single" w:sz="4" w:space="0" w:color="auto"/>
            </w:tcBorders>
            <w:vAlign w:val="center"/>
            <w:hideMark/>
          </w:tcPr>
          <w:p w14:paraId="5805510F" w14:textId="77777777" w:rsidR="00B76105" w:rsidRPr="00B51F5A" w:rsidRDefault="00B76105"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t>SURADNICI U PROVEDBI</w:t>
            </w:r>
          </w:p>
        </w:tc>
        <w:tc>
          <w:tcPr>
            <w:tcW w:w="7147" w:type="dxa"/>
            <w:gridSpan w:val="2"/>
            <w:tcBorders>
              <w:top w:val="single" w:sz="4" w:space="0" w:color="auto"/>
              <w:left w:val="single" w:sz="4" w:space="0" w:color="auto"/>
              <w:bottom w:val="single" w:sz="4" w:space="0" w:color="auto"/>
              <w:right w:val="single" w:sz="4" w:space="0" w:color="auto"/>
            </w:tcBorders>
            <w:vAlign w:val="center"/>
            <w:hideMark/>
          </w:tcPr>
          <w:p w14:paraId="5F0391FA"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Gradski ured za obrazovanje, sport i mlade</w:t>
            </w:r>
          </w:p>
          <w:p w14:paraId="27040262" w14:textId="77777777" w:rsidR="00B76105" w:rsidRPr="00B51F5A" w:rsidRDefault="00B76105" w:rsidP="005E74CC">
            <w:pPr>
              <w:spacing w:after="0" w:line="240" w:lineRule="auto"/>
              <w:jc w:val="both"/>
              <w:rPr>
                <w:rFonts w:ascii="Times New Roman" w:hAnsi="Times New Roman" w:cs="Times New Roman"/>
                <w:bCs/>
                <w:sz w:val="24"/>
                <w:szCs w:val="24"/>
              </w:rPr>
            </w:pPr>
            <w:r w:rsidRPr="00B51F5A">
              <w:rPr>
                <w:rFonts w:ascii="Times New Roman" w:hAnsi="Times New Roman" w:cs="Times New Roman"/>
                <w:bCs/>
                <w:sz w:val="24"/>
                <w:szCs w:val="24"/>
              </w:rPr>
              <w:t>Gradski ured za kulturu, međugradsku i međunarodnu suradnju i civilno društvo</w:t>
            </w:r>
          </w:p>
          <w:p w14:paraId="5FDC25EB" w14:textId="77777777" w:rsidR="00B76105" w:rsidRPr="00B51F5A" w:rsidRDefault="00B76105" w:rsidP="005E74CC">
            <w:pPr>
              <w:spacing w:after="0" w:line="240" w:lineRule="auto"/>
              <w:jc w:val="both"/>
              <w:rPr>
                <w:rFonts w:ascii="Times New Roman" w:hAnsi="Times New Roman" w:cs="Times New Roman"/>
                <w:bCs/>
                <w:sz w:val="24"/>
                <w:szCs w:val="24"/>
              </w:rPr>
            </w:pPr>
            <w:r w:rsidRPr="00B51F5A">
              <w:rPr>
                <w:rFonts w:ascii="Times New Roman" w:hAnsi="Times New Roman" w:cs="Times New Roman"/>
                <w:bCs/>
                <w:sz w:val="24"/>
                <w:szCs w:val="24"/>
              </w:rPr>
              <w:t>Gradski ured za mjesnu samoupravu, civilnu zaštitu i sigurnost</w:t>
            </w:r>
          </w:p>
          <w:p w14:paraId="1BA78AAE" w14:textId="417FC2CC"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Zdravstvene ustan</w:t>
            </w:r>
            <w:r w:rsidR="00CB331B" w:rsidRPr="00B51F5A">
              <w:rPr>
                <w:rFonts w:ascii="Times New Roman" w:hAnsi="Times New Roman" w:cs="Times New Roman"/>
                <w:sz w:val="24"/>
                <w:szCs w:val="24"/>
              </w:rPr>
              <w:t xml:space="preserve">ove </w:t>
            </w:r>
            <w:r w:rsidRPr="00B51F5A">
              <w:rPr>
                <w:rFonts w:ascii="Times New Roman" w:hAnsi="Times New Roman" w:cs="Times New Roman"/>
                <w:sz w:val="24"/>
                <w:szCs w:val="24"/>
              </w:rPr>
              <w:t xml:space="preserve"> </w:t>
            </w:r>
          </w:p>
          <w:p w14:paraId="057FF4AE"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Referentni centar Ministarstva zdravstva RH za starije osobe</w:t>
            </w:r>
          </w:p>
          <w:p w14:paraId="18DA64EB"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Odgojno-obrazovne i socijalne ustanove</w:t>
            </w:r>
          </w:p>
          <w:p w14:paraId="0D5E5D92"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Organizacije civilnog društva</w:t>
            </w:r>
          </w:p>
          <w:p w14:paraId="7838677A"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Stručne institucije (stručna društva) i nezavisni stručnjaci, druge pravne i fizičke osobe</w:t>
            </w:r>
          </w:p>
          <w:p w14:paraId="26E6B16D"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Mediji</w:t>
            </w:r>
          </w:p>
        </w:tc>
      </w:tr>
      <w:tr w:rsidR="00B76105" w:rsidRPr="00B51F5A" w14:paraId="4F8F4F51" w14:textId="77777777" w:rsidTr="00766953">
        <w:trPr>
          <w:cantSplit/>
        </w:trPr>
        <w:tc>
          <w:tcPr>
            <w:tcW w:w="2153" w:type="dxa"/>
            <w:tcBorders>
              <w:top w:val="single" w:sz="4" w:space="0" w:color="auto"/>
              <w:left w:val="single" w:sz="4" w:space="0" w:color="auto"/>
              <w:bottom w:val="single" w:sz="4" w:space="0" w:color="auto"/>
              <w:right w:val="single" w:sz="4" w:space="0" w:color="auto"/>
            </w:tcBorders>
            <w:vAlign w:val="center"/>
            <w:hideMark/>
          </w:tcPr>
          <w:p w14:paraId="32CABA05" w14:textId="77777777" w:rsidR="00B76105" w:rsidRPr="00B51F5A" w:rsidRDefault="00B76105"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t>POKAZATELJI PROVEDBE</w:t>
            </w:r>
          </w:p>
        </w:tc>
        <w:tc>
          <w:tcPr>
            <w:tcW w:w="7147" w:type="dxa"/>
            <w:gridSpan w:val="2"/>
            <w:tcBorders>
              <w:top w:val="single" w:sz="4" w:space="0" w:color="auto"/>
              <w:left w:val="single" w:sz="4" w:space="0" w:color="auto"/>
              <w:bottom w:val="single" w:sz="4" w:space="0" w:color="auto"/>
              <w:right w:val="single" w:sz="4" w:space="0" w:color="auto"/>
            </w:tcBorders>
            <w:vAlign w:val="center"/>
            <w:hideMark/>
          </w:tcPr>
          <w:p w14:paraId="264F1195" w14:textId="77777777" w:rsidR="00B76105" w:rsidRPr="00B51F5A" w:rsidRDefault="00B76105" w:rsidP="005E74CC">
            <w:pPr>
              <w:spacing w:after="0" w:line="240" w:lineRule="auto"/>
              <w:rPr>
                <w:rFonts w:ascii="Times New Roman" w:hAnsi="Times New Roman" w:cs="Times New Roman"/>
                <w:sz w:val="24"/>
                <w:szCs w:val="24"/>
              </w:rPr>
            </w:pPr>
            <w:r w:rsidRPr="00B51F5A">
              <w:rPr>
                <w:rFonts w:ascii="Times New Roman" w:hAnsi="Times New Roman" w:cs="Times New Roman"/>
                <w:sz w:val="24"/>
                <w:szCs w:val="24"/>
              </w:rPr>
              <w:t>- broj programa, predavanja,  radionica (broj sudionika)</w:t>
            </w:r>
          </w:p>
          <w:p w14:paraId="4FD8E9D4" w14:textId="10B53D83" w:rsidR="00B76105" w:rsidRPr="00B51F5A" w:rsidRDefault="00B76105" w:rsidP="003D301B">
            <w:pPr>
              <w:spacing w:after="0" w:line="240" w:lineRule="auto"/>
              <w:rPr>
                <w:rFonts w:ascii="Times New Roman" w:hAnsi="Times New Roman" w:cs="Times New Roman"/>
                <w:sz w:val="24"/>
                <w:szCs w:val="24"/>
              </w:rPr>
            </w:pPr>
            <w:r w:rsidRPr="00B51F5A">
              <w:rPr>
                <w:rFonts w:ascii="Times New Roman" w:hAnsi="Times New Roman" w:cs="Times New Roman"/>
                <w:sz w:val="24"/>
                <w:szCs w:val="24"/>
              </w:rPr>
              <w:t>- broj ostalih aktivnosti za senzibiliziranje javnosti</w:t>
            </w:r>
          </w:p>
        </w:tc>
      </w:tr>
    </w:tbl>
    <w:p w14:paraId="47E2C672" w14:textId="77777777" w:rsidR="00B76105" w:rsidRPr="00B51F5A" w:rsidRDefault="00B76105" w:rsidP="00B76105">
      <w:pPr>
        <w:spacing w:after="0" w:line="240" w:lineRule="auto"/>
        <w:rPr>
          <w:rFonts w:ascii="Times New Roman" w:hAnsi="Times New Roman" w:cs="Times New Roman"/>
          <w:sz w:val="24"/>
          <w:szCs w:val="24"/>
        </w:rPr>
      </w:pPr>
    </w:p>
    <w:p w14:paraId="61E3CC18" w14:textId="1D9968C5" w:rsidR="00B76105" w:rsidRPr="00B51F5A" w:rsidRDefault="00B76105" w:rsidP="00B76105">
      <w:pPr>
        <w:rPr>
          <w:rFonts w:ascii="Times New Roman" w:hAnsi="Times New Roman" w:cs="Times New Roman"/>
          <w:sz w:val="24"/>
          <w:szCs w:val="24"/>
        </w:rPr>
      </w:pPr>
    </w:p>
    <w:p w14:paraId="1F9888F3" w14:textId="5589B7ED" w:rsidR="00B76105" w:rsidRPr="00B51F5A" w:rsidRDefault="00B76105" w:rsidP="00B76105">
      <w:pPr>
        <w:spacing w:after="0" w:line="240" w:lineRule="auto"/>
        <w:rPr>
          <w:rFonts w:ascii="Times New Roman" w:hAnsi="Times New Roman" w:cs="Times New Roman"/>
          <w:sz w:val="24"/>
          <w:szCs w:val="24"/>
        </w:rPr>
      </w:pPr>
      <w:r w:rsidRPr="00E451C3">
        <w:rPr>
          <w:rFonts w:ascii="Times New Roman" w:hAnsi="Times New Roman" w:cs="Times New Roman"/>
          <w:sz w:val="24"/>
          <w:szCs w:val="24"/>
        </w:rPr>
        <w:t xml:space="preserve">Tablica </w:t>
      </w:r>
      <w:r w:rsidR="00B847B4" w:rsidRPr="00E451C3">
        <w:rPr>
          <w:rFonts w:ascii="Times New Roman" w:hAnsi="Times New Roman" w:cs="Times New Roman"/>
          <w:sz w:val="24"/>
          <w:szCs w:val="24"/>
        </w:rPr>
        <w:t>4</w:t>
      </w:r>
      <w:r w:rsidRPr="00E451C3">
        <w:rPr>
          <w:rFonts w:ascii="Times New Roman" w:hAnsi="Times New Roman" w:cs="Times New Roman"/>
          <w:sz w:val="24"/>
          <w:szCs w:val="24"/>
        </w:rPr>
        <w:t>.</w:t>
      </w:r>
      <w:r w:rsidRPr="00B51F5A">
        <w:rPr>
          <w:rFonts w:ascii="Times New Roman" w:hAnsi="Times New Roman" w:cs="Times New Roman"/>
          <w:b/>
          <w:sz w:val="24"/>
          <w:szCs w:val="24"/>
        </w:rPr>
        <w:t xml:space="preserve"> Plan promicanj</w:t>
      </w:r>
      <w:r w:rsidR="00E63987" w:rsidRPr="00B51F5A">
        <w:rPr>
          <w:rFonts w:ascii="Times New Roman" w:hAnsi="Times New Roman" w:cs="Times New Roman"/>
          <w:b/>
          <w:sz w:val="24"/>
          <w:szCs w:val="24"/>
        </w:rPr>
        <w:t>a i unapređenja</w:t>
      </w:r>
      <w:r w:rsidRPr="00B51F5A">
        <w:rPr>
          <w:rFonts w:ascii="Times New Roman" w:hAnsi="Times New Roman" w:cs="Times New Roman"/>
          <w:b/>
          <w:sz w:val="24"/>
          <w:szCs w:val="24"/>
        </w:rPr>
        <w:t xml:space="preserve"> zdravlja </w:t>
      </w:r>
      <w:r w:rsidR="00E63987" w:rsidRPr="00B51F5A">
        <w:rPr>
          <w:rFonts w:ascii="Times New Roman" w:hAnsi="Times New Roman" w:cs="Times New Roman"/>
          <w:b/>
          <w:sz w:val="24"/>
          <w:szCs w:val="24"/>
        </w:rPr>
        <w:t>djelovanjem na odab</w:t>
      </w:r>
      <w:r w:rsidRPr="00B51F5A">
        <w:rPr>
          <w:rFonts w:ascii="Times New Roman" w:hAnsi="Times New Roman" w:cs="Times New Roman"/>
          <w:b/>
          <w:sz w:val="24"/>
          <w:szCs w:val="24"/>
        </w:rPr>
        <w:t>ran</w:t>
      </w:r>
      <w:r w:rsidR="00E63987" w:rsidRPr="00B51F5A">
        <w:rPr>
          <w:rFonts w:ascii="Times New Roman" w:hAnsi="Times New Roman" w:cs="Times New Roman"/>
          <w:b/>
          <w:sz w:val="24"/>
          <w:szCs w:val="24"/>
        </w:rPr>
        <w:t xml:space="preserve">e </w:t>
      </w:r>
      <w:r w:rsidRPr="00B51F5A">
        <w:rPr>
          <w:rFonts w:ascii="Times New Roman" w:hAnsi="Times New Roman" w:cs="Times New Roman"/>
          <w:b/>
          <w:sz w:val="24"/>
          <w:szCs w:val="24"/>
        </w:rPr>
        <w:t>rizičn</w:t>
      </w:r>
      <w:r w:rsidR="00E63987" w:rsidRPr="00B51F5A">
        <w:rPr>
          <w:rFonts w:ascii="Times New Roman" w:hAnsi="Times New Roman" w:cs="Times New Roman"/>
          <w:b/>
          <w:sz w:val="24"/>
          <w:szCs w:val="24"/>
        </w:rPr>
        <w:t>e</w:t>
      </w:r>
      <w:r w:rsidRPr="00B51F5A">
        <w:rPr>
          <w:rFonts w:ascii="Times New Roman" w:hAnsi="Times New Roman" w:cs="Times New Roman"/>
          <w:b/>
          <w:sz w:val="24"/>
          <w:szCs w:val="24"/>
        </w:rPr>
        <w:t xml:space="preserve"> čimbeni</w:t>
      </w:r>
      <w:r w:rsidR="00E63987" w:rsidRPr="00B51F5A">
        <w:rPr>
          <w:rFonts w:ascii="Times New Roman" w:hAnsi="Times New Roman" w:cs="Times New Roman"/>
          <w:b/>
          <w:sz w:val="24"/>
          <w:szCs w:val="24"/>
        </w:rPr>
        <w:t>ke</w:t>
      </w:r>
      <w:r w:rsidRPr="00B51F5A">
        <w:rPr>
          <w:rFonts w:ascii="Times New Roman" w:hAnsi="Times New Roman" w:cs="Times New Roman"/>
          <w:b/>
          <w:sz w:val="24"/>
          <w:szCs w:val="24"/>
        </w:rPr>
        <w:t xml:space="preserve"> za zdravlje</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3"/>
        <w:gridCol w:w="5497"/>
        <w:gridCol w:w="1650"/>
      </w:tblGrid>
      <w:tr w:rsidR="00B76105" w:rsidRPr="00B51F5A" w14:paraId="737FAC9A" w14:textId="77777777" w:rsidTr="00625F1C">
        <w:trPr>
          <w:cantSplit/>
          <w:tblHeader/>
        </w:trPr>
        <w:tc>
          <w:tcPr>
            <w:tcW w:w="7650" w:type="dxa"/>
            <w:gridSpan w:val="2"/>
            <w:tcBorders>
              <w:top w:val="single" w:sz="4" w:space="0" w:color="auto"/>
              <w:left w:val="single" w:sz="4" w:space="0" w:color="auto"/>
              <w:bottom w:val="single" w:sz="4" w:space="0" w:color="auto"/>
              <w:right w:val="single" w:sz="4" w:space="0" w:color="auto"/>
            </w:tcBorders>
            <w:vAlign w:val="center"/>
            <w:hideMark/>
          </w:tcPr>
          <w:p w14:paraId="39CA9770" w14:textId="77777777" w:rsidR="00B76105" w:rsidRPr="00B51F5A" w:rsidRDefault="00B76105" w:rsidP="005E74CC">
            <w:pPr>
              <w:spacing w:after="0" w:line="240" w:lineRule="auto"/>
              <w:jc w:val="center"/>
              <w:rPr>
                <w:rFonts w:ascii="Times New Roman" w:hAnsi="Times New Roman" w:cs="Times New Roman"/>
                <w:b/>
                <w:sz w:val="24"/>
                <w:szCs w:val="24"/>
              </w:rPr>
            </w:pPr>
            <w:r w:rsidRPr="00B51F5A">
              <w:rPr>
                <w:rFonts w:ascii="Times New Roman" w:hAnsi="Times New Roman" w:cs="Times New Roman"/>
                <w:b/>
                <w:sz w:val="24"/>
                <w:szCs w:val="24"/>
              </w:rPr>
              <w:t>PROVEDBENE AKTIVNOSTI</w:t>
            </w:r>
          </w:p>
        </w:tc>
        <w:tc>
          <w:tcPr>
            <w:tcW w:w="1650" w:type="dxa"/>
            <w:tcBorders>
              <w:top w:val="single" w:sz="4" w:space="0" w:color="auto"/>
              <w:left w:val="single" w:sz="4" w:space="0" w:color="auto"/>
              <w:bottom w:val="single" w:sz="4" w:space="0" w:color="auto"/>
              <w:right w:val="single" w:sz="4" w:space="0" w:color="auto"/>
            </w:tcBorders>
            <w:vAlign w:val="center"/>
            <w:hideMark/>
          </w:tcPr>
          <w:p w14:paraId="2C207044" w14:textId="77777777" w:rsidR="00B76105" w:rsidRPr="00B51F5A" w:rsidRDefault="00B76105" w:rsidP="003D301B">
            <w:pPr>
              <w:spacing w:after="0" w:line="240" w:lineRule="auto"/>
              <w:jc w:val="center"/>
              <w:rPr>
                <w:rFonts w:ascii="Times New Roman" w:hAnsi="Times New Roman" w:cs="Times New Roman"/>
                <w:b/>
                <w:sz w:val="24"/>
                <w:szCs w:val="24"/>
              </w:rPr>
            </w:pPr>
            <w:r w:rsidRPr="00B51F5A">
              <w:rPr>
                <w:rFonts w:ascii="Times New Roman" w:hAnsi="Times New Roman" w:cs="Times New Roman"/>
                <w:b/>
                <w:sz w:val="24"/>
                <w:szCs w:val="24"/>
              </w:rPr>
              <w:t>ROK PROVEDBE</w:t>
            </w:r>
          </w:p>
        </w:tc>
      </w:tr>
      <w:tr w:rsidR="00B76105" w:rsidRPr="00B51F5A" w14:paraId="12C71F18" w14:textId="77777777" w:rsidTr="00625F1C">
        <w:trPr>
          <w:cantSplit/>
        </w:trPr>
        <w:tc>
          <w:tcPr>
            <w:tcW w:w="2153" w:type="dxa"/>
            <w:tcBorders>
              <w:top w:val="single" w:sz="4" w:space="0" w:color="auto"/>
              <w:left w:val="single" w:sz="4" w:space="0" w:color="auto"/>
              <w:bottom w:val="single" w:sz="4" w:space="0" w:color="auto"/>
              <w:right w:val="single" w:sz="4" w:space="0" w:color="auto"/>
            </w:tcBorders>
            <w:hideMark/>
          </w:tcPr>
          <w:p w14:paraId="040D903A" w14:textId="77777777" w:rsidR="00B76105" w:rsidRPr="00B51F5A" w:rsidRDefault="00B76105"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t>STRES</w:t>
            </w:r>
          </w:p>
        </w:tc>
        <w:tc>
          <w:tcPr>
            <w:tcW w:w="5497" w:type="dxa"/>
            <w:tcBorders>
              <w:top w:val="single" w:sz="4" w:space="0" w:color="auto"/>
              <w:left w:val="single" w:sz="4" w:space="0" w:color="auto"/>
              <w:bottom w:val="single" w:sz="4" w:space="0" w:color="auto"/>
              <w:right w:val="single" w:sz="4" w:space="0" w:color="auto"/>
            </w:tcBorders>
            <w:hideMark/>
          </w:tcPr>
          <w:p w14:paraId="1762B35A" w14:textId="01CEF50F" w:rsidR="00B76105" w:rsidRPr="00B51F5A" w:rsidRDefault="003D301B"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T</w:t>
            </w:r>
            <w:r w:rsidR="00B76105" w:rsidRPr="00B51F5A">
              <w:rPr>
                <w:rFonts w:ascii="Times New Roman" w:hAnsi="Times New Roman" w:cs="Times New Roman"/>
                <w:sz w:val="24"/>
                <w:szCs w:val="24"/>
              </w:rPr>
              <w:t>ematska interaktivna predavanja, radionice</w:t>
            </w:r>
            <w:r w:rsidR="00B76105" w:rsidRPr="00B51F5A">
              <w:rPr>
                <w:rFonts w:ascii="Times New Roman" w:hAnsi="Times New Roman" w:cs="Times New Roman"/>
                <w:color w:val="C00000"/>
                <w:sz w:val="24"/>
                <w:szCs w:val="24"/>
              </w:rPr>
              <w:t xml:space="preserve"> </w:t>
            </w:r>
            <w:r w:rsidR="00B76105" w:rsidRPr="00B51F5A">
              <w:rPr>
                <w:rFonts w:ascii="Times New Roman" w:hAnsi="Times New Roman" w:cs="Times New Roman"/>
                <w:sz w:val="24"/>
                <w:szCs w:val="24"/>
              </w:rPr>
              <w:t xml:space="preserve">i druge aktivnosti s ciljem </w:t>
            </w:r>
            <w:r w:rsidR="00B76105" w:rsidRPr="00B51F5A">
              <w:rPr>
                <w:rFonts w:ascii="Times New Roman" w:hAnsi="Times New Roman" w:cs="Times New Roman"/>
                <w:bCs/>
                <w:sz w:val="24"/>
                <w:szCs w:val="24"/>
              </w:rPr>
              <w:t>smanjenja djelovanja stresora i učenje vještina suočavanja sa stresom</w:t>
            </w:r>
          </w:p>
        </w:tc>
        <w:tc>
          <w:tcPr>
            <w:tcW w:w="1650" w:type="dxa"/>
            <w:tcBorders>
              <w:top w:val="single" w:sz="4" w:space="0" w:color="auto"/>
              <w:left w:val="single" w:sz="4" w:space="0" w:color="auto"/>
              <w:bottom w:val="single" w:sz="4" w:space="0" w:color="auto"/>
              <w:right w:val="single" w:sz="4" w:space="0" w:color="auto"/>
            </w:tcBorders>
            <w:vAlign w:val="center"/>
            <w:hideMark/>
          </w:tcPr>
          <w:p w14:paraId="4087329A" w14:textId="77777777" w:rsidR="00B76105" w:rsidRPr="00B51F5A" w:rsidRDefault="00B76105" w:rsidP="003D301B">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1DAD0C8C" w14:textId="77777777" w:rsidR="00B76105" w:rsidRPr="00B51F5A" w:rsidRDefault="00B76105" w:rsidP="003D301B">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B51F5A" w14:paraId="546375D5" w14:textId="77777777" w:rsidTr="00625F1C">
        <w:trPr>
          <w:cantSplit/>
        </w:trPr>
        <w:tc>
          <w:tcPr>
            <w:tcW w:w="2153" w:type="dxa"/>
            <w:tcBorders>
              <w:top w:val="single" w:sz="4" w:space="0" w:color="auto"/>
              <w:left w:val="single" w:sz="4" w:space="0" w:color="auto"/>
              <w:bottom w:val="single" w:sz="4" w:space="0" w:color="auto"/>
              <w:right w:val="single" w:sz="4" w:space="0" w:color="auto"/>
            </w:tcBorders>
            <w:hideMark/>
          </w:tcPr>
          <w:p w14:paraId="7C009316" w14:textId="77777777" w:rsidR="00B76105" w:rsidRPr="00B51F5A" w:rsidRDefault="00B76105"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t>SREDSTVA OVISNOSTI</w:t>
            </w:r>
          </w:p>
        </w:tc>
        <w:tc>
          <w:tcPr>
            <w:tcW w:w="5497" w:type="dxa"/>
            <w:tcBorders>
              <w:top w:val="single" w:sz="4" w:space="0" w:color="auto"/>
              <w:left w:val="single" w:sz="4" w:space="0" w:color="auto"/>
              <w:bottom w:val="single" w:sz="4" w:space="0" w:color="auto"/>
              <w:right w:val="single" w:sz="4" w:space="0" w:color="auto"/>
            </w:tcBorders>
            <w:hideMark/>
          </w:tcPr>
          <w:p w14:paraId="3D17BC1D" w14:textId="22B0E07E" w:rsidR="00B76105" w:rsidRPr="00B51F5A" w:rsidRDefault="003D301B" w:rsidP="005E74CC">
            <w:pPr>
              <w:spacing w:after="0" w:line="240" w:lineRule="auto"/>
              <w:jc w:val="both"/>
              <w:rPr>
                <w:rFonts w:ascii="Times New Roman" w:hAnsi="Times New Roman" w:cs="Times New Roman"/>
                <w:b/>
                <w:bCs/>
                <w:sz w:val="24"/>
                <w:szCs w:val="24"/>
              </w:rPr>
            </w:pPr>
            <w:r w:rsidRPr="00B51F5A">
              <w:rPr>
                <w:rFonts w:ascii="Times New Roman" w:hAnsi="Times New Roman" w:cs="Times New Roman"/>
                <w:sz w:val="24"/>
                <w:szCs w:val="24"/>
              </w:rPr>
              <w:t>T</w:t>
            </w:r>
            <w:r w:rsidR="00B76105" w:rsidRPr="00B51F5A">
              <w:rPr>
                <w:rFonts w:ascii="Times New Roman" w:hAnsi="Times New Roman" w:cs="Times New Roman"/>
                <w:sz w:val="24"/>
                <w:szCs w:val="24"/>
              </w:rPr>
              <w:t xml:space="preserve">ematska interaktivna predavanja, radionice, savjetovališni i individualni rad, programe rehabilitacije, resocijalizacije i oporavka, aktivnosti s ciljem </w:t>
            </w:r>
            <w:r w:rsidR="00B76105" w:rsidRPr="00B51F5A">
              <w:rPr>
                <w:rFonts w:ascii="Times New Roman" w:hAnsi="Times New Roman" w:cs="Times New Roman"/>
                <w:b/>
                <w:bCs/>
                <w:sz w:val="24"/>
                <w:szCs w:val="24"/>
              </w:rPr>
              <w:t>s</w:t>
            </w:r>
            <w:r w:rsidR="00B76105" w:rsidRPr="00B51F5A">
              <w:rPr>
                <w:rFonts w:ascii="Times New Roman" w:hAnsi="Times New Roman" w:cs="Times New Roman"/>
                <w:bCs/>
                <w:sz w:val="24"/>
                <w:szCs w:val="24"/>
              </w:rPr>
              <w:t>manjenja konzumacije alkoholnih pića, pušenja duhanskih proizvoda i zlouporabe ilegalnih droga</w:t>
            </w:r>
            <w:r w:rsidRPr="00B51F5A">
              <w:rPr>
                <w:rFonts w:ascii="Times New Roman" w:hAnsi="Times New Roman" w:cs="Times New Roman"/>
                <w:bCs/>
                <w:sz w:val="24"/>
                <w:szCs w:val="24"/>
              </w:rPr>
              <w:t>.</w:t>
            </w:r>
            <w:r w:rsidR="00B76105" w:rsidRPr="00B51F5A">
              <w:rPr>
                <w:rFonts w:ascii="Times New Roman" w:hAnsi="Times New Roman" w:cs="Times New Roman"/>
                <w:b/>
                <w:bCs/>
                <w:sz w:val="24"/>
                <w:szCs w:val="24"/>
              </w:rPr>
              <w:t xml:space="preserve"> </w:t>
            </w:r>
          </w:p>
          <w:p w14:paraId="52986798" w14:textId="653644C9" w:rsidR="00B76105" w:rsidRPr="00B51F5A" w:rsidRDefault="00B401C8"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bCs/>
                <w:sz w:val="24"/>
                <w:szCs w:val="24"/>
              </w:rPr>
              <w:t>Provedba p</w:t>
            </w:r>
            <w:r w:rsidRPr="00B51F5A">
              <w:rPr>
                <w:rFonts w:ascii="Times New Roman" w:hAnsi="Times New Roman" w:cs="Times New Roman"/>
                <w:sz w:val="24"/>
                <w:szCs w:val="24"/>
              </w:rPr>
              <w:t>rograma promicanja zdravlja i prevencije drugih oblika ovisničkih ponašanja (internet, kocka) u suradnji s nadležnim službama zdravstvenih ustanova (suradnicima u provedbi)</w:t>
            </w:r>
          </w:p>
        </w:tc>
        <w:tc>
          <w:tcPr>
            <w:tcW w:w="1650" w:type="dxa"/>
            <w:tcBorders>
              <w:top w:val="single" w:sz="4" w:space="0" w:color="auto"/>
              <w:left w:val="single" w:sz="4" w:space="0" w:color="auto"/>
              <w:bottom w:val="single" w:sz="4" w:space="0" w:color="auto"/>
              <w:right w:val="single" w:sz="4" w:space="0" w:color="auto"/>
            </w:tcBorders>
            <w:vAlign w:val="center"/>
            <w:hideMark/>
          </w:tcPr>
          <w:p w14:paraId="3BCB21DD" w14:textId="77777777" w:rsidR="00B76105" w:rsidRPr="00B51F5A" w:rsidRDefault="00B76105" w:rsidP="003D301B">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7ADEE77C" w14:textId="77777777" w:rsidR="00B76105" w:rsidRPr="00B51F5A" w:rsidRDefault="00B76105" w:rsidP="003D301B">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B51F5A" w14:paraId="2BA25C43" w14:textId="77777777" w:rsidTr="00625F1C">
        <w:trPr>
          <w:cantSplit/>
        </w:trPr>
        <w:tc>
          <w:tcPr>
            <w:tcW w:w="2153" w:type="dxa"/>
            <w:tcBorders>
              <w:top w:val="single" w:sz="4" w:space="0" w:color="auto"/>
              <w:left w:val="single" w:sz="4" w:space="0" w:color="auto"/>
              <w:bottom w:val="single" w:sz="4" w:space="0" w:color="auto"/>
              <w:right w:val="single" w:sz="4" w:space="0" w:color="auto"/>
            </w:tcBorders>
            <w:hideMark/>
          </w:tcPr>
          <w:p w14:paraId="06AC5AE7" w14:textId="77777777" w:rsidR="00B76105" w:rsidRPr="00B51F5A" w:rsidRDefault="00B76105" w:rsidP="005E74CC">
            <w:pPr>
              <w:spacing w:after="0" w:line="240" w:lineRule="auto"/>
              <w:rPr>
                <w:rFonts w:ascii="Times New Roman" w:hAnsi="Times New Roman" w:cs="Times New Roman"/>
                <w:b/>
                <w:sz w:val="24"/>
                <w:szCs w:val="24"/>
              </w:rPr>
            </w:pPr>
            <w:r w:rsidRPr="00B51F5A">
              <w:rPr>
                <w:rFonts w:ascii="Times New Roman" w:hAnsi="Times New Roman" w:cs="Times New Roman"/>
                <w:b/>
                <w:bCs/>
                <w:sz w:val="24"/>
                <w:szCs w:val="24"/>
              </w:rPr>
              <w:lastRenderedPageBreak/>
              <w:t>KRVNI TLAK I KOLESTEROL</w:t>
            </w:r>
          </w:p>
        </w:tc>
        <w:tc>
          <w:tcPr>
            <w:tcW w:w="5497" w:type="dxa"/>
            <w:tcBorders>
              <w:top w:val="single" w:sz="4" w:space="0" w:color="auto"/>
              <w:left w:val="single" w:sz="4" w:space="0" w:color="auto"/>
              <w:bottom w:val="single" w:sz="4" w:space="0" w:color="auto"/>
              <w:right w:val="single" w:sz="4" w:space="0" w:color="auto"/>
            </w:tcBorders>
            <w:hideMark/>
          </w:tcPr>
          <w:p w14:paraId="1D280053" w14:textId="7FAAC05B" w:rsidR="00B76105" w:rsidRPr="00B51F5A" w:rsidRDefault="004139DE"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T</w:t>
            </w:r>
            <w:r w:rsidR="00B401C8" w:rsidRPr="00B51F5A">
              <w:rPr>
                <w:rFonts w:ascii="Times New Roman" w:hAnsi="Times New Roman" w:cs="Times New Roman"/>
                <w:sz w:val="24"/>
                <w:szCs w:val="24"/>
              </w:rPr>
              <w:t xml:space="preserve">ematska interaktivna predavanja, radionice, savjetovališni individualni i grupni rad, medijske i druge aktivnosti promicanja </w:t>
            </w:r>
            <w:r w:rsidR="00B401C8" w:rsidRPr="00B51F5A">
              <w:rPr>
                <w:rFonts w:ascii="Times New Roman" w:hAnsi="Times New Roman" w:cs="Times New Roman"/>
                <w:bCs/>
                <w:sz w:val="24"/>
                <w:szCs w:val="24"/>
              </w:rPr>
              <w:t xml:space="preserve">zdravih stilova života i važnosti redovne kontrole krvnog tlaka i kolesterola, </w:t>
            </w:r>
            <w:r w:rsidR="00B401C8" w:rsidRPr="00B51F5A">
              <w:rPr>
                <w:rFonts w:ascii="Times New Roman" w:hAnsi="Times New Roman" w:cs="Times New Roman"/>
                <w:sz w:val="24"/>
                <w:szCs w:val="24"/>
              </w:rPr>
              <w:t>informiranje građanstva o promjeni prehrambenih i životnih navika i redovitog uzimanja lijekova u suradnji sa suradnicima u provedbi</w:t>
            </w:r>
          </w:p>
        </w:tc>
        <w:tc>
          <w:tcPr>
            <w:tcW w:w="1650" w:type="dxa"/>
            <w:tcBorders>
              <w:top w:val="single" w:sz="4" w:space="0" w:color="auto"/>
              <w:left w:val="single" w:sz="4" w:space="0" w:color="auto"/>
              <w:bottom w:val="single" w:sz="4" w:space="0" w:color="auto"/>
              <w:right w:val="single" w:sz="4" w:space="0" w:color="auto"/>
            </w:tcBorders>
            <w:vAlign w:val="center"/>
            <w:hideMark/>
          </w:tcPr>
          <w:p w14:paraId="22A130AB" w14:textId="77777777" w:rsidR="00B76105" w:rsidRPr="00B51F5A" w:rsidRDefault="00B76105" w:rsidP="003D301B">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1CD4D2A9" w14:textId="77777777" w:rsidR="00B76105" w:rsidRPr="00B51F5A" w:rsidRDefault="00B76105" w:rsidP="003D301B">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B51F5A" w14:paraId="094E513D" w14:textId="77777777" w:rsidTr="00625F1C">
        <w:trPr>
          <w:cantSplit/>
        </w:trPr>
        <w:tc>
          <w:tcPr>
            <w:tcW w:w="2153" w:type="dxa"/>
            <w:tcBorders>
              <w:top w:val="single" w:sz="4" w:space="0" w:color="auto"/>
              <w:left w:val="single" w:sz="4" w:space="0" w:color="auto"/>
              <w:bottom w:val="single" w:sz="4" w:space="0" w:color="auto"/>
              <w:right w:val="single" w:sz="4" w:space="0" w:color="auto"/>
            </w:tcBorders>
            <w:hideMark/>
          </w:tcPr>
          <w:p w14:paraId="0EBA3908" w14:textId="77777777" w:rsidR="00B76105" w:rsidRPr="00B51F5A" w:rsidRDefault="00B76105"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t>ŠEĆERNA BOLEST</w:t>
            </w:r>
          </w:p>
        </w:tc>
        <w:tc>
          <w:tcPr>
            <w:tcW w:w="5497" w:type="dxa"/>
            <w:tcBorders>
              <w:top w:val="single" w:sz="4" w:space="0" w:color="auto"/>
              <w:left w:val="single" w:sz="4" w:space="0" w:color="auto"/>
              <w:bottom w:val="single" w:sz="4" w:space="0" w:color="auto"/>
              <w:right w:val="single" w:sz="4" w:space="0" w:color="auto"/>
            </w:tcBorders>
            <w:hideMark/>
          </w:tcPr>
          <w:p w14:paraId="192A8E59" w14:textId="71C6069A" w:rsidR="00B76105" w:rsidRPr="00B51F5A" w:rsidRDefault="00B401C8"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Tematska interaktivna predavanja, radionice, savjetovališni individualni i grupni rad,</w:t>
            </w:r>
            <w:r w:rsidR="004139DE" w:rsidRPr="00B51F5A">
              <w:rPr>
                <w:rFonts w:ascii="Times New Roman" w:hAnsi="Times New Roman" w:cs="Times New Roman"/>
                <w:sz w:val="24"/>
                <w:szCs w:val="24"/>
              </w:rPr>
              <w:t xml:space="preserve"> javnozdravstvene akcije,</w:t>
            </w:r>
            <w:r w:rsidRPr="00B51F5A">
              <w:rPr>
                <w:rFonts w:ascii="Times New Roman" w:hAnsi="Times New Roman" w:cs="Times New Roman"/>
                <w:sz w:val="24"/>
                <w:szCs w:val="24"/>
              </w:rPr>
              <w:t xml:space="preserve"> medijske i druge aktivnosti p</w:t>
            </w:r>
            <w:r w:rsidRPr="00B51F5A">
              <w:rPr>
                <w:rFonts w:ascii="Times New Roman" w:hAnsi="Times New Roman" w:cs="Times New Roman"/>
                <w:bCs/>
                <w:sz w:val="24"/>
                <w:szCs w:val="24"/>
              </w:rPr>
              <w:t xml:space="preserve">romicanja zdravih stilova života i važnosti kontrole šećera u krvi, informiranje građanstva o načinima </w:t>
            </w:r>
            <w:r w:rsidRPr="00B51F5A">
              <w:rPr>
                <w:rFonts w:ascii="Times New Roman" w:hAnsi="Times New Roman" w:cs="Times New Roman"/>
                <w:sz w:val="24"/>
                <w:szCs w:val="24"/>
              </w:rPr>
              <w:t>sprječavanja pojave bolesti, odgode i izbjegavanja kroničnih komplikacija u onih koji već imaju šećernu bolest.</w:t>
            </w:r>
          </w:p>
        </w:tc>
        <w:tc>
          <w:tcPr>
            <w:tcW w:w="1650" w:type="dxa"/>
            <w:tcBorders>
              <w:top w:val="single" w:sz="4" w:space="0" w:color="auto"/>
              <w:left w:val="single" w:sz="4" w:space="0" w:color="auto"/>
              <w:bottom w:val="single" w:sz="4" w:space="0" w:color="auto"/>
              <w:right w:val="single" w:sz="4" w:space="0" w:color="auto"/>
            </w:tcBorders>
            <w:vAlign w:val="center"/>
            <w:hideMark/>
          </w:tcPr>
          <w:p w14:paraId="10A3A6C8" w14:textId="77777777" w:rsidR="00B76105" w:rsidRPr="00B51F5A" w:rsidRDefault="00B76105" w:rsidP="003D301B">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7141EDD7" w14:textId="77777777" w:rsidR="00B76105" w:rsidRPr="00B51F5A" w:rsidRDefault="00B76105" w:rsidP="003D301B">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B51F5A" w14:paraId="7E4BEEB1" w14:textId="77777777" w:rsidTr="00625F1C">
        <w:trPr>
          <w:cantSplit/>
        </w:trPr>
        <w:tc>
          <w:tcPr>
            <w:tcW w:w="2153" w:type="dxa"/>
            <w:tcBorders>
              <w:top w:val="single" w:sz="4" w:space="0" w:color="auto"/>
              <w:left w:val="single" w:sz="4" w:space="0" w:color="auto"/>
              <w:bottom w:val="single" w:sz="4" w:space="0" w:color="auto"/>
              <w:right w:val="single" w:sz="4" w:space="0" w:color="auto"/>
            </w:tcBorders>
            <w:hideMark/>
          </w:tcPr>
          <w:p w14:paraId="1C8F35A7" w14:textId="77777777" w:rsidR="00B76105" w:rsidRPr="00B51F5A" w:rsidRDefault="00B76105"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t>SPOLNO PRENOSIVE BOLESTI</w:t>
            </w:r>
          </w:p>
        </w:tc>
        <w:tc>
          <w:tcPr>
            <w:tcW w:w="5497" w:type="dxa"/>
            <w:tcBorders>
              <w:top w:val="single" w:sz="4" w:space="0" w:color="auto"/>
              <w:left w:val="single" w:sz="4" w:space="0" w:color="auto"/>
              <w:bottom w:val="single" w:sz="4" w:space="0" w:color="auto"/>
              <w:right w:val="single" w:sz="4" w:space="0" w:color="auto"/>
            </w:tcBorders>
            <w:hideMark/>
          </w:tcPr>
          <w:p w14:paraId="3D0A0CC1" w14:textId="2718AF93" w:rsidR="00B76105" w:rsidRPr="00B51F5A" w:rsidRDefault="003D301B" w:rsidP="005E74CC">
            <w:pPr>
              <w:spacing w:after="0" w:line="240" w:lineRule="auto"/>
              <w:jc w:val="both"/>
              <w:rPr>
                <w:rFonts w:ascii="Times New Roman" w:hAnsi="Times New Roman" w:cs="Times New Roman"/>
                <w:bCs/>
                <w:sz w:val="24"/>
                <w:szCs w:val="24"/>
              </w:rPr>
            </w:pPr>
            <w:r w:rsidRPr="00B51F5A">
              <w:rPr>
                <w:rFonts w:ascii="Times New Roman" w:hAnsi="Times New Roman" w:cs="Times New Roman"/>
                <w:sz w:val="24"/>
                <w:szCs w:val="24"/>
              </w:rPr>
              <w:t>T</w:t>
            </w:r>
            <w:r w:rsidR="00B76105" w:rsidRPr="00B51F5A">
              <w:rPr>
                <w:rFonts w:ascii="Times New Roman" w:hAnsi="Times New Roman" w:cs="Times New Roman"/>
                <w:sz w:val="24"/>
                <w:szCs w:val="24"/>
              </w:rPr>
              <w:t>ematska interaktivna predavanja, radionice, savjetovališni, individualni i grupni rad, medijske i druge aktivnosti p</w:t>
            </w:r>
            <w:r w:rsidR="00B76105" w:rsidRPr="00B51F5A">
              <w:rPr>
                <w:rFonts w:ascii="Times New Roman" w:hAnsi="Times New Roman" w:cs="Times New Roman"/>
                <w:bCs/>
                <w:sz w:val="24"/>
                <w:szCs w:val="24"/>
              </w:rPr>
              <w:t xml:space="preserve">romicanja zdravih stilova života, promocije odgovornog spolnog ponašanja, prevencije spolno prenosivih bolesti, prevencije HIV-a/AIDS-a, hepatitisa, HPV-a. </w:t>
            </w:r>
          </w:p>
          <w:p w14:paraId="45980DB9" w14:textId="4E946149" w:rsidR="00B76105" w:rsidRPr="00B51F5A" w:rsidRDefault="003D301B"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bCs/>
                <w:sz w:val="24"/>
                <w:szCs w:val="24"/>
              </w:rPr>
              <w:t>E</w:t>
            </w:r>
            <w:r w:rsidR="00B76105" w:rsidRPr="00B51F5A">
              <w:rPr>
                <w:rFonts w:ascii="Times New Roman" w:hAnsi="Times New Roman" w:cs="Times New Roman"/>
                <w:bCs/>
                <w:sz w:val="24"/>
                <w:szCs w:val="24"/>
              </w:rPr>
              <w:t>dukacije</w:t>
            </w:r>
            <w:r w:rsidR="00D90ED7" w:rsidRPr="00B51F5A">
              <w:rPr>
                <w:rFonts w:ascii="Times New Roman" w:hAnsi="Times New Roman" w:cs="Times New Roman"/>
                <w:bCs/>
                <w:sz w:val="24"/>
                <w:szCs w:val="24"/>
              </w:rPr>
              <w:t>, savjetovanja</w:t>
            </w:r>
            <w:r w:rsidR="00B76105" w:rsidRPr="00B51F5A">
              <w:rPr>
                <w:rFonts w:ascii="Times New Roman" w:hAnsi="Times New Roman" w:cs="Times New Roman"/>
                <w:bCs/>
                <w:sz w:val="24"/>
                <w:szCs w:val="24"/>
              </w:rPr>
              <w:t xml:space="preserve"> i informiranja u vezi s cijepljenjem protiv HPV infekcije, o važnosti odlaska na redovite ginekološke preglede radi očuvanja reproduktivnog zdravlja, prevencije bolesti te dugoročno radi smanjenja smrtnost od raka vrata maternice</w:t>
            </w:r>
            <w:r w:rsidRPr="00B51F5A">
              <w:rPr>
                <w:rFonts w:ascii="Times New Roman" w:hAnsi="Times New Roman" w:cs="Times New Roman"/>
                <w:bCs/>
                <w:sz w:val="24"/>
                <w:szCs w:val="24"/>
              </w:rPr>
              <w:t>.</w:t>
            </w:r>
            <w:r w:rsidR="00B76105" w:rsidRPr="00B51F5A">
              <w:rPr>
                <w:rFonts w:ascii="Times New Roman" w:hAnsi="Times New Roman" w:cs="Times New Roman"/>
                <w:bCs/>
                <w:sz w:val="24"/>
                <w:szCs w:val="24"/>
              </w:rPr>
              <w:t xml:space="preserve"> </w:t>
            </w:r>
          </w:p>
        </w:tc>
        <w:tc>
          <w:tcPr>
            <w:tcW w:w="1650" w:type="dxa"/>
            <w:tcBorders>
              <w:top w:val="single" w:sz="4" w:space="0" w:color="auto"/>
              <w:left w:val="single" w:sz="4" w:space="0" w:color="auto"/>
              <w:bottom w:val="single" w:sz="4" w:space="0" w:color="auto"/>
              <w:right w:val="single" w:sz="4" w:space="0" w:color="auto"/>
            </w:tcBorders>
            <w:vAlign w:val="center"/>
            <w:hideMark/>
          </w:tcPr>
          <w:p w14:paraId="7553423A" w14:textId="77777777" w:rsidR="00B76105" w:rsidRPr="00B51F5A" w:rsidRDefault="00B76105" w:rsidP="003D301B">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1620AAFA" w14:textId="77777777" w:rsidR="00B76105" w:rsidRPr="00B51F5A" w:rsidRDefault="00B76105" w:rsidP="003D301B">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B51F5A" w14:paraId="063684C8" w14:textId="77777777" w:rsidTr="00625F1C">
        <w:trPr>
          <w:cantSplit/>
        </w:trPr>
        <w:tc>
          <w:tcPr>
            <w:tcW w:w="2153" w:type="dxa"/>
            <w:tcBorders>
              <w:top w:val="single" w:sz="4" w:space="0" w:color="auto"/>
              <w:left w:val="single" w:sz="4" w:space="0" w:color="auto"/>
              <w:bottom w:val="single" w:sz="4" w:space="0" w:color="auto"/>
              <w:right w:val="single" w:sz="4" w:space="0" w:color="auto"/>
            </w:tcBorders>
            <w:hideMark/>
          </w:tcPr>
          <w:p w14:paraId="4210ED25" w14:textId="77777777" w:rsidR="00B76105" w:rsidRPr="00B51F5A" w:rsidRDefault="00B76105"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t>OZLJEDE</w:t>
            </w:r>
          </w:p>
        </w:tc>
        <w:tc>
          <w:tcPr>
            <w:tcW w:w="5497" w:type="dxa"/>
            <w:tcBorders>
              <w:top w:val="single" w:sz="4" w:space="0" w:color="auto"/>
              <w:left w:val="single" w:sz="4" w:space="0" w:color="auto"/>
              <w:bottom w:val="single" w:sz="4" w:space="0" w:color="auto"/>
              <w:right w:val="single" w:sz="4" w:space="0" w:color="auto"/>
            </w:tcBorders>
            <w:hideMark/>
          </w:tcPr>
          <w:p w14:paraId="1E666D33" w14:textId="35602B67" w:rsidR="00B76105" w:rsidRPr="00B51F5A" w:rsidRDefault="003D301B"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T</w:t>
            </w:r>
            <w:r w:rsidR="00B76105" w:rsidRPr="00B51F5A">
              <w:rPr>
                <w:rFonts w:ascii="Times New Roman" w:hAnsi="Times New Roman" w:cs="Times New Roman"/>
                <w:sz w:val="24"/>
                <w:szCs w:val="24"/>
              </w:rPr>
              <w:t xml:space="preserve">ematska interaktivna predavanja, radionice, medijske i druge aktivnosti senzibiliziranja pučanstva o pitanju sigurnosti i </w:t>
            </w:r>
            <w:r w:rsidR="00B76105" w:rsidRPr="00B51F5A">
              <w:rPr>
                <w:rFonts w:ascii="Times New Roman" w:hAnsi="Times New Roman" w:cs="Times New Roman"/>
                <w:bCs/>
                <w:sz w:val="24"/>
                <w:szCs w:val="24"/>
              </w:rPr>
              <w:t xml:space="preserve">promicanje mjera </w:t>
            </w:r>
            <w:r w:rsidR="00B76105" w:rsidRPr="00B51F5A">
              <w:rPr>
                <w:rFonts w:ascii="Times New Roman" w:hAnsi="Times New Roman" w:cs="Times New Roman"/>
                <w:sz w:val="24"/>
                <w:szCs w:val="24"/>
              </w:rPr>
              <w:t>prevencije namjernih (nasilja) i nenamjernih (nesreća) ozljeda radi smanjenja ozljeda</w:t>
            </w:r>
            <w:r w:rsidRPr="00B51F5A">
              <w:rPr>
                <w:rFonts w:ascii="Times New Roman" w:hAnsi="Times New Roman" w:cs="Times New Roman"/>
                <w:sz w:val="24"/>
                <w:szCs w:val="24"/>
              </w:rPr>
              <w:t>.</w:t>
            </w:r>
            <w:r w:rsidR="00B76105" w:rsidRPr="00B51F5A">
              <w:rPr>
                <w:rFonts w:ascii="Times New Roman" w:hAnsi="Times New Roman" w:cs="Times New Roman"/>
                <w:sz w:val="24"/>
                <w:szCs w:val="24"/>
              </w:rPr>
              <w:t xml:space="preserve"> </w:t>
            </w:r>
          </w:p>
        </w:tc>
        <w:tc>
          <w:tcPr>
            <w:tcW w:w="1650" w:type="dxa"/>
            <w:tcBorders>
              <w:top w:val="single" w:sz="4" w:space="0" w:color="auto"/>
              <w:left w:val="single" w:sz="4" w:space="0" w:color="auto"/>
              <w:bottom w:val="single" w:sz="4" w:space="0" w:color="auto"/>
              <w:right w:val="single" w:sz="4" w:space="0" w:color="auto"/>
            </w:tcBorders>
            <w:vAlign w:val="center"/>
            <w:hideMark/>
          </w:tcPr>
          <w:p w14:paraId="5A77FF50" w14:textId="77777777" w:rsidR="00B76105" w:rsidRPr="00B51F5A" w:rsidRDefault="00B76105" w:rsidP="003D301B">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488A8C55" w14:textId="77777777" w:rsidR="00B76105" w:rsidRPr="00B51F5A" w:rsidRDefault="00B76105" w:rsidP="003D301B">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B51F5A" w14:paraId="475CBA36" w14:textId="77777777" w:rsidTr="00766953">
        <w:trPr>
          <w:cantSplit/>
        </w:trPr>
        <w:tc>
          <w:tcPr>
            <w:tcW w:w="2153" w:type="dxa"/>
            <w:tcBorders>
              <w:top w:val="single" w:sz="4" w:space="0" w:color="auto"/>
              <w:left w:val="single" w:sz="4" w:space="0" w:color="auto"/>
              <w:bottom w:val="single" w:sz="4" w:space="0" w:color="auto"/>
              <w:right w:val="single" w:sz="4" w:space="0" w:color="auto"/>
            </w:tcBorders>
            <w:vAlign w:val="center"/>
            <w:hideMark/>
          </w:tcPr>
          <w:p w14:paraId="74908F58" w14:textId="77777777" w:rsidR="00B76105" w:rsidRPr="00B51F5A" w:rsidRDefault="00B76105"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t>NOSITELJI</w:t>
            </w:r>
          </w:p>
        </w:tc>
        <w:tc>
          <w:tcPr>
            <w:tcW w:w="7147" w:type="dxa"/>
            <w:gridSpan w:val="2"/>
            <w:tcBorders>
              <w:top w:val="single" w:sz="4" w:space="0" w:color="auto"/>
              <w:left w:val="single" w:sz="4" w:space="0" w:color="auto"/>
              <w:bottom w:val="single" w:sz="4" w:space="0" w:color="auto"/>
              <w:right w:val="single" w:sz="4" w:space="0" w:color="auto"/>
            </w:tcBorders>
            <w:vAlign w:val="center"/>
            <w:hideMark/>
          </w:tcPr>
          <w:p w14:paraId="68D826FE" w14:textId="77777777" w:rsidR="00B76105" w:rsidRPr="00B51F5A" w:rsidRDefault="00B76105" w:rsidP="005E74CC">
            <w:pPr>
              <w:spacing w:after="0" w:line="240" w:lineRule="auto"/>
              <w:rPr>
                <w:rFonts w:ascii="Times New Roman" w:hAnsi="Times New Roman" w:cs="Times New Roman"/>
                <w:sz w:val="24"/>
                <w:szCs w:val="24"/>
              </w:rPr>
            </w:pPr>
            <w:r w:rsidRPr="00B51F5A">
              <w:rPr>
                <w:rFonts w:ascii="Times New Roman" w:hAnsi="Times New Roman" w:cs="Times New Roman"/>
                <w:sz w:val="24"/>
                <w:szCs w:val="24"/>
              </w:rPr>
              <w:t>Gradski ured za socijalnu zaštitu, zdravstvo, branitelje i osobe s invaliditetom</w:t>
            </w:r>
          </w:p>
        </w:tc>
      </w:tr>
      <w:tr w:rsidR="00B76105" w:rsidRPr="00B51F5A" w14:paraId="39F408E0" w14:textId="77777777" w:rsidTr="00766953">
        <w:trPr>
          <w:cantSplit/>
        </w:trPr>
        <w:tc>
          <w:tcPr>
            <w:tcW w:w="2153" w:type="dxa"/>
            <w:tcBorders>
              <w:top w:val="single" w:sz="4" w:space="0" w:color="auto"/>
              <w:left w:val="single" w:sz="4" w:space="0" w:color="auto"/>
              <w:bottom w:val="single" w:sz="4" w:space="0" w:color="auto"/>
              <w:right w:val="single" w:sz="4" w:space="0" w:color="auto"/>
            </w:tcBorders>
            <w:vAlign w:val="center"/>
            <w:hideMark/>
          </w:tcPr>
          <w:p w14:paraId="4B607E96" w14:textId="77777777" w:rsidR="00B76105" w:rsidRPr="00B51F5A" w:rsidRDefault="00B76105"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t>SURADNICI U PROVEDBI</w:t>
            </w:r>
          </w:p>
        </w:tc>
        <w:tc>
          <w:tcPr>
            <w:tcW w:w="7147" w:type="dxa"/>
            <w:gridSpan w:val="2"/>
            <w:tcBorders>
              <w:top w:val="single" w:sz="4" w:space="0" w:color="auto"/>
              <w:left w:val="single" w:sz="4" w:space="0" w:color="auto"/>
              <w:bottom w:val="single" w:sz="4" w:space="0" w:color="auto"/>
              <w:right w:val="single" w:sz="4" w:space="0" w:color="auto"/>
            </w:tcBorders>
            <w:vAlign w:val="center"/>
            <w:hideMark/>
          </w:tcPr>
          <w:p w14:paraId="4FE51995"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Gradski ured za obrazovanje, sport i mlade</w:t>
            </w:r>
          </w:p>
          <w:p w14:paraId="231341D9"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Zdravstvene ustanove</w:t>
            </w:r>
          </w:p>
          <w:p w14:paraId="34D1D7B5"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Odgojno-obrazovne i socijalne ustanove</w:t>
            </w:r>
          </w:p>
          <w:p w14:paraId="714D053B"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Organizacije civilnog društva</w:t>
            </w:r>
          </w:p>
          <w:p w14:paraId="32CE9767" w14:textId="77777777" w:rsidR="00B76105" w:rsidRPr="00B51F5A" w:rsidRDefault="00B76105" w:rsidP="005E74CC">
            <w:pPr>
              <w:spacing w:after="0" w:line="240" w:lineRule="auto"/>
              <w:jc w:val="both"/>
              <w:rPr>
                <w:rFonts w:ascii="Times New Roman" w:hAnsi="Times New Roman" w:cs="Times New Roman"/>
                <w:bCs/>
                <w:sz w:val="24"/>
                <w:szCs w:val="24"/>
              </w:rPr>
            </w:pPr>
            <w:r w:rsidRPr="00B51F5A">
              <w:rPr>
                <w:rFonts w:ascii="Times New Roman" w:hAnsi="Times New Roman" w:cs="Times New Roman"/>
                <w:sz w:val="24"/>
                <w:szCs w:val="24"/>
              </w:rPr>
              <w:t>Stručne institucije (stručna društva) i nezavisni stručnjaci</w:t>
            </w:r>
            <w:r w:rsidRPr="00B51F5A">
              <w:rPr>
                <w:rFonts w:ascii="Times New Roman" w:hAnsi="Times New Roman" w:cs="Times New Roman"/>
                <w:bCs/>
                <w:sz w:val="24"/>
                <w:szCs w:val="24"/>
              </w:rPr>
              <w:t>, druge pravne i fizičke osobe</w:t>
            </w:r>
          </w:p>
          <w:p w14:paraId="3A9324B5"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Mediji</w:t>
            </w:r>
          </w:p>
        </w:tc>
      </w:tr>
      <w:tr w:rsidR="00B76105" w:rsidRPr="00B51F5A" w14:paraId="4270937D" w14:textId="77777777" w:rsidTr="00766953">
        <w:trPr>
          <w:cantSplit/>
        </w:trPr>
        <w:tc>
          <w:tcPr>
            <w:tcW w:w="2153" w:type="dxa"/>
            <w:tcBorders>
              <w:top w:val="single" w:sz="4" w:space="0" w:color="auto"/>
              <w:left w:val="single" w:sz="4" w:space="0" w:color="auto"/>
              <w:bottom w:val="single" w:sz="4" w:space="0" w:color="auto"/>
              <w:right w:val="single" w:sz="4" w:space="0" w:color="auto"/>
            </w:tcBorders>
            <w:vAlign w:val="center"/>
            <w:hideMark/>
          </w:tcPr>
          <w:p w14:paraId="62053A09" w14:textId="77777777" w:rsidR="00B76105" w:rsidRPr="00B51F5A" w:rsidRDefault="00B76105"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t>POKAZATELJI PROVEDBE</w:t>
            </w:r>
          </w:p>
        </w:tc>
        <w:tc>
          <w:tcPr>
            <w:tcW w:w="7147" w:type="dxa"/>
            <w:gridSpan w:val="2"/>
            <w:tcBorders>
              <w:top w:val="single" w:sz="4" w:space="0" w:color="auto"/>
              <w:left w:val="single" w:sz="4" w:space="0" w:color="auto"/>
              <w:bottom w:val="single" w:sz="4" w:space="0" w:color="auto"/>
              <w:right w:val="single" w:sz="4" w:space="0" w:color="auto"/>
            </w:tcBorders>
            <w:vAlign w:val="center"/>
            <w:hideMark/>
          </w:tcPr>
          <w:p w14:paraId="7D90621A"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 broj programa, predavanja,  radionica (broj sudionika)</w:t>
            </w:r>
          </w:p>
          <w:p w14:paraId="3F768F9F" w14:textId="5DE01FBF" w:rsidR="00B76105" w:rsidRPr="00B51F5A" w:rsidRDefault="00B76105" w:rsidP="00E451C3">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 broj ostalih aktivnosti za senzibiliziranje javnosti</w:t>
            </w:r>
          </w:p>
        </w:tc>
      </w:tr>
    </w:tbl>
    <w:p w14:paraId="73D6FC3F" w14:textId="77777777" w:rsidR="00B76105" w:rsidRPr="00B51F5A" w:rsidRDefault="00B76105" w:rsidP="00B76105">
      <w:pPr>
        <w:spacing w:after="0" w:line="240" w:lineRule="auto"/>
        <w:jc w:val="both"/>
        <w:rPr>
          <w:rFonts w:ascii="Times New Roman" w:hAnsi="Times New Roman" w:cs="Times New Roman"/>
          <w:sz w:val="24"/>
          <w:szCs w:val="24"/>
        </w:rPr>
      </w:pPr>
    </w:p>
    <w:p w14:paraId="145BB9F1" w14:textId="5AB1F804" w:rsidR="00B847B4" w:rsidRDefault="00B847B4" w:rsidP="00B76105">
      <w:pPr>
        <w:spacing w:after="0" w:line="240" w:lineRule="auto"/>
        <w:rPr>
          <w:rFonts w:ascii="Times New Roman" w:hAnsi="Times New Roman" w:cs="Times New Roman"/>
          <w:sz w:val="24"/>
          <w:szCs w:val="24"/>
        </w:rPr>
      </w:pPr>
    </w:p>
    <w:p w14:paraId="7884A8E3" w14:textId="77777777" w:rsidR="00E451C3" w:rsidRPr="00B51F5A" w:rsidRDefault="00E451C3" w:rsidP="00B76105">
      <w:pPr>
        <w:spacing w:after="0" w:line="240" w:lineRule="auto"/>
        <w:rPr>
          <w:rFonts w:ascii="Times New Roman" w:hAnsi="Times New Roman" w:cs="Times New Roman"/>
          <w:sz w:val="24"/>
          <w:szCs w:val="24"/>
        </w:rPr>
      </w:pPr>
    </w:p>
    <w:p w14:paraId="1997F4ED" w14:textId="2999BBD2" w:rsidR="00B76105" w:rsidRPr="00B51F5A" w:rsidRDefault="00B76105" w:rsidP="00E451C3">
      <w:pPr>
        <w:spacing w:after="0" w:line="240" w:lineRule="auto"/>
        <w:jc w:val="both"/>
        <w:rPr>
          <w:rFonts w:ascii="Times New Roman" w:hAnsi="Times New Roman" w:cs="Times New Roman"/>
          <w:b/>
          <w:sz w:val="24"/>
          <w:szCs w:val="24"/>
        </w:rPr>
      </w:pPr>
      <w:r w:rsidRPr="00E451C3">
        <w:rPr>
          <w:rFonts w:ascii="Times New Roman" w:hAnsi="Times New Roman" w:cs="Times New Roman"/>
          <w:sz w:val="24"/>
          <w:szCs w:val="24"/>
        </w:rPr>
        <w:lastRenderedPageBreak/>
        <w:t xml:space="preserve">Tablica </w:t>
      </w:r>
      <w:r w:rsidR="00B847B4" w:rsidRPr="00E451C3">
        <w:rPr>
          <w:rFonts w:ascii="Times New Roman" w:hAnsi="Times New Roman" w:cs="Times New Roman"/>
          <w:sz w:val="24"/>
          <w:szCs w:val="24"/>
        </w:rPr>
        <w:t>5</w:t>
      </w:r>
      <w:r w:rsidRPr="00E451C3">
        <w:rPr>
          <w:rFonts w:ascii="Times New Roman" w:hAnsi="Times New Roman" w:cs="Times New Roman"/>
          <w:sz w:val="24"/>
          <w:szCs w:val="24"/>
        </w:rPr>
        <w:t>.</w:t>
      </w:r>
      <w:r w:rsidRPr="00B51F5A">
        <w:rPr>
          <w:rFonts w:ascii="Times New Roman" w:hAnsi="Times New Roman" w:cs="Times New Roman"/>
          <w:sz w:val="24"/>
          <w:szCs w:val="24"/>
        </w:rPr>
        <w:t xml:space="preserve"> </w:t>
      </w:r>
      <w:r w:rsidRPr="00B51F5A">
        <w:rPr>
          <w:rFonts w:ascii="Times New Roman" w:hAnsi="Times New Roman" w:cs="Times New Roman"/>
          <w:b/>
          <w:sz w:val="24"/>
          <w:szCs w:val="24"/>
        </w:rPr>
        <w:t xml:space="preserve">Plan promicanje </w:t>
      </w:r>
      <w:r w:rsidR="00B847B4" w:rsidRPr="00B51F5A">
        <w:rPr>
          <w:rFonts w:ascii="Times New Roman" w:hAnsi="Times New Roman" w:cs="Times New Roman"/>
          <w:b/>
          <w:sz w:val="24"/>
          <w:szCs w:val="24"/>
        </w:rPr>
        <w:t xml:space="preserve">i unapređenja </w:t>
      </w:r>
      <w:r w:rsidRPr="00B51F5A">
        <w:rPr>
          <w:rFonts w:ascii="Times New Roman" w:hAnsi="Times New Roman" w:cs="Times New Roman"/>
          <w:b/>
          <w:sz w:val="24"/>
          <w:szCs w:val="24"/>
        </w:rPr>
        <w:t xml:space="preserve">zdravlja </w:t>
      </w:r>
      <w:r w:rsidR="00B847B4" w:rsidRPr="00B51F5A">
        <w:rPr>
          <w:rFonts w:ascii="Times New Roman" w:hAnsi="Times New Roman" w:cs="Times New Roman"/>
          <w:b/>
          <w:sz w:val="24"/>
          <w:szCs w:val="24"/>
        </w:rPr>
        <w:t>djelovanjem na odabrane č</w:t>
      </w:r>
      <w:r w:rsidRPr="00B51F5A">
        <w:rPr>
          <w:rFonts w:ascii="Times New Roman" w:hAnsi="Times New Roman" w:cs="Times New Roman"/>
          <w:b/>
          <w:sz w:val="24"/>
          <w:szCs w:val="24"/>
        </w:rPr>
        <w:t>imben</w:t>
      </w:r>
      <w:r w:rsidR="00B847B4" w:rsidRPr="00B51F5A">
        <w:rPr>
          <w:rFonts w:ascii="Times New Roman" w:hAnsi="Times New Roman" w:cs="Times New Roman"/>
          <w:b/>
          <w:sz w:val="24"/>
          <w:szCs w:val="24"/>
        </w:rPr>
        <w:t>ike</w:t>
      </w:r>
      <w:r w:rsidRPr="00B51F5A">
        <w:rPr>
          <w:rFonts w:ascii="Times New Roman" w:hAnsi="Times New Roman" w:cs="Times New Roman"/>
          <w:b/>
          <w:sz w:val="24"/>
          <w:szCs w:val="24"/>
        </w:rPr>
        <w:t xml:space="preserve"> okoliša</w:t>
      </w:r>
      <w:r w:rsidR="00B847B4" w:rsidRPr="00B51F5A">
        <w:rPr>
          <w:rFonts w:ascii="Times New Roman" w:hAnsi="Times New Roman" w:cs="Times New Roman"/>
          <w:b/>
          <w:sz w:val="24"/>
          <w:szCs w:val="24"/>
        </w:rPr>
        <w:t xml:space="preserve"> i socijalnog okruženja</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5528"/>
        <w:gridCol w:w="1650"/>
      </w:tblGrid>
      <w:tr w:rsidR="00B76105" w:rsidRPr="00B51F5A" w14:paraId="36C0DC7A" w14:textId="77777777" w:rsidTr="00625F1C">
        <w:trPr>
          <w:cantSplit/>
          <w:tblHeader/>
        </w:trPr>
        <w:tc>
          <w:tcPr>
            <w:tcW w:w="7650" w:type="dxa"/>
            <w:gridSpan w:val="2"/>
            <w:tcBorders>
              <w:top w:val="single" w:sz="4" w:space="0" w:color="auto"/>
              <w:left w:val="single" w:sz="4" w:space="0" w:color="auto"/>
              <w:bottom w:val="single" w:sz="4" w:space="0" w:color="auto"/>
              <w:right w:val="single" w:sz="4" w:space="0" w:color="auto"/>
            </w:tcBorders>
            <w:vAlign w:val="center"/>
            <w:hideMark/>
          </w:tcPr>
          <w:p w14:paraId="7737E897" w14:textId="77777777" w:rsidR="00B76105" w:rsidRPr="00B51F5A" w:rsidRDefault="00B76105" w:rsidP="005E74CC">
            <w:pPr>
              <w:spacing w:after="0" w:line="240" w:lineRule="auto"/>
              <w:jc w:val="center"/>
              <w:rPr>
                <w:rFonts w:ascii="Times New Roman" w:hAnsi="Times New Roman" w:cs="Times New Roman"/>
                <w:b/>
                <w:sz w:val="24"/>
                <w:szCs w:val="24"/>
              </w:rPr>
            </w:pPr>
            <w:r w:rsidRPr="00B51F5A">
              <w:rPr>
                <w:rFonts w:ascii="Times New Roman" w:hAnsi="Times New Roman" w:cs="Times New Roman"/>
                <w:b/>
                <w:sz w:val="24"/>
                <w:szCs w:val="24"/>
              </w:rPr>
              <w:t>PROVEDBENE AKTIVNOSTI</w:t>
            </w:r>
          </w:p>
        </w:tc>
        <w:tc>
          <w:tcPr>
            <w:tcW w:w="1650" w:type="dxa"/>
            <w:tcBorders>
              <w:top w:val="single" w:sz="4" w:space="0" w:color="auto"/>
              <w:left w:val="single" w:sz="4" w:space="0" w:color="auto"/>
              <w:bottom w:val="single" w:sz="4" w:space="0" w:color="auto"/>
              <w:right w:val="single" w:sz="4" w:space="0" w:color="auto"/>
            </w:tcBorders>
            <w:vAlign w:val="center"/>
            <w:hideMark/>
          </w:tcPr>
          <w:p w14:paraId="36E2D2E1" w14:textId="77777777" w:rsidR="00B76105" w:rsidRPr="00B51F5A" w:rsidRDefault="00B76105" w:rsidP="00B34149">
            <w:pPr>
              <w:spacing w:after="0" w:line="240" w:lineRule="auto"/>
              <w:jc w:val="center"/>
              <w:rPr>
                <w:rFonts w:ascii="Times New Roman" w:hAnsi="Times New Roman" w:cs="Times New Roman"/>
                <w:b/>
                <w:sz w:val="24"/>
                <w:szCs w:val="24"/>
              </w:rPr>
            </w:pPr>
            <w:r w:rsidRPr="00B51F5A">
              <w:rPr>
                <w:rFonts w:ascii="Times New Roman" w:hAnsi="Times New Roman" w:cs="Times New Roman"/>
                <w:b/>
                <w:sz w:val="24"/>
                <w:szCs w:val="24"/>
              </w:rPr>
              <w:t>ROK PROVEDBE</w:t>
            </w:r>
          </w:p>
        </w:tc>
      </w:tr>
      <w:tr w:rsidR="00B76105" w:rsidRPr="00B51F5A" w14:paraId="5E40F79F" w14:textId="77777777" w:rsidTr="00625F1C">
        <w:trPr>
          <w:cantSplit/>
        </w:trPr>
        <w:tc>
          <w:tcPr>
            <w:tcW w:w="2122" w:type="dxa"/>
            <w:tcBorders>
              <w:top w:val="single" w:sz="4" w:space="0" w:color="auto"/>
              <w:left w:val="single" w:sz="4" w:space="0" w:color="auto"/>
              <w:bottom w:val="single" w:sz="4" w:space="0" w:color="auto"/>
              <w:right w:val="single" w:sz="4" w:space="0" w:color="auto"/>
            </w:tcBorders>
            <w:hideMark/>
          </w:tcPr>
          <w:p w14:paraId="1FD70CE3" w14:textId="77777777" w:rsidR="00B76105" w:rsidRPr="00B51F5A" w:rsidRDefault="00B76105" w:rsidP="005E74CC">
            <w:pPr>
              <w:spacing w:after="0" w:line="240" w:lineRule="auto"/>
              <w:jc w:val="both"/>
              <w:rPr>
                <w:rFonts w:ascii="Times New Roman" w:hAnsi="Times New Roman" w:cs="Times New Roman"/>
                <w:b/>
                <w:sz w:val="24"/>
                <w:szCs w:val="24"/>
              </w:rPr>
            </w:pPr>
            <w:r w:rsidRPr="00B51F5A">
              <w:rPr>
                <w:rFonts w:ascii="Times New Roman" w:hAnsi="Times New Roman" w:cs="Times New Roman"/>
                <w:b/>
                <w:sz w:val="24"/>
                <w:szCs w:val="24"/>
              </w:rPr>
              <w:t>VODA</w:t>
            </w:r>
          </w:p>
        </w:tc>
        <w:tc>
          <w:tcPr>
            <w:tcW w:w="5528" w:type="dxa"/>
            <w:tcBorders>
              <w:top w:val="single" w:sz="4" w:space="0" w:color="auto"/>
              <w:left w:val="single" w:sz="4" w:space="0" w:color="auto"/>
              <w:bottom w:val="single" w:sz="4" w:space="0" w:color="auto"/>
              <w:right w:val="single" w:sz="4" w:space="0" w:color="auto"/>
            </w:tcBorders>
            <w:hideMark/>
          </w:tcPr>
          <w:p w14:paraId="582A36F4" w14:textId="6B9212AA" w:rsidR="00B76105" w:rsidRPr="00B51F5A" w:rsidRDefault="00B34149" w:rsidP="00D051CE">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T</w:t>
            </w:r>
            <w:r w:rsidR="00B76105" w:rsidRPr="00B51F5A">
              <w:rPr>
                <w:rFonts w:ascii="Times New Roman" w:hAnsi="Times New Roman" w:cs="Times New Roman"/>
                <w:sz w:val="24"/>
                <w:szCs w:val="24"/>
              </w:rPr>
              <w:t>ematska interaktivna predavanja, radionice i druge aktivnosti</w:t>
            </w:r>
            <w:r w:rsidR="00D051CE">
              <w:rPr>
                <w:rFonts w:ascii="Times New Roman" w:hAnsi="Times New Roman" w:cs="Times New Roman"/>
                <w:sz w:val="24"/>
                <w:szCs w:val="24"/>
              </w:rPr>
              <w:t>, i</w:t>
            </w:r>
            <w:r w:rsidR="00B76105" w:rsidRPr="00B51F5A">
              <w:rPr>
                <w:rFonts w:ascii="Times New Roman" w:hAnsi="Times New Roman" w:cs="Times New Roman"/>
                <w:sz w:val="24"/>
                <w:szCs w:val="24"/>
              </w:rPr>
              <w:t>nformiranje građane o važnosti vode i zdravstvenoj ispravnosti vode za piće</w:t>
            </w:r>
            <w:r w:rsidR="00D051CE">
              <w:rPr>
                <w:rFonts w:ascii="Times New Roman" w:hAnsi="Times New Roman" w:cs="Times New Roman"/>
                <w:sz w:val="24"/>
                <w:szCs w:val="24"/>
              </w:rPr>
              <w:t>, p</w:t>
            </w:r>
            <w:r w:rsidR="00B76105" w:rsidRPr="00B51F5A">
              <w:rPr>
                <w:rFonts w:ascii="Times New Roman" w:hAnsi="Times New Roman" w:cs="Times New Roman"/>
                <w:sz w:val="24"/>
                <w:szCs w:val="24"/>
              </w:rPr>
              <w:t>održavanje aktivnosti prevencije,</w:t>
            </w:r>
            <w:r w:rsidR="00D051CE">
              <w:rPr>
                <w:rFonts w:ascii="Times New Roman" w:hAnsi="Times New Roman" w:cs="Times New Roman"/>
                <w:sz w:val="24"/>
                <w:szCs w:val="24"/>
              </w:rPr>
              <w:t xml:space="preserve"> </w:t>
            </w:r>
            <w:r w:rsidR="00B76105" w:rsidRPr="00B51F5A">
              <w:rPr>
                <w:rFonts w:ascii="Times New Roman" w:hAnsi="Times New Roman" w:cs="Times New Roman"/>
                <w:sz w:val="24"/>
                <w:szCs w:val="24"/>
              </w:rPr>
              <w:t>suzbijanja i smanjivanja prisutnosti bolesti koje se prenose vodom, zaštite izvora vode za piće i pripadajućih ekosustava od zagađenja podrijetlom iz poljoprivrede i industrije te od drugih otpuštanja u okoliš i izloženosti zračenju štetnim tvarima Informiranje o kvaliteti vode za kupanje, sport i rekreaciju (jezera, bazenske vode)</w:t>
            </w:r>
            <w:r w:rsidRPr="00B51F5A">
              <w:rPr>
                <w:rFonts w:ascii="Times New Roman" w:hAnsi="Times New Roman" w:cs="Times New Roman"/>
                <w:sz w:val="24"/>
                <w:szCs w:val="24"/>
              </w:rPr>
              <w:t>.</w:t>
            </w:r>
            <w:r w:rsidR="00B76105" w:rsidRPr="00B51F5A">
              <w:rPr>
                <w:rFonts w:ascii="Times New Roman" w:hAnsi="Times New Roman" w:cs="Times New Roman"/>
                <w:sz w:val="24"/>
                <w:szCs w:val="24"/>
              </w:rPr>
              <w:t xml:space="preserve"> </w:t>
            </w:r>
          </w:p>
        </w:tc>
        <w:tc>
          <w:tcPr>
            <w:tcW w:w="1650" w:type="dxa"/>
            <w:tcBorders>
              <w:top w:val="single" w:sz="4" w:space="0" w:color="auto"/>
              <w:left w:val="single" w:sz="4" w:space="0" w:color="auto"/>
              <w:bottom w:val="single" w:sz="4" w:space="0" w:color="auto"/>
              <w:right w:val="single" w:sz="4" w:space="0" w:color="auto"/>
            </w:tcBorders>
            <w:vAlign w:val="center"/>
            <w:hideMark/>
          </w:tcPr>
          <w:p w14:paraId="668B0FE5" w14:textId="77777777" w:rsidR="00B76105" w:rsidRPr="00B51F5A" w:rsidRDefault="00B76105" w:rsidP="00B34149">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7FEDBB8C" w14:textId="77777777" w:rsidR="00B76105" w:rsidRPr="00B51F5A" w:rsidRDefault="00B76105" w:rsidP="00B34149">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B51F5A" w14:paraId="54D54289" w14:textId="77777777" w:rsidTr="00625F1C">
        <w:trPr>
          <w:cantSplit/>
        </w:trPr>
        <w:tc>
          <w:tcPr>
            <w:tcW w:w="2122" w:type="dxa"/>
            <w:tcBorders>
              <w:top w:val="single" w:sz="4" w:space="0" w:color="auto"/>
              <w:left w:val="single" w:sz="4" w:space="0" w:color="auto"/>
              <w:bottom w:val="single" w:sz="4" w:space="0" w:color="auto"/>
              <w:right w:val="single" w:sz="4" w:space="0" w:color="auto"/>
            </w:tcBorders>
          </w:tcPr>
          <w:p w14:paraId="7D688213" w14:textId="77777777" w:rsidR="00B76105" w:rsidRPr="00B51F5A" w:rsidRDefault="00B76105"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t xml:space="preserve">KLIMATSKE PROMJENE I ŠTETNA ZRAČENJA IZ OKOLIŠA </w:t>
            </w:r>
          </w:p>
        </w:tc>
        <w:tc>
          <w:tcPr>
            <w:tcW w:w="5528" w:type="dxa"/>
            <w:tcBorders>
              <w:top w:val="single" w:sz="4" w:space="0" w:color="auto"/>
              <w:left w:val="single" w:sz="4" w:space="0" w:color="auto"/>
              <w:bottom w:val="single" w:sz="4" w:space="0" w:color="auto"/>
              <w:right w:val="single" w:sz="4" w:space="0" w:color="auto"/>
            </w:tcBorders>
          </w:tcPr>
          <w:p w14:paraId="2B3DDB4B" w14:textId="5BCC3465" w:rsidR="00B76105" w:rsidRPr="00B51F5A" w:rsidRDefault="00B34149" w:rsidP="00D051CE">
            <w:pPr>
              <w:widowControl w:val="0"/>
              <w:autoSpaceDE w:val="0"/>
              <w:autoSpaceDN w:val="0"/>
              <w:adjustRightInd w:val="0"/>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T</w:t>
            </w:r>
            <w:r w:rsidR="00B76105" w:rsidRPr="00B51F5A">
              <w:rPr>
                <w:rFonts w:ascii="Times New Roman" w:hAnsi="Times New Roman" w:cs="Times New Roman"/>
                <w:sz w:val="24"/>
                <w:szCs w:val="24"/>
              </w:rPr>
              <w:t>ematska interaktivna predavanja, radionice i druge aktivnosti</w:t>
            </w:r>
            <w:r w:rsidR="00D051CE">
              <w:rPr>
                <w:rFonts w:ascii="Times New Roman" w:hAnsi="Times New Roman" w:cs="Times New Roman"/>
                <w:sz w:val="24"/>
                <w:szCs w:val="24"/>
              </w:rPr>
              <w:t>, i</w:t>
            </w:r>
            <w:r w:rsidR="00B76105" w:rsidRPr="00B51F5A">
              <w:rPr>
                <w:rFonts w:ascii="Times New Roman" w:hAnsi="Times New Roman" w:cs="Times New Roman"/>
                <w:sz w:val="24"/>
                <w:szCs w:val="24"/>
              </w:rPr>
              <w:t xml:space="preserve">nformiranje građana o temi smanjenja rizika izlaganja zračenju, utjecaju klimatskih promjena na zdravlje uključujući i štetno djelovanje ultarviolentnog </w:t>
            </w:r>
            <w:r w:rsidR="00B76105" w:rsidRPr="00B51F5A">
              <w:rPr>
                <w:rStyle w:val="mw-headline"/>
                <w:rFonts w:ascii="Times New Roman" w:hAnsi="Times New Roman" w:cs="Times New Roman"/>
                <w:sz w:val="24"/>
                <w:szCs w:val="24"/>
              </w:rPr>
              <w:t>sunčeva zračenja</w:t>
            </w:r>
            <w:r w:rsidRPr="00B51F5A">
              <w:rPr>
                <w:rStyle w:val="mw-headline"/>
                <w:rFonts w:ascii="Times New Roman" w:hAnsi="Times New Roman" w:cs="Times New Roman"/>
                <w:sz w:val="24"/>
                <w:szCs w:val="24"/>
              </w:rPr>
              <w:t>.</w:t>
            </w:r>
          </w:p>
        </w:tc>
        <w:tc>
          <w:tcPr>
            <w:tcW w:w="1650" w:type="dxa"/>
            <w:tcBorders>
              <w:top w:val="single" w:sz="4" w:space="0" w:color="auto"/>
              <w:left w:val="single" w:sz="4" w:space="0" w:color="auto"/>
              <w:bottom w:val="single" w:sz="4" w:space="0" w:color="auto"/>
              <w:right w:val="single" w:sz="4" w:space="0" w:color="auto"/>
            </w:tcBorders>
            <w:vAlign w:val="center"/>
            <w:hideMark/>
          </w:tcPr>
          <w:p w14:paraId="7F1287A9" w14:textId="77777777" w:rsidR="00B76105" w:rsidRPr="00B51F5A" w:rsidRDefault="00B76105" w:rsidP="00B34149">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04EB602D" w14:textId="77777777" w:rsidR="00B76105" w:rsidRPr="00B51F5A" w:rsidRDefault="00B76105" w:rsidP="00B34149">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B51F5A" w14:paraId="0DDC586F" w14:textId="77777777" w:rsidTr="00625F1C">
        <w:trPr>
          <w:cantSplit/>
        </w:trPr>
        <w:tc>
          <w:tcPr>
            <w:tcW w:w="2122" w:type="dxa"/>
            <w:tcBorders>
              <w:top w:val="single" w:sz="4" w:space="0" w:color="auto"/>
              <w:left w:val="single" w:sz="4" w:space="0" w:color="auto"/>
              <w:bottom w:val="single" w:sz="4" w:space="0" w:color="auto"/>
              <w:right w:val="single" w:sz="4" w:space="0" w:color="auto"/>
            </w:tcBorders>
            <w:hideMark/>
          </w:tcPr>
          <w:p w14:paraId="146677B6" w14:textId="77777777" w:rsidR="00B76105" w:rsidRPr="00B51F5A" w:rsidRDefault="00B76105"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t>HRANA I PREDMETI OPĆE UPORABE</w:t>
            </w:r>
          </w:p>
        </w:tc>
        <w:tc>
          <w:tcPr>
            <w:tcW w:w="5528" w:type="dxa"/>
            <w:tcBorders>
              <w:top w:val="single" w:sz="4" w:space="0" w:color="auto"/>
              <w:left w:val="single" w:sz="4" w:space="0" w:color="auto"/>
              <w:bottom w:val="single" w:sz="4" w:space="0" w:color="auto"/>
              <w:right w:val="single" w:sz="4" w:space="0" w:color="auto"/>
            </w:tcBorders>
            <w:hideMark/>
          </w:tcPr>
          <w:p w14:paraId="3A0B30D9" w14:textId="26DFB37B" w:rsidR="00B76105" w:rsidRPr="00B51F5A" w:rsidRDefault="00B34149" w:rsidP="00B34149">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T</w:t>
            </w:r>
            <w:r w:rsidR="00B76105" w:rsidRPr="00B51F5A">
              <w:rPr>
                <w:rFonts w:ascii="Times New Roman" w:hAnsi="Times New Roman" w:cs="Times New Roman"/>
                <w:sz w:val="24"/>
                <w:szCs w:val="24"/>
              </w:rPr>
              <w:t>ematska interaktivna predavanja, radionice i druge aktivnosti informiranja građana o zaštiti zdravlja ljudi i interesa potrošača u vezi s hranom, materijalima i predmetima opće uporabe a koji dolaze u neposredan dodir s hranom, predmetima široke potrošnje i k</w:t>
            </w:r>
            <w:r w:rsidR="00B76105" w:rsidRPr="00B51F5A">
              <w:rPr>
                <w:rFonts w:ascii="Times New Roman" w:hAnsi="Times New Roman" w:cs="Times New Roman"/>
                <w:iCs/>
                <w:sz w:val="24"/>
                <w:szCs w:val="24"/>
              </w:rPr>
              <w:t>ozmetikom s posebnom namjenom</w:t>
            </w:r>
            <w:r w:rsidRPr="00B51F5A">
              <w:rPr>
                <w:rFonts w:ascii="Times New Roman" w:hAnsi="Times New Roman" w:cs="Times New Roman"/>
                <w:iCs/>
                <w:sz w:val="24"/>
                <w:szCs w:val="24"/>
              </w:rPr>
              <w:t>.</w:t>
            </w:r>
          </w:p>
        </w:tc>
        <w:tc>
          <w:tcPr>
            <w:tcW w:w="1650" w:type="dxa"/>
            <w:tcBorders>
              <w:top w:val="single" w:sz="4" w:space="0" w:color="auto"/>
              <w:left w:val="single" w:sz="4" w:space="0" w:color="auto"/>
              <w:bottom w:val="single" w:sz="4" w:space="0" w:color="auto"/>
              <w:right w:val="single" w:sz="4" w:space="0" w:color="auto"/>
            </w:tcBorders>
            <w:vAlign w:val="center"/>
            <w:hideMark/>
          </w:tcPr>
          <w:p w14:paraId="5A5DC35B" w14:textId="1C575891" w:rsidR="00B76105" w:rsidRPr="00B51F5A" w:rsidRDefault="00B76105" w:rsidP="00B0439E">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20</w:t>
            </w:r>
            <w:r w:rsidR="00B0439E" w:rsidRPr="00B51F5A">
              <w:rPr>
                <w:rFonts w:ascii="Times New Roman" w:hAnsi="Times New Roman" w:cs="Times New Roman"/>
                <w:sz w:val="24"/>
                <w:szCs w:val="24"/>
              </w:rPr>
              <w:t>2</w:t>
            </w:r>
            <w:r w:rsidRPr="00B51F5A">
              <w:rPr>
                <w:rFonts w:ascii="Times New Roman" w:hAnsi="Times New Roman" w:cs="Times New Roman"/>
                <w:sz w:val="24"/>
                <w:szCs w:val="24"/>
              </w:rPr>
              <w:t>3. - 2025.</w:t>
            </w:r>
          </w:p>
          <w:p w14:paraId="5A1C61AF" w14:textId="77777777" w:rsidR="00B76105" w:rsidRPr="00B51F5A" w:rsidRDefault="00B76105" w:rsidP="00B34149">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B51F5A" w14:paraId="522A3620" w14:textId="77777777" w:rsidTr="00625F1C">
        <w:trPr>
          <w:cantSplit/>
        </w:trPr>
        <w:tc>
          <w:tcPr>
            <w:tcW w:w="2122" w:type="dxa"/>
            <w:tcBorders>
              <w:top w:val="single" w:sz="4" w:space="0" w:color="auto"/>
              <w:left w:val="single" w:sz="4" w:space="0" w:color="auto"/>
              <w:bottom w:val="single" w:sz="4" w:space="0" w:color="auto"/>
              <w:right w:val="single" w:sz="4" w:space="0" w:color="auto"/>
            </w:tcBorders>
            <w:hideMark/>
          </w:tcPr>
          <w:p w14:paraId="59395657" w14:textId="77777777" w:rsidR="00B76105" w:rsidRPr="00B51F5A" w:rsidRDefault="00B76105"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t>ZRAK</w:t>
            </w:r>
          </w:p>
        </w:tc>
        <w:tc>
          <w:tcPr>
            <w:tcW w:w="5528" w:type="dxa"/>
            <w:tcBorders>
              <w:top w:val="single" w:sz="4" w:space="0" w:color="auto"/>
              <w:left w:val="single" w:sz="4" w:space="0" w:color="auto"/>
              <w:bottom w:val="single" w:sz="4" w:space="0" w:color="auto"/>
              <w:right w:val="single" w:sz="4" w:space="0" w:color="auto"/>
            </w:tcBorders>
            <w:hideMark/>
          </w:tcPr>
          <w:p w14:paraId="07B23468" w14:textId="54A0BDE1" w:rsidR="00B76105" w:rsidRPr="00B51F5A" w:rsidRDefault="00B34149" w:rsidP="00B34149">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T</w:t>
            </w:r>
            <w:r w:rsidR="00B76105" w:rsidRPr="00B51F5A">
              <w:rPr>
                <w:rFonts w:ascii="Times New Roman" w:hAnsi="Times New Roman" w:cs="Times New Roman"/>
                <w:sz w:val="24"/>
                <w:szCs w:val="24"/>
              </w:rPr>
              <w:t>ematska interaktivna predavanja, radionice, medijske i druge aktivnosti, informiranje građana o kakvoći zraka, procjeni rizika utjecaja onečišćenja zraka na zdravlje građana s posebnim informacijama i edukativnim sadržajima za rizične skupine</w:t>
            </w:r>
            <w:r w:rsidRPr="00B51F5A">
              <w:rPr>
                <w:rFonts w:ascii="Times New Roman" w:hAnsi="Times New Roman" w:cs="Times New Roman"/>
                <w:sz w:val="24"/>
                <w:szCs w:val="24"/>
              </w:rPr>
              <w:t>.</w:t>
            </w:r>
            <w:r w:rsidR="00B76105" w:rsidRPr="00B51F5A">
              <w:rPr>
                <w:rFonts w:ascii="Times New Roman" w:hAnsi="Times New Roman" w:cs="Times New Roman"/>
                <w:sz w:val="24"/>
                <w:szCs w:val="24"/>
              </w:rPr>
              <w:t xml:space="preserve"> </w:t>
            </w:r>
          </w:p>
        </w:tc>
        <w:tc>
          <w:tcPr>
            <w:tcW w:w="1650" w:type="dxa"/>
            <w:tcBorders>
              <w:top w:val="single" w:sz="4" w:space="0" w:color="auto"/>
              <w:left w:val="single" w:sz="4" w:space="0" w:color="auto"/>
              <w:bottom w:val="single" w:sz="4" w:space="0" w:color="auto"/>
              <w:right w:val="single" w:sz="4" w:space="0" w:color="auto"/>
            </w:tcBorders>
            <w:vAlign w:val="center"/>
            <w:hideMark/>
          </w:tcPr>
          <w:p w14:paraId="5A91235D" w14:textId="77777777" w:rsidR="00B76105" w:rsidRPr="00B51F5A" w:rsidRDefault="00B76105" w:rsidP="00B34149">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0D069FB9" w14:textId="77777777" w:rsidR="00B76105" w:rsidRPr="00B51F5A" w:rsidRDefault="00B76105" w:rsidP="00B34149">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B51F5A" w14:paraId="0B9384A0" w14:textId="77777777" w:rsidTr="00625F1C">
        <w:trPr>
          <w:cantSplit/>
        </w:trPr>
        <w:tc>
          <w:tcPr>
            <w:tcW w:w="2122" w:type="dxa"/>
            <w:tcBorders>
              <w:top w:val="single" w:sz="4" w:space="0" w:color="auto"/>
              <w:left w:val="single" w:sz="4" w:space="0" w:color="auto"/>
              <w:bottom w:val="single" w:sz="4" w:space="0" w:color="auto"/>
              <w:right w:val="single" w:sz="4" w:space="0" w:color="auto"/>
            </w:tcBorders>
            <w:hideMark/>
          </w:tcPr>
          <w:p w14:paraId="386B5320" w14:textId="77777777" w:rsidR="00B76105" w:rsidRPr="00B51F5A" w:rsidRDefault="00B76105" w:rsidP="005E74CC">
            <w:pPr>
              <w:spacing w:after="0" w:line="240" w:lineRule="auto"/>
              <w:jc w:val="both"/>
              <w:rPr>
                <w:rFonts w:ascii="Times New Roman" w:hAnsi="Times New Roman" w:cs="Times New Roman"/>
                <w:b/>
                <w:sz w:val="24"/>
                <w:szCs w:val="24"/>
              </w:rPr>
            </w:pPr>
            <w:r w:rsidRPr="00B51F5A">
              <w:rPr>
                <w:rFonts w:ascii="Times New Roman" w:hAnsi="Times New Roman" w:cs="Times New Roman"/>
                <w:b/>
                <w:sz w:val="24"/>
                <w:szCs w:val="24"/>
              </w:rPr>
              <w:t>OTPAD</w:t>
            </w:r>
          </w:p>
        </w:tc>
        <w:tc>
          <w:tcPr>
            <w:tcW w:w="5528" w:type="dxa"/>
            <w:tcBorders>
              <w:top w:val="single" w:sz="4" w:space="0" w:color="auto"/>
              <w:left w:val="single" w:sz="4" w:space="0" w:color="auto"/>
              <w:bottom w:val="single" w:sz="4" w:space="0" w:color="auto"/>
              <w:right w:val="single" w:sz="4" w:space="0" w:color="auto"/>
            </w:tcBorders>
            <w:hideMark/>
          </w:tcPr>
          <w:p w14:paraId="0860C2E0" w14:textId="27DC6788" w:rsidR="00B76105" w:rsidRPr="00B51F5A" w:rsidRDefault="00B34149" w:rsidP="00B34149">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T</w:t>
            </w:r>
            <w:r w:rsidR="00B76105" w:rsidRPr="00B51F5A">
              <w:rPr>
                <w:rFonts w:ascii="Times New Roman" w:hAnsi="Times New Roman" w:cs="Times New Roman"/>
                <w:sz w:val="24"/>
                <w:szCs w:val="24"/>
              </w:rPr>
              <w:t>ematska interaktivna predavanja, radionice, medijske i druge aktivnosti, informiranje građana o problemu svakodnevne proizvodnje otpada (stare novine, papir, ambalažni otpad, ostaci hrane itd.) i podjeli odgovornosti u procesu stvaranja i zbrinjavanja otpada</w:t>
            </w:r>
            <w:r w:rsidRPr="00B51F5A">
              <w:rPr>
                <w:rFonts w:ascii="Times New Roman" w:hAnsi="Times New Roman" w:cs="Times New Roman"/>
                <w:sz w:val="24"/>
                <w:szCs w:val="24"/>
              </w:rPr>
              <w:t>.</w:t>
            </w:r>
          </w:p>
          <w:p w14:paraId="0320D376" w14:textId="4D7C8487" w:rsidR="00B76105" w:rsidRPr="00B51F5A" w:rsidRDefault="00B76105" w:rsidP="00B34149">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Zdravstveno prosvjećivanje o zbrinjavanju otpada (odlaganje, razvrstavanje, recikliranje, ponovna uporaba bez obrade, sigurna dispozicija otpada)</w:t>
            </w:r>
            <w:r w:rsidR="00B34149" w:rsidRPr="00B51F5A">
              <w:rPr>
                <w:rFonts w:ascii="Times New Roman" w:hAnsi="Times New Roman" w:cs="Times New Roman"/>
                <w:sz w:val="24"/>
                <w:szCs w:val="24"/>
              </w:rPr>
              <w:t>.</w:t>
            </w:r>
          </w:p>
        </w:tc>
        <w:tc>
          <w:tcPr>
            <w:tcW w:w="1650" w:type="dxa"/>
            <w:tcBorders>
              <w:top w:val="single" w:sz="4" w:space="0" w:color="auto"/>
              <w:left w:val="single" w:sz="4" w:space="0" w:color="auto"/>
              <w:bottom w:val="single" w:sz="4" w:space="0" w:color="auto"/>
              <w:right w:val="single" w:sz="4" w:space="0" w:color="auto"/>
            </w:tcBorders>
            <w:vAlign w:val="center"/>
            <w:hideMark/>
          </w:tcPr>
          <w:p w14:paraId="1D5CFF4E" w14:textId="77777777" w:rsidR="00B76105" w:rsidRPr="00B51F5A" w:rsidRDefault="00B76105" w:rsidP="00B34149">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13BB17FA" w14:textId="77777777" w:rsidR="00B76105" w:rsidRPr="00B51F5A" w:rsidRDefault="00B76105" w:rsidP="00B34149">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B51F5A" w14:paraId="264A0B47" w14:textId="77777777" w:rsidTr="00625F1C">
        <w:trPr>
          <w:cantSplit/>
        </w:trPr>
        <w:tc>
          <w:tcPr>
            <w:tcW w:w="2122" w:type="dxa"/>
            <w:tcBorders>
              <w:top w:val="single" w:sz="4" w:space="0" w:color="auto"/>
              <w:left w:val="single" w:sz="4" w:space="0" w:color="auto"/>
              <w:bottom w:val="single" w:sz="4" w:space="0" w:color="auto"/>
              <w:right w:val="single" w:sz="4" w:space="0" w:color="auto"/>
            </w:tcBorders>
            <w:hideMark/>
          </w:tcPr>
          <w:p w14:paraId="3553A772" w14:textId="77777777" w:rsidR="00B76105" w:rsidRPr="00B51F5A" w:rsidRDefault="00B76105" w:rsidP="005E74CC">
            <w:pPr>
              <w:spacing w:after="0" w:line="240" w:lineRule="auto"/>
              <w:jc w:val="both"/>
              <w:rPr>
                <w:rFonts w:ascii="Times New Roman" w:hAnsi="Times New Roman" w:cs="Times New Roman"/>
                <w:b/>
                <w:sz w:val="24"/>
                <w:szCs w:val="24"/>
              </w:rPr>
            </w:pPr>
            <w:r w:rsidRPr="00B51F5A">
              <w:rPr>
                <w:rFonts w:ascii="Times New Roman" w:hAnsi="Times New Roman" w:cs="Times New Roman"/>
                <w:b/>
                <w:sz w:val="24"/>
                <w:szCs w:val="24"/>
              </w:rPr>
              <w:t>BUKA</w:t>
            </w:r>
          </w:p>
        </w:tc>
        <w:tc>
          <w:tcPr>
            <w:tcW w:w="5528" w:type="dxa"/>
            <w:tcBorders>
              <w:top w:val="single" w:sz="4" w:space="0" w:color="auto"/>
              <w:left w:val="single" w:sz="4" w:space="0" w:color="auto"/>
              <w:bottom w:val="single" w:sz="4" w:space="0" w:color="auto"/>
              <w:right w:val="single" w:sz="4" w:space="0" w:color="auto"/>
            </w:tcBorders>
            <w:hideMark/>
          </w:tcPr>
          <w:p w14:paraId="654B9887" w14:textId="6945B795" w:rsidR="00B76105" w:rsidRPr="00B51F5A" w:rsidRDefault="00B34149" w:rsidP="00B34149">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T</w:t>
            </w:r>
            <w:r w:rsidR="00B76105" w:rsidRPr="00B51F5A">
              <w:rPr>
                <w:rFonts w:ascii="Times New Roman" w:hAnsi="Times New Roman" w:cs="Times New Roman"/>
                <w:sz w:val="24"/>
                <w:szCs w:val="24"/>
              </w:rPr>
              <w:t>ematska interaktivna predavanja, radionice, medijske i druge aktivnosti, informiranje građana o mogućim štetnim utjecajima buke na okoliš i zdravlje ljudi</w:t>
            </w:r>
            <w:r w:rsidRPr="00B51F5A">
              <w:rPr>
                <w:rFonts w:ascii="Times New Roman" w:hAnsi="Times New Roman" w:cs="Times New Roman"/>
                <w:sz w:val="24"/>
                <w:szCs w:val="24"/>
              </w:rPr>
              <w:t>.</w:t>
            </w:r>
          </w:p>
          <w:p w14:paraId="20276443" w14:textId="3E334929" w:rsidR="00B76105" w:rsidRPr="00B51F5A" w:rsidRDefault="00B34149" w:rsidP="00B34149">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Prom</w:t>
            </w:r>
            <w:r w:rsidR="003D301B" w:rsidRPr="00B51F5A">
              <w:rPr>
                <w:rFonts w:ascii="Times New Roman" w:hAnsi="Times New Roman" w:cs="Times New Roman"/>
                <w:sz w:val="24"/>
                <w:szCs w:val="24"/>
              </w:rPr>
              <w:t>icanje</w:t>
            </w:r>
            <w:r w:rsidRPr="00B51F5A">
              <w:rPr>
                <w:rFonts w:ascii="Times New Roman" w:hAnsi="Times New Roman" w:cs="Times New Roman"/>
                <w:sz w:val="24"/>
                <w:szCs w:val="24"/>
              </w:rPr>
              <w:t xml:space="preserve"> projekta Karta buke i zdravstveno prosvjećivanje o </w:t>
            </w:r>
            <w:r w:rsidR="003D301B" w:rsidRPr="00B51F5A">
              <w:rPr>
                <w:rFonts w:ascii="Times New Roman" w:hAnsi="Times New Roman" w:cs="Times New Roman"/>
                <w:sz w:val="24"/>
                <w:szCs w:val="24"/>
              </w:rPr>
              <w:t>štetnom utjecaju</w:t>
            </w:r>
            <w:r w:rsidR="00B76105" w:rsidRPr="00B51F5A">
              <w:rPr>
                <w:rFonts w:ascii="Times New Roman" w:hAnsi="Times New Roman" w:cs="Times New Roman"/>
                <w:sz w:val="24"/>
                <w:szCs w:val="24"/>
              </w:rPr>
              <w:t xml:space="preserve"> i snižavanj</w:t>
            </w:r>
            <w:r w:rsidR="003D301B" w:rsidRPr="00B51F5A">
              <w:rPr>
                <w:rFonts w:ascii="Times New Roman" w:hAnsi="Times New Roman" w:cs="Times New Roman"/>
                <w:sz w:val="24"/>
                <w:szCs w:val="24"/>
              </w:rPr>
              <w:t>u</w:t>
            </w:r>
            <w:r w:rsidR="00B76105" w:rsidRPr="00B51F5A">
              <w:rPr>
                <w:rFonts w:ascii="Times New Roman" w:hAnsi="Times New Roman" w:cs="Times New Roman"/>
                <w:sz w:val="24"/>
                <w:szCs w:val="24"/>
              </w:rPr>
              <w:t xml:space="preserve"> prekomjernih razina buke okoliša</w:t>
            </w:r>
            <w:r w:rsidR="003D301B" w:rsidRPr="00B51F5A">
              <w:rPr>
                <w:rFonts w:ascii="Times New Roman" w:hAnsi="Times New Roman" w:cs="Times New Roman"/>
                <w:sz w:val="24"/>
                <w:szCs w:val="24"/>
              </w:rPr>
              <w:t>.</w:t>
            </w:r>
            <w:r w:rsidR="00B76105" w:rsidRPr="00B51F5A">
              <w:rPr>
                <w:rFonts w:ascii="Times New Roman" w:hAnsi="Times New Roman" w:cs="Times New Roman"/>
                <w:sz w:val="24"/>
                <w:szCs w:val="24"/>
              </w:rPr>
              <w:t xml:space="preserve"> </w:t>
            </w:r>
          </w:p>
        </w:tc>
        <w:tc>
          <w:tcPr>
            <w:tcW w:w="1650" w:type="dxa"/>
            <w:tcBorders>
              <w:top w:val="single" w:sz="4" w:space="0" w:color="auto"/>
              <w:left w:val="single" w:sz="4" w:space="0" w:color="auto"/>
              <w:bottom w:val="single" w:sz="4" w:space="0" w:color="auto"/>
              <w:right w:val="single" w:sz="4" w:space="0" w:color="auto"/>
            </w:tcBorders>
            <w:vAlign w:val="center"/>
            <w:hideMark/>
          </w:tcPr>
          <w:p w14:paraId="223E236D" w14:textId="77777777" w:rsidR="00B76105" w:rsidRPr="00B51F5A" w:rsidRDefault="00B76105" w:rsidP="00B34149">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44E1D235" w14:textId="77777777" w:rsidR="00B76105" w:rsidRPr="00B51F5A" w:rsidRDefault="00B76105" w:rsidP="00B34149">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B51F5A" w14:paraId="4E1CC279" w14:textId="77777777" w:rsidTr="00625F1C">
        <w:trPr>
          <w:cantSplit/>
        </w:trPr>
        <w:tc>
          <w:tcPr>
            <w:tcW w:w="2122" w:type="dxa"/>
            <w:tcBorders>
              <w:top w:val="single" w:sz="4" w:space="0" w:color="auto"/>
              <w:left w:val="single" w:sz="4" w:space="0" w:color="auto"/>
              <w:bottom w:val="single" w:sz="4" w:space="0" w:color="auto"/>
              <w:right w:val="single" w:sz="4" w:space="0" w:color="auto"/>
            </w:tcBorders>
            <w:hideMark/>
          </w:tcPr>
          <w:p w14:paraId="019F7C56" w14:textId="77777777" w:rsidR="00B76105" w:rsidRPr="00B51F5A" w:rsidRDefault="00B76105" w:rsidP="005E74CC">
            <w:pPr>
              <w:spacing w:after="0" w:line="240" w:lineRule="auto"/>
              <w:jc w:val="both"/>
              <w:rPr>
                <w:rFonts w:ascii="Times New Roman" w:hAnsi="Times New Roman" w:cs="Times New Roman"/>
                <w:b/>
                <w:sz w:val="24"/>
                <w:szCs w:val="24"/>
              </w:rPr>
            </w:pPr>
            <w:r w:rsidRPr="00B51F5A">
              <w:rPr>
                <w:rFonts w:ascii="Times New Roman" w:hAnsi="Times New Roman" w:cs="Times New Roman"/>
                <w:b/>
                <w:sz w:val="24"/>
                <w:szCs w:val="24"/>
              </w:rPr>
              <w:lastRenderedPageBreak/>
              <w:t>PROMET</w:t>
            </w:r>
          </w:p>
        </w:tc>
        <w:tc>
          <w:tcPr>
            <w:tcW w:w="5528" w:type="dxa"/>
            <w:tcBorders>
              <w:top w:val="single" w:sz="4" w:space="0" w:color="auto"/>
              <w:left w:val="single" w:sz="4" w:space="0" w:color="auto"/>
              <w:bottom w:val="single" w:sz="4" w:space="0" w:color="auto"/>
              <w:right w:val="single" w:sz="4" w:space="0" w:color="auto"/>
            </w:tcBorders>
            <w:hideMark/>
          </w:tcPr>
          <w:p w14:paraId="3BFE056B" w14:textId="3555BC36" w:rsidR="00B76105" w:rsidRPr="00B51F5A" w:rsidRDefault="00B34149" w:rsidP="00D051CE">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T</w:t>
            </w:r>
            <w:r w:rsidR="00B76105" w:rsidRPr="00B51F5A">
              <w:rPr>
                <w:rFonts w:ascii="Times New Roman" w:hAnsi="Times New Roman" w:cs="Times New Roman"/>
                <w:sz w:val="24"/>
                <w:szCs w:val="24"/>
              </w:rPr>
              <w:t>ematska interaktivna predavanja, radionice, medijske i druge aktivnosti informiranja građana o štetnom djelovanju prometa na okoliš</w:t>
            </w:r>
            <w:r w:rsidR="00D051CE">
              <w:rPr>
                <w:rFonts w:ascii="Times New Roman" w:hAnsi="Times New Roman" w:cs="Times New Roman"/>
                <w:sz w:val="24"/>
                <w:szCs w:val="24"/>
              </w:rPr>
              <w:t>, p</w:t>
            </w:r>
            <w:r w:rsidR="00B76105" w:rsidRPr="00B51F5A">
              <w:rPr>
                <w:rFonts w:ascii="Times New Roman" w:hAnsi="Times New Roman" w:cs="Times New Roman"/>
                <w:sz w:val="24"/>
                <w:szCs w:val="24"/>
              </w:rPr>
              <w:t>romicanje zdravlja djelovanjem na ekološko osvješćivanje i poticanje veće uporabe javnog prijevoza i bicikla u prometu</w:t>
            </w:r>
            <w:r w:rsidR="00D051CE">
              <w:rPr>
                <w:rFonts w:ascii="Times New Roman" w:hAnsi="Times New Roman" w:cs="Times New Roman"/>
                <w:sz w:val="24"/>
                <w:szCs w:val="24"/>
              </w:rPr>
              <w:t>, z</w:t>
            </w:r>
            <w:r w:rsidR="00B76105" w:rsidRPr="00B51F5A">
              <w:rPr>
                <w:rFonts w:ascii="Times New Roman" w:hAnsi="Times New Roman" w:cs="Times New Roman"/>
                <w:sz w:val="24"/>
                <w:szCs w:val="24"/>
              </w:rPr>
              <w:t xml:space="preserve">dravstveno prosvjećivanje o </w:t>
            </w:r>
            <w:r w:rsidR="00B76105" w:rsidRPr="00B51F5A">
              <w:rPr>
                <w:rFonts w:ascii="Times New Roman" w:hAnsi="Times New Roman" w:cs="Times New Roman"/>
                <w:bCs/>
                <w:sz w:val="24"/>
                <w:szCs w:val="24"/>
              </w:rPr>
              <w:t>rizičnim čimbenicima koji doprinose prometnim nesrećama i ozljeđivanju</w:t>
            </w:r>
            <w:r w:rsidRPr="00B51F5A">
              <w:rPr>
                <w:rFonts w:ascii="Times New Roman" w:hAnsi="Times New Roman" w:cs="Times New Roman"/>
                <w:bCs/>
                <w:sz w:val="24"/>
                <w:szCs w:val="24"/>
              </w:rPr>
              <w:t>.</w:t>
            </w:r>
          </w:p>
        </w:tc>
        <w:tc>
          <w:tcPr>
            <w:tcW w:w="1650" w:type="dxa"/>
            <w:tcBorders>
              <w:top w:val="single" w:sz="4" w:space="0" w:color="auto"/>
              <w:left w:val="single" w:sz="4" w:space="0" w:color="auto"/>
              <w:bottom w:val="single" w:sz="4" w:space="0" w:color="auto"/>
              <w:right w:val="single" w:sz="4" w:space="0" w:color="auto"/>
            </w:tcBorders>
            <w:vAlign w:val="center"/>
            <w:hideMark/>
          </w:tcPr>
          <w:p w14:paraId="1B22ABB2" w14:textId="77777777" w:rsidR="00B76105" w:rsidRPr="00B51F5A" w:rsidRDefault="00B76105" w:rsidP="00B34149">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1C218CA1" w14:textId="77777777" w:rsidR="00B76105" w:rsidRPr="00B51F5A" w:rsidRDefault="00B76105" w:rsidP="00B34149">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B51F5A" w14:paraId="4854F8B8" w14:textId="77777777" w:rsidTr="00625F1C">
        <w:trPr>
          <w:cantSplit/>
        </w:trPr>
        <w:tc>
          <w:tcPr>
            <w:tcW w:w="2122" w:type="dxa"/>
            <w:tcBorders>
              <w:top w:val="single" w:sz="4" w:space="0" w:color="auto"/>
              <w:left w:val="single" w:sz="4" w:space="0" w:color="auto"/>
              <w:bottom w:val="single" w:sz="4" w:space="0" w:color="auto"/>
              <w:right w:val="single" w:sz="4" w:space="0" w:color="auto"/>
            </w:tcBorders>
            <w:hideMark/>
          </w:tcPr>
          <w:p w14:paraId="405D6876" w14:textId="77777777" w:rsidR="00B76105" w:rsidRPr="00B51F5A" w:rsidRDefault="00B76105" w:rsidP="005E74CC">
            <w:pPr>
              <w:spacing w:after="0" w:line="240" w:lineRule="auto"/>
              <w:jc w:val="both"/>
              <w:rPr>
                <w:rFonts w:ascii="Times New Roman" w:hAnsi="Times New Roman" w:cs="Times New Roman"/>
                <w:b/>
                <w:sz w:val="24"/>
                <w:szCs w:val="24"/>
                <w:lang w:eastAsia="hr-HR"/>
              </w:rPr>
            </w:pPr>
            <w:r w:rsidRPr="00B51F5A">
              <w:rPr>
                <w:rFonts w:ascii="Times New Roman" w:hAnsi="Times New Roman" w:cs="Times New Roman"/>
                <w:b/>
                <w:sz w:val="24"/>
                <w:szCs w:val="24"/>
              </w:rPr>
              <w:t>SOCIJALNI OKOLIŠ</w:t>
            </w:r>
          </w:p>
          <w:p w14:paraId="5A7D3BCD" w14:textId="77777777" w:rsidR="00B76105" w:rsidRPr="00B51F5A" w:rsidRDefault="00B76105" w:rsidP="005E74CC">
            <w:pPr>
              <w:spacing w:after="0" w:line="240" w:lineRule="auto"/>
              <w:jc w:val="both"/>
              <w:rPr>
                <w:rFonts w:ascii="Times New Roman" w:hAnsi="Times New Roman" w:cs="Times New Roman"/>
                <w:b/>
                <w:sz w:val="24"/>
                <w:szCs w:val="24"/>
              </w:rPr>
            </w:pPr>
            <w:r w:rsidRPr="00B51F5A">
              <w:rPr>
                <w:rFonts w:ascii="Times New Roman" w:hAnsi="Times New Roman" w:cs="Times New Roman"/>
                <w:b/>
                <w:sz w:val="24"/>
                <w:szCs w:val="24"/>
              </w:rPr>
              <w:t>I</w:t>
            </w:r>
          </w:p>
          <w:p w14:paraId="116C0583" w14:textId="77777777" w:rsidR="00B76105" w:rsidRPr="00B51F5A" w:rsidRDefault="00B76105" w:rsidP="005E74CC">
            <w:pPr>
              <w:spacing w:after="0" w:line="240" w:lineRule="auto"/>
              <w:jc w:val="both"/>
              <w:rPr>
                <w:rFonts w:ascii="Times New Roman" w:hAnsi="Times New Roman" w:cs="Times New Roman"/>
                <w:b/>
                <w:sz w:val="24"/>
                <w:szCs w:val="24"/>
              </w:rPr>
            </w:pPr>
            <w:r w:rsidRPr="00B51F5A">
              <w:rPr>
                <w:rFonts w:ascii="Times New Roman" w:hAnsi="Times New Roman" w:cs="Times New Roman"/>
                <w:b/>
                <w:sz w:val="24"/>
                <w:szCs w:val="24"/>
              </w:rPr>
              <w:t>STANOVANJE</w:t>
            </w:r>
          </w:p>
        </w:tc>
        <w:tc>
          <w:tcPr>
            <w:tcW w:w="5528" w:type="dxa"/>
            <w:tcBorders>
              <w:top w:val="single" w:sz="4" w:space="0" w:color="auto"/>
              <w:left w:val="single" w:sz="4" w:space="0" w:color="auto"/>
              <w:bottom w:val="single" w:sz="4" w:space="0" w:color="auto"/>
              <w:right w:val="single" w:sz="4" w:space="0" w:color="auto"/>
            </w:tcBorders>
            <w:hideMark/>
          </w:tcPr>
          <w:p w14:paraId="6AB0CE90" w14:textId="491178EA" w:rsidR="00B76105" w:rsidRPr="00B51F5A" w:rsidRDefault="003D301B" w:rsidP="00D051CE">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T</w:t>
            </w:r>
            <w:r w:rsidR="00B76105" w:rsidRPr="00B51F5A">
              <w:rPr>
                <w:rFonts w:ascii="Times New Roman" w:hAnsi="Times New Roman" w:cs="Times New Roman"/>
                <w:sz w:val="24"/>
                <w:szCs w:val="24"/>
              </w:rPr>
              <w:t>ematska interaktivna predavanja, radionice, medijske i druge aktivnosti</w:t>
            </w:r>
            <w:r w:rsidR="00D051CE">
              <w:rPr>
                <w:rFonts w:ascii="Times New Roman" w:hAnsi="Times New Roman" w:cs="Times New Roman"/>
                <w:sz w:val="24"/>
                <w:szCs w:val="24"/>
              </w:rPr>
              <w:t>, i</w:t>
            </w:r>
            <w:r w:rsidR="00B76105" w:rsidRPr="00B51F5A">
              <w:rPr>
                <w:rFonts w:ascii="Times New Roman" w:hAnsi="Times New Roman" w:cs="Times New Roman"/>
                <w:sz w:val="24"/>
                <w:szCs w:val="24"/>
              </w:rPr>
              <w:t>nformiranje građana</w:t>
            </w:r>
            <w:r w:rsidR="00B76105" w:rsidRPr="00B51F5A">
              <w:rPr>
                <w:rFonts w:ascii="Times New Roman" w:hAnsi="Times New Roman" w:cs="Times New Roman"/>
                <w:bCs/>
                <w:sz w:val="24"/>
                <w:szCs w:val="24"/>
              </w:rPr>
              <w:t xml:space="preserve"> o utjecaju stanovanja na zdravlja </w:t>
            </w:r>
            <w:r w:rsidR="00B76105" w:rsidRPr="00B51F5A">
              <w:rPr>
                <w:rFonts w:ascii="Times New Roman" w:hAnsi="Times New Roman" w:cs="Times New Roman"/>
                <w:sz w:val="24"/>
                <w:szCs w:val="24"/>
              </w:rPr>
              <w:t>(energetskoj učinkovitosti, energetsko racionalnom projektiranju, građevinskoj regulativi i zdravim građevinskim materijalima)</w:t>
            </w:r>
            <w:r w:rsidRPr="00B51F5A">
              <w:rPr>
                <w:rFonts w:ascii="Times New Roman" w:hAnsi="Times New Roman" w:cs="Times New Roman"/>
                <w:sz w:val="24"/>
                <w:szCs w:val="24"/>
              </w:rPr>
              <w:t>.</w:t>
            </w:r>
          </w:p>
        </w:tc>
        <w:tc>
          <w:tcPr>
            <w:tcW w:w="1650" w:type="dxa"/>
            <w:tcBorders>
              <w:top w:val="single" w:sz="4" w:space="0" w:color="auto"/>
              <w:left w:val="single" w:sz="4" w:space="0" w:color="auto"/>
              <w:bottom w:val="single" w:sz="4" w:space="0" w:color="auto"/>
              <w:right w:val="single" w:sz="4" w:space="0" w:color="auto"/>
            </w:tcBorders>
            <w:vAlign w:val="center"/>
            <w:hideMark/>
          </w:tcPr>
          <w:p w14:paraId="1BF14D98" w14:textId="77777777" w:rsidR="00B76105" w:rsidRPr="00B51F5A" w:rsidRDefault="00B76105" w:rsidP="00B34149">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133A8D8C" w14:textId="77777777" w:rsidR="00B76105" w:rsidRPr="00B51F5A" w:rsidRDefault="00B76105" w:rsidP="00B34149">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B51F5A" w14:paraId="0EB0298A" w14:textId="77777777" w:rsidTr="00625F1C">
        <w:trPr>
          <w:cantSplit/>
        </w:trPr>
        <w:tc>
          <w:tcPr>
            <w:tcW w:w="2122" w:type="dxa"/>
            <w:tcBorders>
              <w:top w:val="single" w:sz="4" w:space="0" w:color="auto"/>
              <w:left w:val="single" w:sz="4" w:space="0" w:color="auto"/>
              <w:bottom w:val="single" w:sz="4" w:space="0" w:color="auto"/>
              <w:right w:val="single" w:sz="4" w:space="0" w:color="auto"/>
            </w:tcBorders>
            <w:hideMark/>
          </w:tcPr>
          <w:p w14:paraId="7ED681E8" w14:textId="77777777" w:rsidR="00B76105" w:rsidRPr="00B51F5A" w:rsidRDefault="00B76105" w:rsidP="005E74CC">
            <w:pPr>
              <w:spacing w:after="0" w:line="240" w:lineRule="auto"/>
              <w:jc w:val="both"/>
              <w:rPr>
                <w:rFonts w:ascii="Times New Roman" w:hAnsi="Times New Roman" w:cs="Times New Roman"/>
                <w:b/>
                <w:sz w:val="24"/>
                <w:szCs w:val="24"/>
                <w:lang w:eastAsia="hr-HR"/>
              </w:rPr>
            </w:pPr>
            <w:r w:rsidRPr="00B51F5A">
              <w:rPr>
                <w:rFonts w:ascii="Times New Roman" w:hAnsi="Times New Roman" w:cs="Times New Roman"/>
                <w:b/>
                <w:sz w:val="24"/>
                <w:szCs w:val="24"/>
              </w:rPr>
              <w:t>SOCIJALNI OKOLIŠ</w:t>
            </w:r>
          </w:p>
          <w:p w14:paraId="0642A409" w14:textId="77777777" w:rsidR="00B76105" w:rsidRPr="00B51F5A" w:rsidRDefault="00B76105" w:rsidP="005E74CC">
            <w:pPr>
              <w:spacing w:after="0" w:line="240" w:lineRule="auto"/>
              <w:jc w:val="both"/>
              <w:rPr>
                <w:rFonts w:ascii="Times New Roman" w:hAnsi="Times New Roman" w:cs="Times New Roman"/>
                <w:b/>
                <w:sz w:val="24"/>
                <w:szCs w:val="24"/>
              </w:rPr>
            </w:pPr>
            <w:r w:rsidRPr="00B51F5A">
              <w:rPr>
                <w:rFonts w:ascii="Times New Roman" w:hAnsi="Times New Roman" w:cs="Times New Roman"/>
                <w:b/>
                <w:sz w:val="24"/>
                <w:szCs w:val="24"/>
              </w:rPr>
              <w:t>I</w:t>
            </w:r>
          </w:p>
          <w:p w14:paraId="459B9F66" w14:textId="77777777" w:rsidR="00B76105" w:rsidRPr="00B51F5A" w:rsidRDefault="00B76105" w:rsidP="005E74CC">
            <w:pPr>
              <w:spacing w:after="0" w:line="240" w:lineRule="auto"/>
              <w:jc w:val="both"/>
              <w:rPr>
                <w:rFonts w:ascii="Times New Roman" w:hAnsi="Times New Roman" w:cs="Times New Roman"/>
                <w:b/>
                <w:sz w:val="24"/>
                <w:szCs w:val="24"/>
              </w:rPr>
            </w:pPr>
            <w:r w:rsidRPr="00B51F5A">
              <w:rPr>
                <w:rFonts w:ascii="Times New Roman" w:hAnsi="Times New Roman" w:cs="Times New Roman"/>
                <w:b/>
                <w:sz w:val="24"/>
                <w:szCs w:val="24"/>
              </w:rPr>
              <w:t>RADNI</w:t>
            </w:r>
          </w:p>
          <w:p w14:paraId="7E3ED362" w14:textId="77777777" w:rsidR="00B76105" w:rsidRPr="00B51F5A" w:rsidRDefault="00B76105" w:rsidP="005E74CC">
            <w:pPr>
              <w:spacing w:after="0" w:line="240" w:lineRule="auto"/>
              <w:jc w:val="both"/>
              <w:rPr>
                <w:rFonts w:ascii="Times New Roman" w:hAnsi="Times New Roman" w:cs="Times New Roman"/>
                <w:b/>
                <w:sz w:val="24"/>
                <w:szCs w:val="24"/>
              </w:rPr>
            </w:pPr>
            <w:r w:rsidRPr="00B51F5A">
              <w:rPr>
                <w:rFonts w:ascii="Times New Roman" w:hAnsi="Times New Roman" w:cs="Times New Roman"/>
                <w:b/>
                <w:sz w:val="24"/>
                <w:szCs w:val="24"/>
              </w:rPr>
              <w:t>UVJETI</w:t>
            </w:r>
          </w:p>
        </w:tc>
        <w:tc>
          <w:tcPr>
            <w:tcW w:w="5528" w:type="dxa"/>
            <w:tcBorders>
              <w:top w:val="single" w:sz="4" w:space="0" w:color="auto"/>
              <w:left w:val="single" w:sz="4" w:space="0" w:color="auto"/>
              <w:bottom w:val="single" w:sz="4" w:space="0" w:color="auto"/>
              <w:right w:val="single" w:sz="4" w:space="0" w:color="auto"/>
            </w:tcBorders>
            <w:hideMark/>
          </w:tcPr>
          <w:p w14:paraId="3063BF8E" w14:textId="55C78E47" w:rsidR="00B76105" w:rsidRPr="00B51F5A" w:rsidRDefault="003D301B" w:rsidP="00626CBD">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T</w:t>
            </w:r>
            <w:r w:rsidR="00B76105" w:rsidRPr="00B51F5A">
              <w:rPr>
                <w:rFonts w:ascii="Times New Roman" w:hAnsi="Times New Roman" w:cs="Times New Roman"/>
                <w:sz w:val="24"/>
                <w:szCs w:val="24"/>
              </w:rPr>
              <w:t>ematska interaktivna predavanja, radionice, medijske i druge aktivnosti</w:t>
            </w:r>
            <w:r w:rsidR="00626CBD">
              <w:rPr>
                <w:rFonts w:ascii="Times New Roman" w:hAnsi="Times New Roman" w:cs="Times New Roman"/>
                <w:sz w:val="24"/>
                <w:szCs w:val="24"/>
              </w:rPr>
              <w:t>, s</w:t>
            </w:r>
            <w:r w:rsidR="00B76105" w:rsidRPr="00B51F5A">
              <w:rPr>
                <w:rFonts w:ascii="Times New Roman" w:hAnsi="Times New Roman" w:cs="Times New Roman"/>
                <w:sz w:val="24"/>
                <w:szCs w:val="24"/>
              </w:rPr>
              <w:t>enzibiliziranje javnosti za radne uvjete</w:t>
            </w:r>
            <w:r w:rsidR="00B76105" w:rsidRPr="00B51F5A">
              <w:rPr>
                <w:rFonts w:ascii="Times New Roman" w:hAnsi="Times New Roman" w:cs="Times New Roman"/>
                <w:b/>
                <w:sz w:val="24"/>
                <w:szCs w:val="24"/>
              </w:rPr>
              <w:t xml:space="preserve"> </w:t>
            </w:r>
            <w:r w:rsidR="00B76105" w:rsidRPr="00B51F5A">
              <w:rPr>
                <w:rFonts w:ascii="Times New Roman" w:hAnsi="Times New Roman" w:cs="Times New Roman"/>
                <w:sz w:val="24"/>
                <w:szCs w:val="24"/>
              </w:rPr>
              <w:t>kao čimbenike socijalnog okoliša</w:t>
            </w:r>
            <w:r w:rsidR="00626CBD">
              <w:rPr>
                <w:rFonts w:ascii="Times New Roman" w:hAnsi="Times New Roman" w:cs="Times New Roman"/>
                <w:sz w:val="24"/>
                <w:szCs w:val="24"/>
              </w:rPr>
              <w:t>, i</w:t>
            </w:r>
            <w:r w:rsidR="00B76105" w:rsidRPr="00B51F5A">
              <w:rPr>
                <w:rFonts w:ascii="Times New Roman" w:hAnsi="Times New Roman" w:cs="Times New Roman"/>
                <w:sz w:val="24"/>
                <w:szCs w:val="24"/>
              </w:rPr>
              <w:t>nformiranje javnosti o učestalosti zdravstvenih smetnji, psiholoških poremećaja i promjena u načinu ponašanja pri izloženosti stresu u radnim uvjetima (mobbing)</w:t>
            </w:r>
            <w:r w:rsidR="00626CBD">
              <w:rPr>
                <w:rFonts w:ascii="Times New Roman" w:hAnsi="Times New Roman" w:cs="Times New Roman"/>
                <w:sz w:val="24"/>
                <w:szCs w:val="24"/>
              </w:rPr>
              <w:t>, p</w:t>
            </w:r>
            <w:r w:rsidR="00B76105" w:rsidRPr="00B51F5A">
              <w:rPr>
                <w:rFonts w:ascii="Times New Roman" w:hAnsi="Times New Roman" w:cs="Times New Roman"/>
                <w:sz w:val="24"/>
                <w:szCs w:val="24"/>
              </w:rPr>
              <w:t>oticanje stvaranja i održavanja zdrave radne okoline</w:t>
            </w:r>
            <w:r w:rsidRPr="00B51F5A">
              <w:rPr>
                <w:rFonts w:ascii="Times New Roman" w:hAnsi="Times New Roman" w:cs="Times New Roman"/>
                <w:sz w:val="24"/>
                <w:szCs w:val="24"/>
              </w:rPr>
              <w:t>.</w:t>
            </w:r>
          </w:p>
        </w:tc>
        <w:tc>
          <w:tcPr>
            <w:tcW w:w="1650" w:type="dxa"/>
            <w:tcBorders>
              <w:top w:val="single" w:sz="4" w:space="0" w:color="auto"/>
              <w:left w:val="single" w:sz="4" w:space="0" w:color="auto"/>
              <w:bottom w:val="single" w:sz="4" w:space="0" w:color="auto"/>
              <w:right w:val="single" w:sz="4" w:space="0" w:color="auto"/>
            </w:tcBorders>
            <w:vAlign w:val="center"/>
            <w:hideMark/>
          </w:tcPr>
          <w:p w14:paraId="7DB87822" w14:textId="77777777" w:rsidR="00B76105" w:rsidRPr="00B51F5A" w:rsidRDefault="00B76105" w:rsidP="00B34149">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28E5B07B" w14:textId="77777777" w:rsidR="00B76105" w:rsidRPr="00B51F5A" w:rsidRDefault="00B76105" w:rsidP="00B34149">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B51F5A" w14:paraId="53AF0943" w14:textId="77777777" w:rsidTr="00625F1C">
        <w:trPr>
          <w:cantSplit/>
        </w:trPr>
        <w:tc>
          <w:tcPr>
            <w:tcW w:w="2122" w:type="dxa"/>
            <w:tcBorders>
              <w:top w:val="single" w:sz="4" w:space="0" w:color="auto"/>
              <w:left w:val="single" w:sz="4" w:space="0" w:color="auto"/>
              <w:bottom w:val="single" w:sz="4" w:space="0" w:color="auto"/>
              <w:right w:val="single" w:sz="4" w:space="0" w:color="auto"/>
            </w:tcBorders>
            <w:hideMark/>
          </w:tcPr>
          <w:p w14:paraId="17365838" w14:textId="77777777" w:rsidR="00B76105" w:rsidRPr="00B51F5A" w:rsidRDefault="00B76105" w:rsidP="005E74CC">
            <w:pPr>
              <w:spacing w:after="0" w:line="240" w:lineRule="auto"/>
              <w:jc w:val="both"/>
              <w:rPr>
                <w:rFonts w:ascii="Times New Roman" w:hAnsi="Times New Roman" w:cs="Times New Roman"/>
                <w:b/>
                <w:sz w:val="24"/>
                <w:szCs w:val="24"/>
                <w:lang w:eastAsia="hr-HR"/>
              </w:rPr>
            </w:pPr>
            <w:r w:rsidRPr="00B51F5A">
              <w:rPr>
                <w:rFonts w:ascii="Times New Roman" w:hAnsi="Times New Roman" w:cs="Times New Roman"/>
                <w:b/>
                <w:sz w:val="24"/>
                <w:szCs w:val="24"/>
              </w:rPr>
              <w:t>SOCIJALNI OKOLIŠ</w:t>
            </w:r>
          </w:p>
          <w:p w14:paraId="1AE321F4" w14:textId="77777777" w:rsidR="00B76105" w:rsidRPr="00B51F5A" w:rsidRDefault="00B76105" w:rsidP="005E74CC">
            <w:pPr>
              <w:spacing w:after="0" w:line="240" w:lineRule="auto"/>
              <w:jc w:val="both"/>
              <w:rPr>
                <w:rFonts w:ascii="Times New Roman" w:hAnsi="Times New Roman" w:cs="Times New Roman"/>
                <w:b/>
                <w:sz w:val="24"/>
                <w:szCs w:val="24"/>
              </w:rPr>
            </w:pPr>
            <w:r w:rsidRPr="00B51F5A">
              <w:rPr>
                <w:rFonts w:ascii="Times New Roman" w:hAnsi="Times New Roman" w:cs="Times New Roman"/>
                <w:b/>
                <w:sz w:val="24"/>
                <w:szCs w:val="24"/>
              </w:rPr>
              <w:t>I</w:t>
            </w:r>
          </w:p>
          <w:p w14:paraId="169A5DAB" w14:textId="77777777" w:rsidR="00B76105" w:rsidRPr="00B51F5A" w:rsidRDefault="00B76105" w:rsidP="005E74CC">
            <w:pPr>
              <w:spacing w:after="0" w:line="240" w:lineRule="auto"/>
              <w:jc w:val="both"/>
              <w:rPr>
                <w:rFonts w:ascii="Times New Roman" w:hAnsi="Times New Roman" w:cs="Times New Roman"/>
                <w:b/>
                <w:sz w:val="24"/>
                <w:szCs w:val="24"/>
              </w:rPr>
            </w:pPr>
            <w:r w:rsidRPr="00B51F5A">
              <w:rPr>
                <w:rFonts w:ascii="Times New Roman" w:hAnsi="Times New Roman" w:cs="Times New Roman"/>
                <w:b/>
                <w:sz w:val="24"/>
                <w:szCs w:val="24"/>
              </w:rPr>
              <w:t>OBRAZOVANJE</w:t>
            </w:r>
          </w:p>
        </w:tc>
        <w:tc>
          <w:tcPr>
            <w:tcW w:w="5528" w:type="dxa"/>
            <w:tcBorders>
              <w:top w:val="single" w:sz="4" w:space="0" w:color="auto"/>
              <w:left w:val="single" w:sz="4" w:space="0" w:color="auto"/>
              <w:bottom w:val="single" w:sz="4" w:space="0" w:color="auto"/>
              <w:right w:val="single" w:sz="4" w:space="0" w:color="auto"/>
            </w:tcBorders>
            <w:hideMark/>
          </w:tcPr>
          <w:p w14:paraId="3B081C4C" w14:textId="7CD4DE4D" w:rsidR="00B76105" w:rsidRPr="00B51F5A" w:rsidRDefault="003D301B" w:rsidP="00B34149">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T</w:t>
            </w:r>
            <w:r w:rsidR="00B76105" w:rsidRPr="00B51F5A">
              <w:rPr>
                <w:rFonts w:ascii="Times New Roman" w:hAnsi="Times New Roman" w:cs="Times New Roman"/>
                <w:sz w:val="24"/>
                <w:szCs w:val="24"/>
              </w:rPr>
              <w:t>ematska interaktivna predavanja, radionice, medijske i druge aktivnosti</w:t>
            </w:r>
            <w:r w:rsidRPr="00B51F5A">
              <w:rPr>
                <w:rFonts w:ascii="Times New Roman" w:hAnsi="Times New Roman" w:cs="Times New Roman"/>
                <w:sz w:val="24"/>
                <w:szCs w:val="24"/>
              </w:rPr>
              <w:t>.</w:t>
            </w:r>
          </w:p>
          <w:p w14:paraId="465D4E71" w14:textId="6C398FB9" w:rsidR="00B76105" w:rsidRPr="00B51F5A" w:rsidRDefault="00B76105" w:rsidP="00B34149">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Senzibilizirati javnosti za obrazovanje kao socijalni čimbenik zdravlja</w:t>
            </w:r>
            <w:r w:rsidR="003D301B" w:rsidRPr="00B51F5A">
              <w:rPr>
                <w:rFonts w:ascii="Times New Roman" w:hAnsi="Times New Roman" w:cs="Times New Roman"/>
                <w:sz w:val="24"/>
                <w:szCs w:val="24"/>
              </w:rPr>
              <w:t>, p</w:t>
            </w:r>
            <w:r w:rsidRPr="00B51F5A">
              <w:rPr>
                <w:rFonts w:ascii="Times New Roman" w:hAnsi="Times New Roman" w:cs="Times New Roman"/>
                <w:sz w:val="24"/>
                <w:szCs w:val="24"/>
              </w:rPr>
              <w:t>oticanje formalnog i neformalnog obrazovanja</w:t>
            </w:r>
            <w:r w:rsidR="003D301B" w:rsidRPr="00B51F5A">
              <w:rPr>
                <w:rFonts w:ascii="Times New Roman" w:hAnsi="Times New Roman" w:cs="Times New Roman"/>
                <w:sz w:val="24"/>
                <w:szCs w:val="24"/>
              </w:rPr>
              <w:t>.</w:t>
            </w:r>
          </w:p>
          <w:p w14:paraId="049711C8" w14:textId="2AFFB0E5" w:rsidR="00B76105" w:rsidRPr="00B51F5A" w:rsidRDefault="00B76105" w:rsidP="00B34149">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Senzibiliziranje javnosti za probleme poremećaja čitanja, pisanja i računanja (disleksija, disgrafija i diskalkulija) i jezičnih govornih teškoća kod djece i mladih</w:t>
            </w:r>
            <w:r w:rsidR="003D301B" w:rsidRPr="00B51F5A">
              <w:rPr>
                <w:rFonts w:ascii="Times New Roman" w:hAnsi="Times New Roman" w:cs="Times New Roman"/>
                <w:sz w:val="24"/>
                <w:szCs w:val="24"/>
              </w:rPr>
              <w:t>.</w:t>
            </w:r>
          </w:p>
          <w:p w14:paraId="3291D922" w14:textId="77777777" w:rsidR="00B76105" w:rsidRPr="00B51F5A" w:rsidRDefault="00B76105" w:rsidP="00B34149">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Poticanje prekvalifikacija i prilagodbe tržišnim uvjetima rada.</w:t>
            </w:r>
          </w:p>
        </w:tc>
        <w:tc>
          <w:tcPr>
            <w:tcW w:w="1650" w:type="dxa"/>
            <w:tcBorders>
              <w:top w:val="single" w:sz="4" w:space="0" w:color="auto"/>
              <w:left w:val="single" w:sz="4" w:space="0" w:color="auto"/>
              <w:bottom w:val="single" w:sz="4" w:space="0" w:color="auto"/>
              <w:right w:val="single" w:sz="4" w:space="0" w:color="auto"/>
            </w:tcBorders>
            <w:vAlign w:val="center"/>
            <w:hideMark/>
          </w:tcPr>
          <w:p w14:paraId="2043BF07" w14:textId="77777777" w:rsidR="00B76105" w:rsidRPr="00B51F5A" w:rsidRDefault="00B76105" w:rsidP="00B34149">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62042291" w14:textId="77777777" w:rsidR="00B76105" w:rsidRPr="00B51F5A" w:rsidRDefault="00B76105" w:rsidP="00B34149">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B51F5A" w14:paraId="0326DCB8" w14:textId="77777777" w:rsidTr="00B51F5A">
        <w:trPr>
          <w:cantSplit/>
        </w:trPr>
        <w:tc>
          <w:tcPr>
            <w:tcW w:w="2122" w:type="dxa"/>
            <w:tcBorders>
              <w:top w:val="single" w:sz="4" w:space="0" w:color="auto"/>
              <w:left w:val="single" w:sz="4" w:space="0" w:color="auto"/>
              <w:bottom w:val="single" w:sz="4" w:space="0" w:color="auto"/>
              <w:right w:val="single" w:sz="4" w:space="0" w:color="auto"/>
            </w:tcBorders>
            <w:vAlign w:val="center"/>
            <w:hideMark/>
          </w:tcPr>
          <w:p w14:paraId="7D034174" w14:textId="77777777" w:rsidR="00B76105" w:rsidRPr="00B51F5A" w:rsidRDefault="00B76105"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t>NOSITELJI</w:t>
            </w:r>
          </w:p>
        </w:tc>
        <w:tc>
          <w:tcPr>
            <w:tcW w:w="7178" w:type="dxa"/>
            <w:gridSpan w:val="2"/>
            <w:tcBorders>
              <w:top w:val="single" w:sz="4" w:space="0" w:color="auto"/>
              <w:left w:val="single" w:sz="4" w:space="0" w:color="auto"/>
              <w:bottom w:val="single" w:sz="4" w:space="0" w:color="auto"/>
              <w:right w:val="single" w:sz="4" w:space="0" w:color="auto"/>
            </w:tcBorders>
            <w:vAlign w:val="center"/>
            <w:hideMark/>
          </w:tcPr>
          <w:p w14:paraId="00F2F17C" w14:textId="77777777" w:rsidR="00B76105" w:rsidRPr="00B51F5A" w:rsidRDefault="00B76105" w:rsidP="005E74CC">
            <w:pPr>
              <w:spacing w:after="0" w:line="240" w:lineRule="auto"/>
              <w:rPr>
                <w:rFonts w:ascii="Times New Roman" w:hAnsi="Times New Roman" w:cs="Times New Roman"/>
                <w:sz w:val="24"/>
                <w:szCs w:val="24"/>
              </w:rPr>
            </w:pPr>
            <w:r w:rsidRPr="00B51F5A">
              <w:rPr>
                <w:rFonts w:ascii="Times New Roman" w:hAnsi="Times New Roman" w:cs="Times New Roman"/>
                <w:sz w:val="24"/>
                <w:szCs w:val="24"/>
              </w:rPr>
              <w:t xml:space="preserve">Gradski ured za socijalnu zaštitu, zdravstvo, branitelje i osobe s invaliditetom </w:t>
            </w:r>
          </w:p>
        </w:tc>
      </w:tr>
      <w:tr w:rsidR="00B76105" w:rsidRPr="00B51F5A" w14:paraId="367B2C38" w14:textId="77777777" w:rsidTr="00B51F5A">
        <w:trPr>
          <w:cantSplit/>
        </w:trPr>
        <w:tc>
          <w:tcPr>
            <w:tcW w:w="2122" w:type="dxa"/>
            <w:tcBorders>
              <w:top w:val="single" w:sz="4" w:space="0" w:color="auto"/>
              <w:left w:val="single" w:sz="4" w:space="0" w:color="auto"/>
              <w:bottom w:val="single" w:sz="4" w:space="0" w:color="auto"/>
              <w:right w:val="single" w:sz="4" w:space="0" w:color="auto"/>
            </w:tcBorders>
            <w:vAlign w:val="center"/>
            <w:hideMark/>
          </w:tcPr>
          <w:p w14:paraId="04EE3AF1" w14:textId="77777777" w:rsidR="00B76105" w:rsidRPr="00B51F5A" w:rsidRDefault="00B76105"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t>SURADNICI U PROVEDBI</w:t>
            </w:r>
          </w:p>
        </w:tc>
        <w:tc>
          <w:tcPr>
            <w:tcW w:w="7178" w:type="dxa"/>
            <w:gridSpan w:val="2"/>
            <w:tcBorders>
              <w:top w:val="single" w:sz="4" w:space="0" w:color="auto"/>
              <w:left w:val="single" w:sz="4" w:space="0" w:color="auto"/>
              <w:bottom w:val="single" w:sz="4" w:space="0" w:color="auto"/>
              <w:right w:val="single" w:sz="4" w:space="0" w:color="auto"/>
            </w:tcBorders>
            <w:vAlign w:val="center"/>
            <w:hideMark/>
          </w:tcPr>
          <w:p w14:paraId="40894FD7" w14:textId="77777777" w:rsidR="00B76105" w:rsidRPr="00B51F5A" w:rsidRDefault="00B76105" w:rsidP="005E74CC">
            <w:pPr>
              <w:spacing w:after="0" w:line="240" w:lineRule="auto"/>
              <w:jc w:val="both"/>
              <w:rPr>
                <w:rFonts w:ascii="Times New Roman" w:hAnsi="Times New Roman" w:cs="Times New Roman"/>
                <w:bCs/>
                <w:sz w:val="24"/>
                <w:szCs w:val="24"/>
              </w:rPr>
            </w:pPr>
            <w:r w:rsidRPr="00B51F5A">
              <w:rPr>
                <w:rFonts w:ascii="Times New Roman" w:hAnsi="Times New Roman" w:cs="Times New Roman"/>
                <w:bCs/>
                <w:sz w:val="24"/>
                <w:szCs w:val="24"/>
              </w:rPr>
              <w:t>Gradski ured za gospodarstvo, ekološku održivost i strategijsko planiranje</w:t>
            </w:r>
          </w:p>
          <w:p w14:paraId="6EC8B069" w14:textId="77777777" w:rsidR="00B76105" w:rsidRPr="00B51F5A" w:rsidRDefault="00B76105" w:rsidP="005E74CC">
            <w:pPr>
              <w:spacing w:after="0" w:line="240" w:lineRule="auto"/>
              <w:jc w:val="both"/>
              <w:rPr>
                <w:rFonts w:ascii="Times New Roman" w:hAnsi="Times New Roman" w:cs="Times New Roman"/>
                <w:bCs/>
                <w:sz w:val="24"/>
                <w:szCs w:val="24"/>
              </w:rPr>
            </w:pPr>
            <w:r w:rsidRPr="00B51F5A">
              <w:rPr>
                <w:rFonts w:ascii="Times New Roman" w:hAnsi="Times New Roman" w:cs="Times New Roman"/>
                <w:bCs/>
                <w:sz w:val="24"/>
                <w:szCs w:val="24"/>
              </w:rPr>
              <w:t>Gradski ured za obnovu, izgradnju, prostorno uređenje, graditeljstvo, komunalne poslove i promet</w:t>
            </w:r>
          </w:p>
          <w:p w14:paraId="2424AD06" w14:textId="77777777" w:rsidR="00B76105" w:rsidRPr="00B51F5A" w:rsidRDefault="00B76105" w:rsidP="005E74CC">
            <w:pPr>
              <w:spacing w:after="0" w:line="240" w:lineRule="auto"/>
              <w:jc w:val="both"/>
              <w:rPr>
                <w:rFonts w:ascii="Times New Roman" w:hAnsi="Times New Roman" w:cs="Times New Roman"/>
                <w:bCs/>
                <w:sz w:val="24"/>
                <w:szCs w:val="24"/>
              </w:rPr>
            </w:pPr>
            <w:r w:rsidRPr="00B51F5A">
              <w:rPr>
                <w:rFonts w:ascii="Times New Roman" w:hAnsi="Times New Roman" w:cs="Times New Roman"/>
                <w:bCs/>
                <w:sz w:val="24"/>
                <w:szCs w:val="24"/>
              </w:rPr>
              <w:t>Gradski ured za upravljanje imovinom i stanovanje</w:t>
            </w:r>
          </w:p>
          <w:p w14:paraId="2E0E82D7" w14:textId="77777777" w:rsidR="00B76105" w:rsidRPr="00B51F5A" w:rsidRDefault="00B76105" w:rsidP="005E74CC">
            <w:pPr>
              <w:spacing w:after="0" w:line="240" w:lineRule="auto"/>
              <w:jc w:val="both"/>
              <w:rPr>
                <w:rFonts w:ascii="Times New Roman" w:hAnsi="Times New Roman" w:cs="Times New Roman"/>
                <w:bCs/>
                <w:sz w:val="24"/>
                <w:szCs w:val="24"/>
              </w:rPr>
            </w:pPr>
            <w:r w:rsidRPr="00B51F5A">
              <w:rPr>
                <w:rFonts w:ascii="Times New Roman" w:hAnsi="Times New Roman" w:cs="Times New Roman"/>
                <w:bCs/>
                <w:sz w:val="24"/>
                <w:szCs w:val="24"/>
              </w:rPr>
              <w:t>Gradski ured za mjesnu samoupravu, civilnu zaštitu i sigurnost</w:t>
            </w:r>
          </w:p>
          <w:p w14:paraId="7DBE4CC4"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Zdravstvene ustanove</w:t>
            </w:r>
          </w:p>
          <w:p w14:paraId="0893F32B"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Odgojno-obrazovne i socijalne ustanove</w:t>
            </w:r>
          </w:p>
          <w:p w14:paraId="2EE464C1"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Organizacije civilnog društva</w:t>
            </w:r>
          </w:p>
          <w:p w14:paraId="0AFA196E" w14:textId="77777777" w:rsidR="00B76105" w:rsidRPr="00B51F5A" w:rsidRDefault="00B76105" w:rsidP="005E74CC">
            <w:pPr>
              <w:spacing w:after="0" w:line="240" w:lineRule="auto"/>
              <w:jc w:val="both"/>
              <w:rPr>
                <w:rFonts w:ascii="Times New Roman" w:hAnsi="Times New Roman" w:cs="Times New Roman"/>
                <w:bCs/>
                <w:sz w:val="24"/>
                <w:szCs w:val="24"/>
              </w:rPr>
            </w:pPr>
            <w:r w:rsidRPr="00B51F5A">
              <w:rPr>
                <w:rFonts w:ascii="Times New Roman" w:hAnsi="Times New Roman" w:cs="Times New Roman"/>
                <w:sz w:val="24"/>
                <w:szCs w:val="24"/>
              </w:rPr>
              <w:t>Stručne institucije (stručna društva) i nezavisni stručnjaci,</w:t>
            </w:r>
            <w:r w:rsidRPr="00B51F5A">
              <w:rPr>
                <w:rFonts w:ascii="Times New Roman" w:hAnsi="Times New Roman" w:cs="Times New Roman"/>
                <w:bCs/>
                <w:sz w:val="24"/>
                <w:szCs w:val="24"/>
              </w:rPr>
              <w:t xml:space="preserve"> druge pravne i fizičke osobe</w:t>
            </w:r>
          </w:p>
          <w:p w14:paraId="37AE5838" w14:textId="77777777" w:rsidR="00B76105" w:rsidRPr="00B51F5A" w:rsidRDefault="00B76105" w:rsidP="005E74C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Mediji</w:t>
            </w:r>
          </w:p>
        </w:tc>
      </w:tr>
      <w:tr w:rsidR="00B76105" w:rsidRPr="00B51F5A" w14:paraId="4284AE4B" w14:textId="77777777" w:rsidTr="00B51F5A">
        <w:trPr>
          <w:cantSplit/>
        </w:trPr>
        <w:tc>
          <w:tcPr>
            <w:tcW w:w="2122" w:type="dxa"/>
            <w:tcBorders>
              <w:top w:val="single" w:sz="4" w:space="0" w:color="auto"/>
              <w:left w:val="single" w:sz="4" w:space="0" w:color="auto"/>
              <w:bottom w:val="single" w:sz="4" w:space="0" w:color="auto"/>
              <w:right w:val="single" w:sz="4" w:space="0" w:color="auto"/>
            </w:tcBorders>
            <w:vAlign w:val="center"/>
            <w:hideMark/>
          </w:tcPr>
          <w:p w14:paraId="2E5C2BF3" w14:textId="77777777" w:rsidR="00B76105" w:rsidRPr="00B51F5A" w:rsidRDefault="00B76105" w:rsidP="005E74CC">
            <w:pPr>
              <w:spacing w:after="0" w:line="240" w:lineRule="auto"/>
              <w:rPr>
                <w:rFonts w:ascii="Times New Roman" w:hAnsi="Times New Roman" w:cs="Times New Roman"/>
                <w:b/>
                <w:sz w:val="24"/>
                <w:szCs w:val="24"/>
              </w:rPr>
            </w:pPr>
            <w:r w:rsidRPr="00B51F5A">
              <w:rPr>
                <w:rFonts w:ascii="Times New Roman" w:hAnsi="Times New Roman" w:cs="Times New Roman"/>
                <w:b/>
                <w:sz w:val="24"/>
                <w:szCs w:val="24"/>
              </w:rPr>
              <w:t>POKAZATELJI PROVEDBE</w:t>
            </w:r>
          </w:p>
        </w:tc>
        <w:tc>
          <w:tcPr>
            <w:tcW w:w="7178" w:type="dxa"/>
            <w:gridSpan w:val="2"/>
            <w:tcBorders>
              <w:top w:val="single" w:sz="4" w:space="0" w:color="auto"/>
              <w:left w:val="single" w:sz="4" w:space="0" w:color="auto"/>
              <w:bottom w:val="single" w:sz="4" w:space="0" w:color="auto"/>
              <w:right w:val="single" w:sz="4" w:space="0" w:color="auto"/>
            </w:tcBorders>
            <w:vAlign w:val="center"/>
            <w:hideMark/>
          </w:tcPr>
          <w:p w14:paraId="210EC752" w14:textId="77777777" w:rsidR="00B76105" w:rsidRPr="00B51F5A" w:rsidRDefault="00B76105" w:rsidP="005E74CC">
            <w:pPr>
              <w:spacing w:after="0" w:line="240" w:lineRule="auto"/>
              <w:rPr>
                <w:rFonts w:ascii="Times New Roman" w:hAnsi="Times New Roman" w:cs="Times New Roman"/>
                <w:sz w:val="24"/>
                <w:szCs w:val="24"/>
              </w:rPr>
            </w:pPr>
            <w:r w:rsidRPr="00B51F5A">
              <w:rPr>
                <w:rFonts w:ascii="Times New Roman" w:hAnsi="Times New Roman" w:cs="Times New Roman"/>
                <w:sz w:val="24"/>
                <w:szCs w:val="24"/>
              </w:rPr>
              <w:t>- broj programa, predavanja,  radionica (broj sudionika)</w:t>
            </w:r>
          </w:p>
          <w:p w14:paraId="6F08DFF5" w14:textId="774BAECE" w:rsidR="00B76105" w:rsidRPr="00B51F5A" w:rsidRDefault="00B76105" w:rsidP="003D301B">
            <w:pPr>
              <w:spacing w:after="0" w:line="240" w:lineRule="auto"/>
              <w:rPr>
                <w:rFonts w:ascii="Times New Roman" w:hAnsi="Times New Roman" w:cs="Times New Roman"/>
                <w:sz w:val="24"/>
                <w:szCs w:val="24"/>
              </w:rPr>
            </w:pPr>
            <w:r w:rsidRPr="00B51F5A">
              <w:rPr>
                <w:rFonts w:ascii="Times New Roman" w:hAnsi="Times New Roman" w:cs="Times New Roman"/>
                <w:sz w:val="24"/>
                <w:szCs w:val="24"/>
              </w:rPr>
              <w:t>- broj ostalih aktivnosti za senzibiliziranje javnosti</w:t>
            </w:r>
          </w:p>
        </w:tc>
      </w:tr>
    </w:tbl>
    <w:p w14:paraId="771F5506" w14:textId="5465E70F" w:rsidR="00B76105" w:rsidRDefault="00B76105" w:rsidP="00B76105">
      <w:pPr>
        <w:spacing w:after="0" w:line="240" w:lineRule="auto"/>
        <w:jc w:val="both"/>
        <w:rPr>
          <w:rFonts w:ascii="Times New Roman" w:hAnsi="Times New Roman" w:cs="Times New Roman"/>
          <w:sz w:val="24"/>
          <w:szCs w:val="24"/>
        </w:rPr>
      </w:pPr>
    </w:p>
    <w:p w14:paraId="0CBE2287" w14:textId="77777777" w:rsidR="00B76105" w:rsidRPr="006020A2" w:rsidRDefault="00B76105" w:rsidP="00B76105">
      <w:pPr>
        <w:spacing w:after="0" w:line="240" w:lineRule="auto"/>
        <w:rPr>
          <w:rFonts w:ascii="Times New Roman" w:hAnsi="Times New Roman" w:cs="Times New Roman"/>
          <w:sz w:val="24"/>
          <w:szCs w:val="24"/>
        </w:rPr>
      </w:pPr>
      <w:r w:rsidRPr="006020A2">
        <w:rPr>
          <w:rFonts w:ascii="Times New Roman" w:hAnsi="Times New Roman" w:cs="Times New Roman"/>
          <w:b/>
          <w:sz w:val="24"/>
          <w:szCs w:val="24"/>
        </w:rPr>
        <w:lastRenderedPageBreak/>
        <w:t>VI.</w:t>
      </w:r>
      <w:r>
        <w:rPr>
          <w:rFonts w:ascii="Times New Roman" w:hAnsi="Times New Roman" w:cs="Times New Roman"/>
          <w:b/>
          <w:sz w:val="24"/>
          <w:szCs w:val="24"/>
        </w:rPr>
        <w:t xml:space="preserve"> </w:t>
      </w:r>
      <w:r w:rsidRPr="006020A2">
        <w:rPr>
          <w:rFonts w:ascii="Times New Roman" w:hAnsi="Times New Roman" w:cs="Times New Roman"/>
          <w:b/>
          <w:sz w:val="24"/>
          <w:szCs w:val="24"/>
        </w:rPr>
        <w:t>PREVENCIJA</w:t>
      </w:r>
      <w:r>
        <w:rPr>
          <w:rFonts w:ascii="Times New Roman" w:hAnsi="Times New Roman" w:cs="Times New Roman"/>
          <w:b/>
          <w:sz w:val="24"/>
          <w:szCs w:val="24"/>
        </w:rPr>
        <w:t xml:space="preserve"> </w:t>
      </w:r>
      <w:r w:rsidRPr="006020A2">
        <w:rPr>
          <w:rFonts w:ascii="Times New Roman" w:hAnsi="Times New Roman" w:cs="Times New Roman"/>
          <w:b/>
          <w:sz w:val="24"/>
          <w:szCs w:val="24"/>
        </w:rPr>
        <w:t>I</w:t>
      </w:r>
      <w:r>
        <w:rPr>
          <w:rFonts w:ascii="Times New Roman" w:hAnsi="Times New Roman" w:cs="Times New Roman"/>
          <w:b/>
          <w:sz w:val="24"/>
          <w:szCs w:val="24"/>
        </w:rPr>
        <w:t xml:space="preserve"> </w:t>
      </w:r>
      <w:r w:rsidRPr="006020A2">
        <w:rPr>
          <w:rFonts w:ascii="Times New Roman" w:hAnsi="Times New Roman" w:cs="Times New Roman"/>
          <w:b/>
          <w:sz w:val="24"/>
          <w:szCs w:val="24"/>
        </w:rPr>
        <w:t>RANO</w:t>
      </w:r>
      <w:r>
        <w:rPr>
          <w:rFonts w:ascii="Times New Roman" w:hAnsi="Times New Roman" w:cs="Times New Roman"/>
          <w:b/>
          <w:sz w:val="24"/>
          <w:szCs w:val="24"/>
        </w:rPr>
        <w:t xml:space="preserve"> </w:t>
      </w:r>
      <w:r w:rsidRPr="006020A2">
        <w:rPr>
          <w:rFonts w:ascii="Times New Roman" w:hAnsi="Times New Roman" w:cs="Times New Roman"/>
          <w:b/>
          <w:sz w:val="24"/>
          <w:szCs w:val="24"/>
        </w:rPr>
        <w:t>OTKRIVANJE</w:t>
      </w:r>
      <w:r>
        <w:rPr>
          <w:rFonts w:ascii="Times New Roman" w:hAnsi="Times New Roman" w:cs="Times New Roman"/>
          <w:b/>
          <w:sz w:val="24"/>
          <w:szCs w:val="24"/>
        </w:rPr>
        <w:t xml:space="preserve"> </w:t>
      </w:r>
      <w:r w:rsidRPr="006020A2">
        <w:rPr>
          <w:rFonts w:ascii="Times New Roman" w:hAnsi="Times New Roman" w:cs="Times New Roman"/>
          <w:b/>
          <w:sz w:val="24"/>
          <w:szCs w:val="24"/>
        </w:rPr>
        <w:t>BOLESTI</w:t>
      </w:r>
    </w:p>
    <w:p w14:paraId="753F44C5" w14:textId="0300F359" w:rsidR="00B76105" w:rsidRDefault="00B76105" w:rsidP="00B76105">
      <w:pPr>
        <w:spacing w:after="0" w:line="240" w:lineRule="auto"/>
        <w:jc w:val="both"/>
        <w:rPr>
          <w:rFonts w:ascii="Times New Roman" w:hAnsi="Times New Roman" w:cs="Times New Roman"/>
          <w:sz w:val="24"/>
          <w:szCs w:val="24"/>
        </w:rPr>
      </w:pPr>
    </w:p>
    <w:p w14:paraId="5692ED0F" w14:textId="7EB1912F" w:rsidR="00874317" w:rsidRDefault="00874317" w:rsidP="002248B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P</w:t>
      </w:r>
      <w:r w:rsidRPr="00400DCD">
        <w:rPr>
          <w:rFonts w:ascii="Times New Roman" w:hAnsi="Times New Roman" w:cs="Times New Roman"/>
          <w:sz w:val="24"/>
          <w:szCs w:val="24"/>
        </w:rPr>
        <w:t xml:space="preserve">revencija i rano otkrivanje bolesti </w:t>
      </w:r>
      <w:r>
        <w:rPr>
          <w:rFonts w:ascii="Times New Roman" w:hAnsi="Times New Roman" w:cs="Times New Roman"/>
          <w:sz w:val="24"/>
          <w:szCs w:val="24"/>
        </w:rPr>
        <w:t>podrazumijeva</w:t>
      </w:r>
      <w:r w:rsidRPr="00400DCD">
        <w:rPr>
          <w:rFonts w:ascii="Times New Roman" w:hAnsi="Times New Roman" w:cs="Times New Roman"/>
          <w:sz w:val="24"/>
          <w:szCs w:val="24"/>
        </w:rPr>
        <w:t xml:space="preserve"> provođenje aktivnosti kojima se pokušavaju spriječiti početak ili napredak određene bolesti ili nemoći. </w:t>
      </w:r>
      <w:r>
        <w:rPr>
          <w:rFonts w:ascii="Times New Roman" w:hAnsi="Times New Roman" w:cs="Times New Roman"/>
          <w:sz w:val="24"/>
          <w:szCs w:val="24"/>
        </w:rPr>
        <w:t>Z</w:t>
      </w:r>
      <w:r w:rsidRPr="00400DCD">
        <w:rPr>
          <w:rFonts w:ascii="Times New Roman" w:hAnsi="Times New Roman" w:cs="Times New Roman"/>
          <w:sz w:val="24"/>
          <w:szCs w:val="24"/>
        </w:rPr>
        <w:t xml:space="preserve">akonski i stručno ovaj dio utemeljen </w:t>
      </w:r>
      <w:r>
        <w:rPr>
          <w:rFonts w:ascii="Times New Roman" w:hAnsi="Times New Roman" w:cs="Times New Roman"/>
          <w:sz w:val="24"/>
          <w:szCs w:val="24"/>
        </w:rPr>
        <w:t xml:space="preserve">je </w:t>
      </w:r>
      <w:r w:rsidRPr="00400DCD">
        <w:rPr>
          <w:rFonts w:ascii="Times New Roman" w:hAnsi="Times New Roman" w:cs="Times New Roman"/>
          <w:sz w:val="24"/>
          <w:szCs w:val="24"/>
        </w:rPr>
        <w:t xml:space="preserve">na Planu i programu mjera zdravstvene zaštite 2020. </w:t>
      </w:r>
      <w:r w:rsidR="00684124">
        <w:rPr>
          <w:rFonts w:ascii="Times New Roman" w:hAnsi="Times New Roman" w:cs="Times New Roman"/>
          <w:sz w:val="24"/>
          <w:szCs w:val="24"/>
        </w:rPr>
        <w:t>-</w:t>
      </w:r>
      <w:r w:rsidRPr="00400DCD">
        <w:rPr>
          <w:rFonts w:ascii="Times New Roman" w:hAnsi="Times New Roman" w:cs="Times New Roman"/>
          <w:sz w:val="24"/>
          <w:szCs w:val="24"/>
        </w:rPr>
        <w:t xml:space="preserve"> 2022. te na nacionalnim strategijama koje se dotiču prevencije bolesti. </w:t>
      </w:r>
    </w:p>
    <w:p w14:paraId="52F6B978" w14:textId="202C865D" w:rsidR="00874317" w:rsidRDefault="00874317" w:rsidP="002248B0">
      <w:pPr>
        <w:spacing w:after="0" w:line="240" w:lineRule="auto"/>
        <w:ind w:firstLine="426"/>
        <w:jc w:val="both"/>
        <w:rPr>
          <w:rFonts w:ascii="Times New Roman" w:hAnsi="Times New Roman" w:cs="Times New Roman"/>
          <w:sz w:val="24"/>
          <w:szCs w:val="24"/>
        </w:rPr>
      </w:pPr>
      <w:r w:rsidRPr="00400DCD">
        <w:rPr>
          <w:rFonts w:ascii="Times New Roman" w:hAnsi="Times New Roman" w:cs="Times New Roman"/>
          <w:sz w:val="24"/>
          <w:szCs w:val="24"/>
        </w:rPr>
        <w:t xml:space="preserve">Ovisno o fazi bolesti u kojoj </w:t>
      </w:r>
      <w:r>
        <w:rPr>
          <w:rFonts w:ascii="Times New Roman" w:hAnsi="Times New Roman" w:cs="Times New Roman"/>
          <w:sz w:val="24"/>
          <w:szCs w:val="24"/>
        </w:rPr>
        <w:t>interveniramo</w:t>
      </w:r>
      <w:r w:rsidRPr="00400DCD">
        <w:rPr>
          <w:rFonts w:ascii="Times New Roman" w:hAnsi="Times New Roman" w:cs="Times New Roman"/>
          <w:sz w:val="24"/>
          <w:szCs w:val="24"/>
        </w:rPr>
        <w:t>, prevenciju dijelimo na primarnu, sekundarnu i tercijarnu. Primarna prevencija je usmjerena na zdrave osobe</w:t>
      </w:r>
      <w:r>
        <w:rPr>
          <w:rFonts w:ascii="Times New Roman" w:hAnsi="Times New Roman" w:cs="Times New Roman"/>
          <w:sz w:val="24"/>
          <w:szCs w:val="24"/>
        </w:rPr>
        <w:t xml:space="preserve"> i</w:t>
      </w:r>
      <w:r w:rsidRPr="00400DCD">
        <w:rPr>
          <w:rFonts w:ascii="Times New Roman" w:hAnsi="Times New Roman" w:cs="Times New Roman"/>
          <w:sz w:val="24"/>
          <w:szCs w:val="24"/>
        </w:rPr>
        <w:t xml:space="preserve"> podrazumijeva uklanjanje rizika/uzroka bolesti i unapređenje općeg zdravstvenog stanja kako bi se spriječio nastanak bolesti. Sekundarna prevencija se odnosi na prepoznavanje ranih znakova bolesti kod prividno zdravih ljudi, kako bi se pravodobnom intervencijom spriječio razvoj manifestne bolesti te tako zaustavilo njeno napredovanje i sačuvao život i njegova kvaliteta. Takvo je rano otkrivanje bolesti uz posljedične rane intervencije najučinkovitija preventivna mjera kod mnogih modernih bolesti. Tercijarna prevencija je prepoznavanje i zbrinjavanje onih stanja koja se ne mogu u potpunosti liječiti, ali se pravovremenim intervencijama može spriječiti razvoj posljedica ili komplikacija bolesti. </w:t>
      </w:r>
    </w:p>
    <w:p w14:paraId="672B5202" w14:textId="34C68823" w:rsidR="002248B0" w:rsidRDefault="002248B0" w:rsidP="002248B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Prevencija se u različitim dobnim skupinama u primarnoj zdravstvenoj zaštiti provodi po definiranim postupcima sukladno Planu i programu mjera zdravstvene zaštite kao neophodni dio zdravstvene zaštite (poput sistematskih pregleda djece i cijepljenja po kalendaru cijepljenja ) ili oportunistički kad se pacijent pojavi u ordinaciji (npr. anamneza pušenja, konzumacije alkohola, malignih bolesti i sl).</w:t>
      </w:r>
    </w:p>
    <w:p w14:paraId="4DA0B2E3" w14:textId="53DABD43" w:rsidR="00B76105" w:rsidRDefault="00B76105" w:rsidP="00B76105">
      <w:pPr>
        <w:spacing w:after="0" w:line="240" w:lineRule="auto"/>
        <w:jc w:val="both"/>
        <w:rPr>
          <w:rFonts w:ascii="Times New Roman" w:hAnsi="Times New Roman" w:cs="Times New Roman"/>
          <w:sz w:val="24"/>
          <w:szCs w:val="24"/>
        </w:rPr>
      </w:pPr>
    </w:p>
    <w:p w14:paraId="379D1132" w14:textId="1FA96FA7" w:rsidR="000A0AE8" w:rsidRDefault="000A0AE8" w:rsidP="00B76105">
      <w:pPr>
        <w:spacing w:after="0" w:line="240" w:lineRule="auto"/>
        <w:jc w:val="both"/>
        <w:rPr>
          <w:rFonts w:ascii="Times New Roman" w:hAnsi="Times New Roman" w:cs="Times New Roman"/>
          <w:sz w:val="24"/>
          <w:szCs w:val="24"/>
        </w:rPr>
      </w:pPr>
    </w:p>
    <w:p w14:paraId="28FB8562" w14:textId="1A65FEBB" w:rsidR="00B76105" w:rsidRPr="006020A2" w:rsidRDefault="00874317" w:rsidP="0087431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VI</w:t>
      </w:r>
      <w:r w:rsidR="00B76105" w:rsidRPr="006020A2">
        <w:rPr>
          <w:rFonts w:ascii="Times New Roman" w:hAnsi="Times New Roman" w:cs="Times New Roman"/>
          <w:b/>
          <w:sz w:val="24"/>
          <w:szCs w:val="24"/>
        </w:rPr>
        <w:t>.1.</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PREVENCIJA</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U</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DOBNOJ</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SKUPINI</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DOJENČADI</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I</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PREDŠKOLSKE</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DJECE</w:t>
      </w:r>
    </w:p>
    <w:p w14:paraId="5438CF0D" w14:textId="77777777" w:rsidR="00B76105" w:rsidRPr="006020A2" w:rsidRDefault="00B76105" w:rsidP="00B76105">
      <w:pPr>
        <w:spacing w:after="0"/>
        <w:jc w:val="both"/>
        <w:rPr>
          <w:rFonts w:ascii="Times New Roman" w:hAnsi="Times New Roman" w:cs="Times New Roman"/>
        </w:rPr>
      </w:pPr>
    </w:p>
    <w:p w14:paraId="226C0662" w14:textId="51D500BA" w:rsidR="00B76105" w:rsidRPr="00766953" w:rsidRDefault="00874317" w:rsidP="00B76105">
      <w:pPr>
        <w:spacing w:after="0"/>
        <w:ind w:firstLine="709"/>
        <w:jc w:val="both"/>
        <w:rPr>
          <w:rFonts w:ascii="Times New Roman" w:hAnsi="Times New Roman" w:cs="Times New Roman"/>
          <w:sz w:val="24"/>
          <w:szCs w:val="24"/>
        </w:rPr>
      </w:pPr>
      <w:r w:rsidRPr="00766953">
        <w:rPr>
          <w:rFonts w:ascii="Times New Roman" w:hAnsi="Times New Roman" w:cs="Times New Roman"/>
          <w:sz w:val="24"/>
          <w:szCs w:val="24"/>
        </w:rPr>
        <w:t>P</w:t>
      </w:r>
      <w:r w:rsidR="00B76105" w:rsidRPr="00766953">
        <w:rPr>
          <w:rFonts w:ascii="Times New Roman" w:hAnsi="Times New Roman" w:cs="Times New Roman"/>
          <w:sz w:val="24"/>
          <w:szCs w:val="24"/>
        </w:rPr>
        <w:t>edijatrijska primarna zdravstvena zaštita obuhvaća zdravstvenu skrb za dojenčad i predškolsku djecu</w:t>
      </w:r>
      <w:r w:rsidRPr="00766953">
        <w:rPr>
          <w:rFonts w:ascii="Times New Roman" w:hAnsi="Times New Roman" w:cs="Times New Roman"/>
          <w:sz w:val="24"/>
          <w:szCs w:val="24"/>
        </w:rPr>
        <w:t>, te je uz kurativno djelovanje suklad</w:t>
      </w:r>
      <w:r w:rsidR="002248B0" w:rsidRPr="00766953">
        <w:rPr>
          <w:rFonts w:ascii="Times New Roman" w:hAnsi="Times New Roman" w:cs="Times New Roman"/>
          <w:sz w:val="24"/>
          <w:szCs w:val="24"/>
        </w:rPr>
        <w:t>n</w:t>
      </w:r>
      <w:r w:rsidRPr="00766953">
        <w:rPr>
          <w:rFonts w:ascii="Times New Roman" w:hAnsi="Times New Roman" w:cs="Times New Roman"/>
          <w:sz w:val="24"/>
          <w:szCs w:val="24"/>
        </w:rPr>
        <w:t xml:space="preserve">o Planu i programu mjera zdravstvene zaštite </w:t>
      </w:r>
      <w:r w:rsidR="00B76105" w:rsidRPr="00766953">
        <w:rPr>
          <w:rFonts w:ascii="Times New Roman" w:hAnsi="Times New Roman" w:cs="Times New Roman"/>
          <w:sz w:val="24"/>
          <w:szCs w:val="24"/>
        </w:rPr>
        <w:t xml:space="preserve">obvezna provoditi </w:t>
      </w:r>
      <w:r w:rsidRPr="00766953">
        <w:rPr>
          <w:rFonts w:ascii="Times New Roman" w:hAnsi="Times New Roman" w:cs="Times New Roman"/>
          <w:sz w:val="24"/>
          <w:szCs w:val="24"/>
        </w:rPr>
        <w:t xml:space="preserve">i </w:t>
      </w:r>
      <w:r w:rsidR="00B76105" w:rsidRPr="00766953">
        <w:rPr>
          <w:rFonts w:ascii="Times New Roman" w:hAnsi="Times New Roman" w:cs="Times New Roman"/>
          <w:sz w:val="24"/>
          <w:szCs w:val="24"/>
        </w:rPr>
        <w:t>preventivni program. Preventivni program je</w:t>
      </w:r>
      <w:r w:rsidRPr="00766953">
        <w:rPr>
          <w:rFonts w:ascii="Times New Roman" w:hAnsi="Times New Roman" w:cs="Times New Roman"/>
          <w:sz w:val="24"/>
          <w:szCs w:val="24"/>
        </w:rPr>
        <w:t xml:space="preserve"> u populaciji</w:t>
      </w:r>
      <w:r w:rsidR="00E25E61" w:rsidRPr="00766953">
        <w:rPr>
          <w:rFonts w:ascii="Times New Roman" w:hAnsi="Times New Roman" w:cs="Times New Roman"/>
          <w:sz w:val="24"/>
          <w:szCs w:val="24"/>
        </w:rPr>
        <w:t xml:space="preserve"> dojenčadi i predškolske djece</w:t>
      </w:r>
      <w:r w:rsidR="00B76105" w:rsidRPr="00766953">
        <w:rPr>
          <w:rFonts w:ascii="Times New Roman" w:hAnsi="Times New Roman" w:cs="Times New Roman"/>
          <w:sz w:val="24"/>
          <w:szCs w:val="24"/>
        </w:rPr>
        <w:t xml:space="preserve"> vrlo opsežan</w:t>
      </w:r>
      <w:r w:rsidR="00E25E61" w:rsidRPr="00766953">
        <w:rPr>
          <w:rFonts w:ascii="Times New Roman" w:hAnsi="Times New Roman" w:cs="Times New Roman"/>
          <w:sz w:val="24"/>
          <w:szCs w:val="24"/>
        </w:rPr>
        <w:t xml:space="preserve"> i obuhvaća </w:t>
      </w:r>
      <w:r w:rsidR="00B76105" w:rsidRPr="00766953">
        <w:rPr>
          <w:rFonts w:ascii="Times New Roman" w:hAnsi="Times New Roman" w:cs="Times New Roman"/>
          <w:sz w:val="24"/>
          <w:szCs w:val="24"/>
        </w:rPr>
        <w:t>sistematsk</w:t>
      </w:r>
      <w:r w:rsidR="00E25E61" w:rsidRPr="00766953">
        <w:rPr>
          <w:rFonts w:ascii="Times New Roman" w:hAnsi="Times New Roman" w:cs="Times New Roman"/>
          <w:sz w:val="24"/>
          <w:szCs w:val="24"/>
        </w:rPr>
        <w:t>e</w:t>
      </w:r>
      <w:r w:rsidR="00B76105" w:rsidRPr="00766953">
        <w:rPr>
          <w:rFonts w:ascii="Times New Roman" w:hAnsi="Times New Roman" w:cs="Times New Roman"/>
          <w:sz w:val="24"/>
          <w:szCs w:val="24"/>
        </w:rPr>
        <w:t xml:space="preserve"> pregled</w:t>
      </w:r>
      <w:r w:rsidR="00E25E61" w:rsidRPr="00766953">
        <w:rPr>
          <w:rFonts w:ascii="Times New Roman" w:hAnsi="Times New Roman" w:cs="Times New Roman"/>
          <w:sz w:val="24"/>
          <w:szCs w:val="24"/>
        </w:rPr>
        <w:t xml:space="preserve">e i </w:t>
      </w:r>
      <w:r w:rsidR="00B76105" w:rsidRPr="00766953">
        <w:rPr>
          <w:rFonts w:ascii="Times New Roman" w:hAnsi="Times New Roman" w:cs="Times New Roman"/>
          <w:sz w:val="24"/>
          <w:szCs w:val="24"/>
        </w:rPr>
        <w:t>obvezni program cijepljenja</w:t>
      </w:r>
      <w:r w:rsidR="002248B0" w:rsidRPr="00766953">
        <w:rPr>
          <w:rFonts w:ascii="Times New Roman" w:hAnsi="Times New Roman" w:cs="Times New Roman"/>
          <w:sz w:val="24"/>
          <w:szCs w:val="24"/>
        </w:rPr>
        <w:t xml:space="preserve"> te</w:t>
      </w:r>
      <w:r w:rsidR="00E25E61" w:rsidRPr="00766953">
        <w:rPr>
          <w:rFonts w:ascii="Times New Roman" w:hAnsi="Times New Roman" w:cs="Times New Roman"/>
          <w:sz w:val="24"/>
          <w:szCs w:val="24"/>
        </w:rPr>
        <w:t xml:space="preserve"> ostale preventivne mjere </w:t>
      </w:r>
      <w:r w:rsidR="00A3628D" w:rsidRPr="00766953">
        <w:rPr>
          <w:rFonts w:ascii="Times New Roman" w:hAnsi="Times New Roman" w:cs="Times New Roman"/>
          <w:sz w:val="24"/>
          <w:szCs w:val="24"/>
        </w:rPr>
        <w:t xml:space="preserve">kao </w:t>
      </w:r>
      <w:r w:rsidR="00E25E61" w:rsidRPr="00766953">
        <w:rPr>
          <w:rFonts w:ascii="Times New Roman" w:hAnsi="Times New Roman" w:cs="Times New Roman"/>
          <w:sz w:val="24"/>
          <w:szCs w:val="24"/>
        </w:rPr>
        <w:t>i mjere zdravstvenog odgoja i prosvjećivanja</w:t>
      </w:r>
      <w:r w:rsidR="00B76105" w:rsidRPr="00766953">
        <w:rPr>
          <w:rFonts w:ascii="Times New Roman" w:hAnsi="Times New Roman" w:cs="Times New Roman"/>
          <w:sz w:val="24"/>
          <w:szCs w:val="24"/>
        </w:rPr>
        <w:t>.</w:t>
      </w:r>
    </w:p>
    <w:p w14:paraId="47C528FD" w14:textId="77777777" w:rsidR="00B76105" w:rsidRPr="00A67627" w:rsidRDefault="00B76105" w:rsidP="00B76105">
      <w:pPr>
        <w:spacing w:after="0" w:line="240" w:lineRule="auto"/>
        <w:ind w:firstLine="709"/>
        <w:jc w:val="both"/>
        <w:rPr>
          <w:rFonts w:ascii="Times New Roman" w:hAnsi="Times New Roman" w:cs="Times New Roman"/>
          <w:sz w:val="24"/>
          <w:szCs w:val="24"/>
        </w:rPr>
      </w:pPr>
      <w:r w:rsidRPr="00A67627">
        <w:rPr>
          <w:rFonts w:ascii="Times New Roman" w:hAnsi="Times New Roman" w:cs="Times New Roman"/>
          <w:sz w:val="24"/>
          <w:szCs w:val="24"/>
        </w:rPr>
        <w:t>Program specifičnih i preventivnih mjera zdravstvene zaštite predškolske djece obuhvaća:</w:t>
      </w:r>
    </w:p>
    <w:p w14:paraId="5B7747C0" w14:textId="77777777" w:rsidR="002248B0" w:rsidRPr="002248B0" w:rsidRDefault="00B76105" w:rsidP="007E7368">
      <w:pPr>
        <w:pStyle w:val="ListParagraph"/>
        <w:numPr>
          <w:ilvl w:val="0"/>
          <w:numId w:val="7"/>
        </w:numPr>
        <w:spacing w:after="0" w:line="240" w:lineRule="auto"/>
        <w:jc w:val="both"/>
        <w:rPr>
          <w:rFonts w:ascii="Times New Roman" w:hAnsi="Times New Roman" w:cs="Times New Roman"/>
          <w:sz w:val="24"/>
          <w:szCs w:val="24"/>
        </w:rPr>
      </w:pPr>
      <w:r w:rsidRPr="002248B0">
        <w:rPr>
          <w:rFonts w:ascii="Times New Roman" w:hAnsi="Times New Roman" w:cs="Times New Roman"/>
          <w:sz w:val="24"/>
          <w:szCs w:val="24"/>
        </w:rPr>
        <w:t>Sistematske pregled</w:t>
      </w:r>
      <w:r w:rsidR="00E25E61" w:rsidRPr="002248B0">
        <w:rPr>
          <w:rFonts w:ascii="Times New Roman" w:hAnsi="Times New Roman" w:cs="Times New Roman"/>
          <w:sz w:val="24"/>
          <w:szCs w:val="24"/>
        </w:rPr>
        <w:t>e</w:t>
      </w:r>
      <w:r w:rsidRPr="002248B0">
        <w:rPr>
          <w:rFonts w:ascii="Times New Roman" w:hAnsi="Times New Roman" w:cs="Times New Roman"/>
          <w:sz w:val="24"/>
          <w:szCs w:val="24"/>
        </w:rPr>
        <w:t xml:space="preserve"> dojenčeta </w:t>
      </w:r>
      <w:r w:rsidR="002248B0" w:rsidRPr="002248B0">
        <w:rPr>
          <w:rFonts w:ascii="Times New Roman" w:hAnsi="Times New Roman" w:cs="Times New Roman"/>
          <w:sz w:val="24"/>
          <w:szCs w:val="24"/>
        </w:rPr>
        <w:t xml:space="preserve">s navršenih: </w:t>
      </w:r>
      <w:r w:rsidRPr="002248B0">
        <w:rPr>
          <w:rFonts w:ascii="Times New Roman" w:hAnsi="Times New Roman" w:cs="Times New Roman"/>
          <w:sz w:val="24"/>
          <w:szCs w:val="24"/>
        </w:rPr>
        <w:t>1</w:t>
      </w:r>
      <w:r w:rsidR="002248B0" w:rsidRPr="002248B0">
        <w:rPr>
          <w:rFonts w:ascii="Times New Roman" w:hAnsi="Times New Roman" w:cs="Times New Roman"/>
          <w:sz w:val="24"/>
          <w:szCs w:val="24"/>
        </w:rPr>
        <w:t xml:space="preserve"> mjesec,</w:t>
      </w:r>
      <w:r w:rsidRPr="002248B0">
        <w:rPr>
          <w:rFonts w:ascii="Times New Roman" w:hAnsi="Times New Roman" w:cs="Times New Roman"/>
          <w:sz w:val="24"/>
          <w:szCs w:val="24"/>
        </w:rPr>
        <w:t>2 mjeseca, 4 mjeseca, 6 mjesec</w:t>
      </w:r>
      <w:r w:rsidR="002248B0" w:rsidRPr="002248B0">
        <w:rPr>
          <w:rFonts w:ascii="Times New Roman" w:hAnsi="Times New Roman" w:cs="Times New Roman"/>
          <w:sz w:val="24"/>
          <w:szCs w:val="24"/>
        </w:rPr>
        <w:t>i</w:t>
      </w:r>
      <w:r w:rsidRPr="002248B0">
        <w:rPr>
          <w:rFonts w:ascii="Times New Roman" w:hAnsi="Times New Roman" w:cs="Times New Roman"/>
          <w:sz w:val="24"/>
          <w:szCs w:val="24"/>
        </w:rPr>
        <w:t>, 9 mjesec</w:t>
      </w:r>
      <w:r w:rsidR="002248B0" w:rsidRPr="002248B0">
        <w:rPr>
          <w:rFonts w:ascii="Times New Roman" w:hAnsi="Times New Roman" w:cs="Times New Roman"/>
          <w:sz w:val="24"/>
          <w:szCs w:val="24"/>
        </w:rPr>
        <w:t>i</w:t>
      </w:r>
      <w:r w:rsidRPr="002248B0">
        <w:rPr>
          <w:rFonts w:ascii="Times New Roman" w:hAnsi="Times New Roman" w:cs="Times New Roman"/>
          <w:sz w:val="24"/>
          <w:szCs w:val="24"/>
        </w:rPr>
        <w:t xml:space="preserve">, </w:t>
      </w:r>
    </w:p>
    <w:p w14:paraId="437F71D7" w14:textId="09160AB1" w:rsidR="00B76105" w:rsidRPr="002248B0" w:rsidRDefault="00B76105" w:rsidP="007E7368">
      <w:pPr>
        <w:pStyle w:val="ListParagraph"/>
        <w:numPr>
          <w:ilvl w:val="0"/>
          <w:numId w:val="7"/>
        </w:numPr>
        <w:spacing w:after="0" w:line="240" w:lineRule="auto"/>
        <w:jc w:val="both"/>
        <w:rPr>
          <w:rFonts w:ascii="Times New Roman" w:hAnsi="Times New Roman" w:cs="Times New Roman"/>
          <w:sz w:val="24"/>
          <w:szCs w:val="24"/>
        </w:rPr>
      </w:pPr>
      <w:r w:rsidRPr="002248B0">
        <w:rPr>
          <w:rFonts w:ascii="Times New Roman" w:hAnsi="Times New Roman" w:cs="Times New Roman"/>
          <w:sz w:val="24"/>
          <w:szCs w:val="24"/>
        </w:rPr>
        <w:t>Sistematsk</w:t>
      </w:r>
      <w:r w:rsidR="00E25E61" w:rsidRPr="002248B0">
        <w:rPr>
          <w:rFonts w:ascii="Times New Roman" w:hAnsi="Times New Roman" w:cs="Times New Roman"/>
          <w:sz w:val="24"/>
          <w:szCs w:val="24"/>
        </w:rPr>
        <w:t>e</w:t>
      </w:r>
      <w:r w:rsidRPr="002248B0">
        <w:rPr>
          <w:rFonts w:ascii="Times New Roman" w:hAnsi="Times New Roman" w:cs="Times New Roman"/>
          <w:sz w:val="24"/>
          <w:szCs w:val="24"/>
        </w:rPr>
        <w:t xml:space="preserve"> pregled</w:t>
      </w:r>
      <w:r w:rsidR="00E25E61" w:rsidRPr="002248B0">
        <w:rPr>
          <w:rFonts w:ascii="Times New Roman" w:hAnsi="Times New Roman" w:cs="Times New Roman"/>
          <w:sz w:val="24"/>
          <w:szCs w:val="24"/>
        </w:rPr>
        <w:t>e</w:t>
      </w:r>
      <w:r w:rsidRPr="002248B0">
        <w:rPr>
          <w:rFonts w:ascii="Times New Roman" w:hAnsi="Times New Roman" w:cs="Times New Roman"/>
          <w:sz w:val="24"/>
          <w:szCs w:val="24"/>
        </w:rPr>
        <w:t xml:space="preserve"> djeteta </w:t>
      </w:r>
      <w:r w:rsidR="002248B0">
        <w:rPr>
          <w:rFonts w:ascii="Times New Roman" w:hAnsi="Times New Roman" w:cs="Times New Roman"/>
          <w:sz w:val="24"/>
          <w:szCs w:val="24"/>
        </w:rPr>
        <w:t>s navršenih 12 mjeseci, 18 mjeseci, 3</w:t>
      </w:r>
      <w:r w:rsidRPr="002248B0">
        <w:rPr>
          <w:rFonts w:ascii="Times New Roman" w:hAnsi="Times New Roman" w:cs="Times New Roman"/>
          <w:sz w:val="24"/>
          <w:szCs w:val="24"/>
        </w:rPr>
        <w:t xml:space="preserve">. godine, </w:t>
      </w:r>
      <w:r w:rsidR="002248B0">
        <w:rPr>
          <w:rFonts w:ascii="Times New Roman" w:hAnsi="Times New Roman" w:cs="Times New Roman"/>
          <w:sz w:val="24"/>
          <w:szCs w:val="24"/>
        </w:rPr>
        <w:t>5</w:t>
      </w:r>
      <w:r w:rsidRPr="002248B0">
        <w:rPr>
          <w:rFonts w:ascii="Times New Roman" w:hAnsi="Times New Roman" w:cs="Times New Roman"/>
          <w:sz w:val="24"/>
          <w:szCs w:val="24"/>
        </w:rPr>
        <w:t>. godin</w:t>
      </w:r>
      <w:r w:rsidR="002248B0">
        <w:rPr>
          <w:rFonts w:ascii="Times New Roman" w:hAnsi="Times New Roman" w:cs="Times New Roman"/>
          <w:sz w:val="24"/>
          <w:szCs w:val="24"/>
        </w:rPr>
        <w:t xml:space="preserve">a. </w:t>
      </w:r>
    </w:p>
    <w:p w14:paraId="27AA3D50" w14:textId="6DA29F97" w:rsidR="002248B0" w:rsidRDefault="002248B0" w:rsidP="007E7368">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Sistematske preglede djeteta sa specifičnim rizicima po zdravlje</w:t>
      </w:r>
    </w:p>
    <w:p w14:paraId="0B3F15F5" w14:textId="75C88A0A" w:rsidR="00B76105" w:rsidRDefault="00B76105" w:rsidP="007E7368">
      <w:pPr>
        <w:pStyle w:val="ListParagraph"/>
        <w:numPr>
          <w:ilvl w:val="0"/>
          <w:numId w:val="7"/>
        </w:numPr>
        <w:spacing w:after="0" w:line="240" w:lineRule="auto"/>
        <w:jc w:val="both"/>
        <w:rPr>
          <w:rFonts w:ascii="Times New Roman" w:hAnsi="Times New Roman" w:cs="Times New Roman"/>
          <w:sz w:val="24"/>
          <w:szCs w:val="24"/>
        </w:rPr>
      </w:pPr>
      <w:r w:rsidRPr="002248B0">
        <w:rPr>
          <w:rFonts w:ascii="Times New Roman" w:hAnsi="Times New Roman" w:cs="Times New Roman"/>
          <w:sz w:val="24"/>
          <w:szCs w:val="24"/>
        </w:rPr>
        <w:t>Cijepljenje i docjepljivanje dojenčadi i djece 0-</w:t>
      </w:r>
      <w:r w:rsidR="002248B0">
        <w:rPr>
          <w:rFonts w:ascii="Times New Roman" w:hAnsi="Times New Roman" w:cs="Times New Roman"/>
          <w:sz w:val="24"/>
          <w:szCs w:val="24"/>
        </w:rPr>
        <w:t>7</w:t>
      </w:r>
      <w:r w:rsidRPr="002248B0">
        <w:rPr>
          <w:rFonts w:ascii="Times New Roman" w:hAnsi="Times New Roman" w:cs="Times New Roman"/>
          <w:sz w:val="24"/>
          <w:szCs w:val="24"/>
        </w:rPr>
        <w:t xml:space="preserve"> godina</w:t>
      </w:r>
    </w:p>
    <w:p w14:paraId="2964A2BC" w14:textId="49B79E9E" w:rsidR="003D6EEE" w:rsidRPr="002248B0" w:rsidRDefault="003D6EEE" w:rsidP="007E7368">
      <w:pPr>
        <w:pStyle w:val="ListParagraph"/>
        <w:numPr>
          <w:ilvl w:val="0"/>
          <w:numId w:val="7"/>
        </w:numPr>
        <w:spacing w:after="0" w:line="240" w:lineRule="auto"/>
        <w:jc w:val="both"/>
        <w:rPr>
          <w:rFonts w:ascii="Times New Roman" w:hAnsi="Times New Roman" w:cs="Times New Roman"/>
          <w:sz w:val="24"/>
          <w:szCs w:val="24"/>
        </w:rPr>
      </w:pPr>
      <w:r w:rsidRPr="003D6EEE">
        <w:rPr>
          <w:rFonts w:ascii="Times New Roman" w:hAnsi="Times New Roman" w:cs="Times New Roman"/>
          <w:sz w:val="24"/>
          <w:szCs w:val="24"/>
        </w:rPr>
        <w:t>Cijepljenje i docjepljivanje djece s povećanim rizikom i kroničnim bolestima prema utvrđenim indikacijama</w:t>
      </w:r>
    </w:p>
    <w:p w14:paraId="14F3CABC" w14:textId="77777777" w:rsidR="003D6EEE" w:rsidRDefault="003D6EEE" w:rsidP="007E7368">
      <w:pPr>
        <w:pStyle w:val="ListParagraph"/>
        <w:numPr>
          <w:ilvl w:val="0"/>
          <w:numId w:val="7"/>
        </w:numPr>
        <w:spacing w:after="0" w:line="240" w:lineRule="auto"/>
        <w:jc w:val="both"/>
        <w:rPr>
          <w:rFonts w:ascii="Times New Roman" w:hAnsi="Times New Roman" w:cs="Times New Roman"/>
          <w:sz w:val="24"/>
          <w:szCs w:val="24"/>
        </w:rPr>
      </w:pPr>
      <w:r w:rsidRPr="003D6EEE">
        <w:rPr>
          <w:rFonts w:ascii="Times New Roman" w:hAnsi="Times New Roman" w:cs="Times New Roman"/>
          <w:sz w:val="24"/>
          <w:szCs w:val="24"/>
        </w:rPr>
        <w:t>Preventivni pregledi i savjetovanja u novorođenačkoj dobi</w:t>
      </w:r>
    </w:p>
    <w:p w14:paraId="786C97A2" w14:textId="33192B18" w:rsidR="003D6EEE" w:rsidRDefault="003D6EEE" w:rsidP="007E7368">
      <w:pPr>
        <w:pStyle w:val="ListParagraph"/>
        <w:numPr>
          <w:ilvl w:val="0"/>
          <w:numId w:val="7"/>
        </w:numPr>
        <w:spacing w:after="0" w:line="240" w:lineRule="auto"/>
        <w:jc w:val="both"/>
        <w:rPr>
          <w:rFonts w:ascii="Times New Roman" w:hAnsi="Times New Roman" w:cs="Times New Roman"/>
          <w:sz w:val="24"/>
          <w:szCs w:val="24"/>
        </w:rPr>
      </w:pPr>
      <w:r w:rsidRPr="003D6EEE">
        <w:rPr>
          <w:rFonts w:ascii="Times New Roman" w:hAnsi="Times New Roman" w:cs="Times New Roman"/>
          <w:sz w:val="24"/>
          <w:szCs w:val="24"/>
        </w:rPr>
        <w:t>Promicanje zdravlja, provođenje zdravstvenog odgoja i prosvjećivanje</w:t>
      </w:r>
      <w:r>
        <w:rPr>
          <w:rFonts w:ascii="Times New Roman" w:hAnsi="Times New Roman" w:cs="Times New Roman"/>
          <w:sz w:val="24"/>
          <w:szCs w:val="24"/>
        </w:rPr>
        <w:t xml:space="preserve"> roditelja i djece</w:t>
      </w:r>
      <w:r w:rsidRPr="003D6EEE">
        <w:rPr>
          <w:rFonts w:ascii="Times New Roman" w:hAnsi="Times New Roman" w:cs="Times New Roman"/>
          <w:sz w:val="24"/>
          <w:szCs w:val="24"/>
        </w:rPr>
        <w:t xml:space="preserve"> izvan sistematskih pregleda</w:t>
      </w:r>
    </w:p>
    <w:p w14:paraId="3437B4D6" w14:textId="620E47D7" w:rsidR="003D6EEE" w:rsidRDefault="003D6EEE" w:rsidP="007E7368">
      <w:pPr>
        <w:pStyle w:val="ListParagraph"/>
        <w:numPr>
          <w:ilvl w:val="0"/>
          <w:numId w:val="7"/>
        </w:numPr>
        <w:spacing w:after="0" w:line="240" w:lineRule="auto"/>
        <w:jc w:val="both"/>
        <w:rPr>
          <w:rFonts w:ascii="Times New Roman" w:hAnsi="Times New Roman" w:cs="Times New Roman"/>
          <w:sz w:val="24"/>
          <w:szCs w:val="24"/>
        </w:rPr>
      </w:pPr>
      <w:r w:rsidRPr="003D6EEE">
        <w:rPr>
          <w:rFonts w:ascii="Times New Roman" w:hAnsi="Times New Roman" w:cs="Times New Roman"/>
          <w:sz w:val="24"/>
          <w:szCs w:val="24"/>
        </w:rPr>
        <w:t>Preventivne mjere sprječavanja i suzbijanja određenih bolesti (prolaktičke i protuepidemijske mjere)</w:t>
      </w:r>
    </w:p>
    <w:p w14:paraId="202AFBFE" w14:textId="1A7C2A99" w:rsidR="00B76105" w:rsidRPr="002248B0" w:rsidRDefault="00B76105" w:rsidP="007E7368">
      <w:pPr>
        <w:pStyle w:val="ListParagraph"/>
        <w:numPr>
          <w:ilvl w:val="0"/>
          <w:numId w:val="7"/>
        </w:numPr>
        <w:spacing w:after="0" w:line="240" w:lineRule="auto"/>
        <w:jc w:val="both"/>
        <w:rPr>
          <w:rFonts w:ascii="Times New Roman" w:hAnsi="Times New Roman" w:cs="Times New Roman"/>
          <w:sz w:val="24"/>
          <w:szCs w:val="24"/>
        </w:rPr>
      </w:pPr>
      <w:r w:rsidRPr="002248B0">
        <w:rPr>
          <w:rFonts w:ascii="Times New Roman" w:hAnsi="Times New Roman" w:cs="Times New Roman"/>
          <w:sz w:val="24"/>
          <w:szCs w:val="24"/>
        </w:rPr>
        <w:t>Kontinuirano praćenje djece sa specifičnim rizicima po zdravlje i djece s kroničnim bolestima.</w:t>
      </w:r>
    </w:p>
    <w:p w14:paraId="2C11F646" w14:textId="2B20AFEA" w:rsidR="00B76105" w:rsidRDefault="00B76105" w:rsidP="00B76105">
      <w:pPr>
        <w:spacing w:after="0" w:line="240" w:lineRule="auto"/>
        <w:ind w:left="1080" w:hanging="1080"/>
        <w:jc w:val="both"/>
        <w:rPr>
          <w:rFonts w:ascii="Times New Roman" w:hAnsi="Times New Roman" w:cs="Times New Roman"/>
          <w:sz w:val="24"/>
          <w:szCs w:val="24"/>
        </w:rPr>
      </w:pPr>
    </w:p>
    <w:p w14:paraId="20096BDE" w14:textId="77777777" w:rsidR="00626CBD" w:rsidRPr="00A67627" w:rsidRDefault="00626CBD" w:rsidP="00B76105">
      <w:pPr>
        <w:spacing w:after="0" w:line="240" w:lineRule="auto"/>
        <w:ind w:left="1080" w:hanging="1080"/>
        <w:jc w:val="both"/>
        <w:rPr>
          <w:rFonts w:ascii="Times New Roman" w:hAnsi="Times New Roman" w:cs="Times New Roman"/>
          <w:sz w:val="24"/>
          <w:szCs w:val="24"/>
        </w:rPr>
      </w:pPr>
    </w:p>
    <w:p w14:paraId="4C51567C" w14:textId="4ADE6D54" w:rsidR="00B76105" w:rsidRPr="00B51F5A" w:rsidRDefault="00B76105" w:rsidP="00E451C3">
      <w:pPr>
        <w:spacing w:after="0" w:line="240" w:lineRule="auto"/>
        <w:ind w:left="1080" w:hanging="1080"/>
        <w:jc w:val="both"/>
        <w:rPr>
          <w:rFonts w:ascii="Times New Roman" w:hAnsi="Times New Roman" w:cs="Times New Roman"/>
          <w:sz w:val="24"/>
          <w:szCs w:val="24"/>
        </w:rPr>
      </w:pPr>
      <w:r w:rsidRPr="00E451C3">
        <w:rPr>
          <w:rFonts w:ascii="Times New Roman" w:hAnsi="Times New Roman" w:cs="Times New Roman"/>
          <w:sz w:val="24"/>
          <w:szCs w:val="24"/>
        </w:rPr>
        <w:lastRenderedPageBreak/>
        <w:t xml:space="preserve">Tablica </w:t>
      </w:r>
      <w:r w:rsidR="00E25E61" w:rsidRPr="00E451C3">
        <w:rPr>
          <w:rFonts w:ascii="Times New Roman" w:hAnsi="Times New Roman" w:cs="Times New Roman"/>
          <w:sz w:val="24"/>
          <w:szCs w:val="24"/>
        </w:rPr>
        <w:t>6</w:t>
      </w:r>
      <w:r w:rsidRPr="00E451C3">
        <w:rPr>
          <w:rFonts w:ascii="Times New Roman" w:hAnsi="Times New Roman" w:cs="Times New Roman"/>
          <w:sz w:val="24"/>
          <w:szCs w:val="24"/>
        </w:rPr>
        <w:t>.</w:t>
      </w:r>
      <w:r w:rsidRPr="004E3417">
        <w:rPr>
          <w:rFonts w:ascii="Times New Roman" w:hAnsi="Times New Roman" w:cs="Times New Roman"/>
          <w:b/>
          <w:sz w:val="24"/>
          <w:szCs w:val="24"/>
        </w:rPr>
        <w:tab/>
      </w:r>
      <w:r w:rsidRPr="006020A2">
        <w:rPr>
          <w:rFonts w:ascii="Times New Roman" w:hAnsi="Times New Roman" w:cs="Times New Roman"/>
          <w:b/>
          <w:sz w:val="24"/>
          <w:szCs w:val="24"/>
        </w:rPr>
        <w:t>Plan</w:t>
      </w:r>
      <w:r>
        <w:rPr>
          <w:rFonts w:ascii="Times New Roman" w:hAnsi="Times New Roman" w:cs="Times New Roman"/>
          <w:b/>
          <w:sz w:val="24"/>
          <w:szCs w:val="24"/>
        </w:rPr>
        <w:t xml:space="preserve"> </w:t>
      </w:r>
      <w:r w:rsidRPr="006020A2">
        <w:rPr>
          <w:rFonts w:ascii="Times New Roman" w:hAnsi="Times New Roman" w:cs="Times New Roman"/>
          <w:b/>
          <w:sz w:val="24"/>
          <w:szCs w:val="24"/>
        </w:rPr>
        <w:t>prevencije</w:t>
      </w:r>
      <w:r>
        <w:rPr>
          <w:rFonts w:ascii="Times New Roman" w:hAnsi="Times New Roman" w:cs="Times New Roman"/>
          <w:b/>
          <w:sz w:val="24"/>
          <w:szCs w:val="24"/>
        </w:rPr>
        <w:t xml:space="preserve"> </w:t>
      </w:r>
      <w:r w:rsidRPr="006020A2">
        <w:rPr>
          <w:rFonts w:ascii="Times New Roman" w:hAnsi="Times New Roman" w:cs="Times New Roman"/>
          <w:b/>
          <w:sz w:val="24"/>
          <w:szCs w:val="24"/>
        </w:rPr>
        <w:t>i</w:t>
      </w:r>
      <w:r>
        <w:rPr>
          <w:rFonts w:ascii="Times New Roman" w:hAnsi="Times New Roman" w:cs="Times New Roman"/>
          <w:b/>
          <w:sz w:val="24"/>
          <w:szCs w:val="24"/>
        </w:rPr>
        <w:t xml:space="preserve"> </w:t>
      </w:r>
      <w:r w:rsidRPr="006020A2">
        <w:rPr>
          <w:rFonts w:ascii="Times New Roman" w:hAnsi="Times New Roman" w:cs="Times New Roman"/>
          <w:b/>
          <w:sz w:val="24"/>
          <w:szCs w:val="24"/>
        </w:rPr>
        <w:t>ranog</w:t>
      </w:r>
      <w:r>
        <w:rPr>
          <w:rFonts w:ascii="Times New Roman" w:hAnsi="Times New Roman" w:cs="Times New Roman"/>
          <w:b/>
          <w:sz w:val="24"/>
          <w:szCs w:val="24"/>
        </w:rPr>
        <w:t xml:space="preserve"> </w:t>
      </w:r>
      <w:r w:rsidRPr="006020A2">
        <w:rPr>
          <w:rFonts w:ascii="Times New Roman" w:hAnsi="Times New Roman" w:cs="Times New Roman"/>
          <w:b/>
          <w:sz w:val="24"/>
          <w:szCs w:val="24"/>
        </w:rPr>
        <w:t>otkrivanja</w:t>
      </w:r>
      <w:r>
        <w:rPr>
          <w:rFonts w:ascii="Times New Roman" w:hAnsi="Times New Roman" w:cs="Times New Roman"/>
          <w:b/>
          <w:sz w:val="24"/>
          <w:szCs w:val="24"/>
        </w:rPr>
        <w:t xml:space="preserve"> </w:t>
      </w:r>
      <w:r w:rsidRPr="006020A2">
        <w:rPr>
          <w:rFonts w:ascii="Times New Roman" w:hAnsi="Times New Roman" w:cs="Times New Roman"/>
          <w:b/>
          <w:sz w:val="24"/>
          <w:szCs w:val="24"/>
        </w:rPr>
        <w:t>bolesti</w:t>
      </w:r>
      <w:r>
        <w:rPr>
          <w:rFonts w:ascii="Times New Roman" w:hAnsi="Times New Roman" w:cs="Times New Roman"/>
          <w:b/>
          <w:sz w:val="24"/>
          <w:szCs w:val="24"/>
        </w:rPr>
        <w:t xml:space="preserve"> </w:t>
      </w:r>
      <w:r w:rsidRPr="006020A2">
        <w:rPr>
          <w:rFonts w:ascii="Times New Roman" w:hAnsi="Times New Roman" w:cs="Times New Roman"/>
          <w:b/>
          <w:sz w:val="24"/>
          <w:szCs w:val="24"/>
        </w:rPr>
        <w:t>u</w:t>
      </w:r>
      <w:r>
        <w:rPr>
          <w:rFonts w:ascii="Times New Roman" w:hAnsi="Times New Roman" w:cs="Times New Roman"/>
          <w:b/>
          <w:sz w:val="24"/>
          <w:szCs w:val="24"/>
        </w:rPr>
        <w:t xml:space="preserve"> </w:t>
      </w:r>
      <w:r w:rsidRPr="006020A2">
        <w:rPr>
          <w:rFonts w:ascii="Times New Roman" w:hAnsi="Times New Roman" w:cs="Times New Roman"/>
          <w:b/>
          <w:sz w:val="24"/>
          <w:szCs w:val="24"/>
        </w:rPr>
        <w:t>dobnoj</w:t>
      </w:r>
      <w:r>
        <w:rPr>
          <w:rFonts w:ascii="Times New Roman" w:hAnsi="Times New Roman" w:cs="Times New Roman"/>
          <w:b/>
          <w:sz w:val="24"/>
          <w:szCs w:val="24"/>
        </w:rPr>
        <w:t xml:space="preserve"> </w:t>
      </w:r>
      <w:r w:rsidRPr="006020A2">
        <w:rPr>
          <w:rFonts w:ascii="Times New Roman" w:hAnsi="Times New Roman" w:cs="Times New Roman"/>
          <w:b/>
          <w:sz w:val="24"/>
          <w:szCs w:val="24"/>
        </w:rPr>
        <w:t>skupini</w:t>
      </w:r>
      <w:r>
        <w:rPr>
          <w:rFonts w:ascii="Times New Roman" w:hAnsi="Times New Roman" w:cs="Times New Roman"/>
          <w:b/>
          <w:sz w:val="24"/>
          <w:szCs w:val="24"/>
        </w:rPr>
        <w:t xml:space="preserve"> </w:t>
      </w:r>
      <w:r w:rsidRPr="006020A2">
        <w:rPr>
          <w:rFonts w:ascii="Times New Roman" w:hAnsi="Times New Roman" w:cs="Times New Roman"/>
          <w:b/>
          <w:sz w:val="24"/>
          <w:szCs w:val="24"/>
        </w:rPr>
        <w:t>dojenčadi</w:t>
      </w:r>
      <w:r>
        <w:rPr>
          <w:rFonts w:ascii="Times New Roman" w:hAnsi="Times New Roman" w:cs="Times New Roman"/>
          <w:b/>
          <w:sz w:val="24"/>
          <w:szCs w:val="24"/>
        </w:rPr>
        <w:t xml:space="preserve"> </w:t>
      </w:r>
      <w:r w:rsidRPr="006020A2">
        <w:rPr>
          <w:rFonts w:ascii="Times New Roman" w:hAnsi="Times New Roman" w:cs="Times New Roman"/>
          <w:b/>
          <w:sz w:val="24"/>
          <w:szCs w:val="24"/>
        </w:rPr>
        <w:t>i</w:t>
      </w:r>
      <w:r>
        <w:rPr>
          <w:rFonts w:ascii="Times New Roman" w:hAnsi="Times New Roman" w:cs="Times New Roman"/>
          <w:b/>
          <w:sz w:val="24"/>
          <w:szCs w:val="24"/>
        </w:rPr>
        <w:t xml:space="preserve"> </w:t>
      </w:r>
      <w:r w:rsidRPr="006020A2">
        <w:rPr>
          <w:rFonts w:ascii="Times New Roman" w:hAnsi="Times New Roman" w:cs="Times New Roman"/>
          <w:b/>
          <w:sz w:val="24"/>
          <w:szCs w:val="24"/>
        </w:rPr>
        <w:t>predškolske</w:t>
      </w:r>
      <w:r>
        <w:rPr>
          <w:rFonts w:ascii="Times New Roman" w:hAnsi="Times New Roman" w:cs="Times New Roman"/>
          <w:b/>
          <w:sz w:val="24"/>
          <w:szCs w:val="24"/>
        </w:rPr>
        <w:t xml:space="preserve"> </w:t>
      </w:r>
      <w:r w:rsidRPr="006020A2">
        <w:rPr>
          <w:rFonts w:ascii="Times New Roman" w:hAnsi="Times New Roman" w:cs="Times New Roman"/>
          <w:b/>
          <w:sz w:val="24"/>
          <w:szCs w:val="24"/>
        </w:rPr>
        <w:t>djece</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051"/>
        <w:gridCol w:w="5741"/>
        <w:gridCol w:w="1507"/>
      </w:tblGrid>
      <w:tr w:rsidR="007C6CFC" w:rsidRPr="00B51F5A" w14:paraId="6184F95B" w14:textId="77777777" w:rsidTr="00766953">
        <w:trPr>
          <w:cantSplit/>
          <w:tblHeader/>
        </w:trPr>
        <w:tc>
          <w:tcPr>
            <w:tcW w:w="7792" w:type="dxa"/>
            <w:gridSpan w:val="2"/>
            <w:tcBorders>
              <w:top w:val="single" w:sz="4" w:space="0" w:color="auto"/>
              <w:left w:val="single" w:sz="4" w:space="0" w:color="auto"/>
              <w:bottom w:val="single" w:sz="4" w:space="0" w:color="auto"/>
              <w:right w:val="single" w:sz="4" w:space="0" w:color="auto"/>
            </w:tcBorders>
            <w:vAlign w:val="center"/>
            <w:hideMark/>
          </w:tcPr>
          <w:p w14:paraId="676FB2E1" w14:textId="77777777" w:rsidR="00B76105" w:rsidRPr="00B51F5A" w:rsidRDefault="00B76105" w:rsidP="005E74CC">
            <w:pPr>
              <w:spacing w:after="0" w:line="240" w:lineRule="auto"/>
              <w:jc w:val="center"/>
              <w:rPr>
                <w:rFonts w:ascii="Times New Roman" w:hAnsi="Times New Roman" w:cs="Times New Roman"/>
                <w:b/>
                <w:sz w:val="24"/>
                <w:szCs w:val="24"/>
              </w:rPr>
            </w:pPr>
            <w:r w:rsidRPr="00B51F5A">
              <w:rPr>
                <w:rFonts w:ascii="Times New Roman" w:hAnsi="Times New Roman" w:cs="Times New Roman"/>
                <w:b/>
                <w:sz w:val="24"/>
                <w:szCs w:val="24"/>
              </w:rPr>
              <w:t>PROVEDBENE AKTIVNOSTI</w:t>
            </w:r>
          </w:p>
        </w:tc>
        <w:tc>
          <w:tcPr>
            <w:tcW w:w="1507" w:type="dxa"/>
            <w:tcBorders>
              <w:top w:val="single" w:sz="4" w:space="0" w:color="auto"/>
              <w:left w:val="single" w:sz="4" w:space="0" w:color="auto"/>
              <w:bottom w:val="single" w:sz="4" w:space="0" w:color="auto"/>
              <w:right w:val="single" w:sz="4" w:space="0" w:color="auto"/>
            </w:tcBorders>
            <w:vAlign w:val="center"/>
            <w:hideMark/>
          </w:tcPr>
          <w:p w14:paraId="432E47CA" w14:textId="77777777" w:rsidR="00B76105" w:rsidRPr="00B51F5A" w:rsidRDefault="00B76105" w:rsidP="007C6CFC">
            <w:pPr>
              <w:spacing w:after="0" w:line="240" w:lineRule="auto"/>
              <w:jc w:val="center"/>
              <w:rPr>
                <w:rFonts w:ascii="Times New Roman" w:hAnsi="Times New Roman" w:cs="Times New Roman"/>
                <w:b/>
                <w:sz w:val="24"/>
                <w:szCs w:val="24"/>
              </w:rPr>
            </w:pPr>
            <w:r w:rsidRPr="00B51F5A">
              <w:rPr>
                <w:rFonts w:ascii="Times New Roman" w:hAnsi="Times New Roman" w:cs="Times New Roman"/>
                <w:b/>
                <w:sz w:val="24"/>
                <w:szCs w:val="24"/>
              </w:rPr>
              <w:t>ROK PROVEDBE</w:t>
            </w:r>
          </w:p>
        </w:tc>
      </w:tr>
      <w:tr w:rsidR="007C6CFC" w:rsidRPr="00B51F5A" w14:paraId="0DD972E1" w14:textId="77777777" w:rsidTr="00766953">
        <w:trPr>
          <w:cantSplit/>
        </w:trPr>
        <w:tc>
          <w:tcPr>
            <w:tcW w:w="2051" w:type="dxa"/>
            <w:tcBorders>
              <w:top w:val="single" w:sz="4" w:space="0" w:color="auto"/>
              <w:left w:val="single" w:sz="4" w:space="0" w:color="auto"/>
              <w:bottom w:val="single" w:sz="4" w:space="0" w:color="auto"/>
              <w:right w:val="single" w:sz="4" w:space="0" w:color="auto"/>
            </w:tcBorders>
            <w:hideMark/>
          </w:tcPr>
          <w:p w14:paraId="455F0441" w14:textId="403741EF" w:rsidR="00B76105" w:rsidRPr="00B51F5A" w:rsidRDefault="00B76105" w:rsidP="005E74CC">
            <w:pPr>
              <w:pStyle w:val="noparagraphstyle"/>
              <w:numPr>
                <w:ilvl w:val="0"/>
                <w:numId w:val="0"/>
              </w:numPr>
              <w:rPr>
                <w:b/>
              </w:rPr>
            </w:pPr>
            <w:r w:rsidRPr="00B51F5A">
              <w:rPr>
                <w:b/>
                <w:bCs/>
              </w:rPr>
              <w:t xml:space="preserve">STEMATSKI PREGLED DOJENČETA </w:t>
            </w:r>
            <w:r w:rsidR="003D6EEE" w:rsidRPr="00B51F5A">
              <w:rPr>
                <w:b/>
                <w:bCs/>
              </w:rPr>
              <w:t>S NAVRŠENIH 1 MJESEC</w:t>
            </w:r>
          </w:p>
        </w:tc>
        <w:tc>
          <w:tcPr>
            <w:tcW w:w="5741" w:type="dxa"/>
            <w:tcBorders>
              <w:top w:val="single" w:sz="4" w:space="0" w:color="auto"/>
              <w:left w:val="single" w:sz="4" w:space="0" w:color="auto"/>
              <w:bottom w:val="single" w:sz="4" w:space="0" w:color="auto"/>
              <w:right w:val="single" w:sz="4" w:space="0" w:color="auto"/>
            </w:tcBorders>
            <w:hideMark/>
          </w:tcPr>
          <w:p w14:paraId="6933168A" w14:textId="2BBAC56B" w:rsidR="00B76105" w:rsidRPr="00B51F5A" w:rsidRDefault="003D6EEE" w:rsidP="007C6CFC">
            <w:pPr>
              <w:pStyle w:val="noparagraphstyle"/>
              <w:numPr>
                <w:ilvl w:val="0"/>
                <w:numId w:val="0"/>
              </w:numPr>
              <w:jc w:val="both"/>
            </w:pPr>
            <w:r w:rsidRPr="00B51F5A">
              <w:t xml:space="preserve">Pregled dojenčeta u dobi 1-2 mjeseca u skladu s doktrinom i Zakonom o zdravstvenoj zaštiti po definiranim postupcima sukladno </w:t>
            </w:r>
            <w:r w:rsidR="00766953" w:rsidRPr="00B51F5A">
              <w:t>Programu</w:t>
            </w:r>
            <w:r w:rsidRPr="00B51F5A">
              <w:t xml:space="preserve"> mjera zdravstvene zaštite</w:t>
            </w:r>
            <w:r w:rsidR="00766953" w:rsidRPr="00B51F5A">
              <w:t xml:space="preserve"> djece</w:t>
            </w:r>
            <w:r w:rsidRPr="00B51F5A">
              <w:t>, kao neophodni dio zdravstvene zaštite.</w:t>
            </w:r>
          </w:p>
        </w:tc>
        <w:tc>
          <w:tcPr>
            <w:tcW w:w="1507" w:type="dxa"/>
            <w:tcBorders>
              <w:top w:val="single" w:sz="4" w:space="0" w:color="auto"/>
              <w:left w:val="single" w:sz="4" w:space="0" w:color="auto"/>
              <w:bottom w:val="single" w:sz="4" w:space="0" w:color="auto"/>
              <w:right w:val="single" w:sz="4" w:space="0" w:color="auto"/>
            </w:tcBorders>
            <w:vAlign w:val="center"/>
            <w:hideMark/>
          </w:tcPr>
          <w:p w14:paraId="67F49FAC" w14:textId="77777777" w:rsidR="00B76105" w:rsidRPr="00B51F5A" w:rsidRDefault="00B76105" w:rsidP="007C6CFC">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2E9E66C6" w14:textId="77777777" w:rsidR="00B76105" w:rsidRPr="00B51F5A" w:rsidRDefault="00B76105" w:rsidP="007C6CFC">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7C6CFC" w:rsidRPr="00B51F5A" w14:paraId="45D7B275" w14:textId="77777777" w:rsidTr="00766953">
        <w:trPr>
          <w:cantSplit/>
        </w:trPr>
        <w:tc>
          <w:tcPr>
            <w:tcW w:w="2051" w:type="dxa"/>
            <w:tcBorders>
              <w:top w:val="single" w:sz="4" w:space="0" w:color="auto"/>
              <w:left w:val="single" w:sz="4" w:space="0" w:color="auto"/>
              <w:bottom w:val="single" w:sz="4" w:space="0" w:color="auto"/>
              <w:right w:val="single" w:sz="4" w:space="0" w:color="auto"/>
            </w:tcBorders>
            <w:hideMark/>
          </w:tcPr>
          <w:p w14:paraId="6A18D703" w14:textId="1D869151" w:rsidR="00B76105" w:rsidRPr="00B51F5A" w:rsidRDefault="00B76105" w:rsidP="005E74CC">
            <w:pPr>
              <w:pStyle w:val="noparagraphstyle"/>
              <w:numPr>
                <w:ilvl w:val="0"/>
                <w:numId w:val="0"/>
              </w:numPr>
              <w:rPr>
                <w:b/>
              </w:rPr>
            </w:pPr>
            <w:r w:rsidRPr="00B51F5A">
              <w:rPr>
                <w:b/>
                <w:bCs/>
              </w:rPr>
              <w:t xml:space="preserve">SISTEMATSKI PREGLED DOJENČETA </w:t>
            </w:r>
            <w:r w:rsidR="003D6EEE" w:rsidRPr="00B51F5A">
              <w:rPr>
                <w:b/>
                <w:bCs/>
              </w:rPr>
              <w:t>S NAVRŠEN</w:t>
            </w:r>
            <w:r w:rsidR="00B8651B" w:rsidRPr="00B51F5A">
              <w:rPr>
                <w:b/>
                <w:bCs/>
              </w:rPr>
              <w:t>IH</w:t>
            </w:r>
            <w:r w:rsidR="003D6EEE" w:rsidRPr="00B51F5A">
              <w:rPr>
                <w:b/>
                <w:bCs/>
              </w:rPr>
              <w:t xml:space="preserve"> </w:t>
            </w:r>
            <w:r w:rsidR="00B8651B" w:rsidRPr="00B51F5A">
              <w:rPr>
                <w:b/>
                <w:bCs/>
              </w:rPr>
              <w:t>1</w:t>
            </w:r>
            <w:r w:rsidR="003D6EEE" w:rsidRPr="00B51F5A">
              <w:rPr>
                <w:b/>
                <w:bCs/>
              </w:rPr>
              <w:t xml:space="preserve"> MJESEC</w:t>
            </w:r>
          </w:p>
        </w:tc>
        <w:tc>
          <w:tcPr>
            <w:tcW w:w="5741" w:type="dxa"/>
            <w:tcBorders>
              <w:top w:val="single" w:sz="4" w:space="0" w:color="auto"/>
              <w:left w:val="single" w:sz="4" w:space="0" w:color="auto"/>
              <w:bottom w:val="single" w:sz="4" w:space="0" w:color="auto"/>
              <w:right w:val="single" w:sz="4" w:space="0" w:color="auto"/>
            </w:tcBorders>
            <w:hideMark/>
          </w:tcPr>
          <w:p w14:paraId="55FD6D8C" w14:textId="6BF69846" w:rsidR="00B76105" w:rsidRPr="00B51F5A" w:rsidRDefault="003D6EEE" w:rsidP="007C6CFC">
            <w:pPr>
              <w:pStyle w:val="noparagraphstyle"/>
              <w:numPr>
                <w:ilvl w:val="0"/>
                <w:numId w:val="0"/>
              </w:numPr>
              <w:jc w:val="both"/>
            </w:pPr>
            <w:r w:rsidRPr="00B51F5A">
              <w:t xml:space="preserve">Pregled dojenčeta u dobi od </w:t>
            </w:r>
            <w:r w:rsidR="00B8651B" w:rsidRPr="00B51F5A">
              <w:t>1</w:t>
            </w:r>
            <w:r w:rsidRPr="00B51F5A">
              <w:t>-</w:t>
            </w:r>
            <w:r w:rsidR="00B8651B" w:rsidRPr="00B51F5A">
              <w:t>2</w:t>
            </w:r>
            <w:r w:rsidRPr="00B51F5A">
              <w:t xml:space="preserve"> mjeseca u skladu s doktrinom i Zakonom o zdravstvenoj zaštiti po definiranim postupcima sukladno </w:t>
            </w:r>
            <w:r w:rsidR="00766953" w:rsidRPr="00B51F5A">
              <w:t>Programu mjera zdravstvene zaštite djece</w:t>
            </w:r>
            <w:r w:rsidRPr="00B51F5A">
              <w:t>, kao neophodni dio zdravstvene zaštite.</w:t>
            </w:r>
          </w:p>
        </w:tc>
        <w:tc>
          <w:tcPr>
            <w:tcW w:w="1507" w:type="dxa"/>
            <w:tcBorders>
              <w:top w:val="single" w:sz="4" w:space="0" w:color="auto"/>
              <w:left w:val="single" w:sz="4" w:space="0" w:color="auto"/>
              <w:bottom w:val="single" w:sz="4" w:space="0" w:color="auto"/>
              <w:right w:val="single" w:sz="4" w:space="0" w:color="auto"/>
            </w:tcBorders>
            <w:vAlign w:val="center"/>
            <w:hideMark/>
          </w:tcPr>
          <w:p w14:paraId="76607D6E" w14:textId="77777777" w:rsidR="00B76105" w:rsidRPr="00B51F5A" w:rsidRDefault="00B76105" w:rsidP="007C6CFC">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6EB8E28A" w14:textId="77777777" w:rsidR="00B76105" w:rsidRPr="00B51F5A" w:rsidRDefault="00B76105" w:rsidP="007C6CFC">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8651B" w:rsidRPr="00B51F5A" w14:paraId="06B9AE40" w14:textId="77777777" w:rsidTr="00766953">
        <w:trPr>
          <w:cantSplit/>
        </w:trPr>
        <w:tc>
          <w:tcPr>
            <w:tcW w:w="2051" w:type="dxa"/>
            <w:tcBorders>
              <w:top w:val="single" w:sz="4" w:space="0" w:color="auto"/>
              <w:left w:val="single" w:sz="4" w:space="0" w:color="auto"/>
              <w:bottom w:val="single" w:sz="4" w:space="0" w:color="auto"/>
              <w:right w:val="single" w:sz="4" w:space="0" w:color="auto"/>
            </w:tcBorders>
          </w:tcPr>
          <w:p w14:paraId="588446B1" w14:textId="00F3A0F8" w:rsidR="00B8651B" w:rsidRPr="00B51F5A" w:rsidRDefault="00B8651B" w:rsidP="00B8651B">
            <w:pPr>
              <w:pStyle w:val="noparagraphstyle"/>
              <w:numPr>
                <w:ilvl w:val="0"/>
                <w:numId w:val="0"/>
              </w:numPr>
              <w:rPr>
                <w:b/>
                <w:bCs/>
              </w:rPr>
            </w:pPr>
            <w:r w:rsidRPr="00B51F5A">
              <w:rPr>
                <w:b/>
                <w:bCs/>
              </w:rPr>
              <w:t>SISTEMATSKI PREGLED DOJENČETA S NAVRŠENA 2 MJESECA</w:t>
            </w:r>
          </w:p>
        </w:tc>
        <w:tc>
          <w:tcPr>
            <w:tcW w:w="5741" w:type="dxa"/>
            <w:tcBorders>
              <w:top w:val="single" w:sz="4" w:space="0" w:color="auto"/>
              <w:left w:val="single" w:sz="4" w:space="0" w:color="auto"/>
              <w:bottom w:val="single" w:sz="4" w:space="0" w:color="auto"/>
              <w:right w:val="single" w:sz="4" w:space="0" w:color="auto"/>
            </w:tcBorders>
          </w:tcPr>
          <w:p w14:paraId="6598EA29" w14:textId="2603285D" w:rsidR="00B8651B" w:rsidRPr="00B51F5A" w:rsidRDefault="00B8651B" w:rsidP="00B8651B">
            <w:pPr>
              <w:pStyle w:val="noparagraphstyle"/>
              <w:numPr>
                <w:ilvl w:val="0"/>
                <w:numId w:val="0"/>
              </w:numPr>
              <w:jc w:val="both"/>
            </w:pPr>
            <w:r w:rsidRPr="00B51F5A">
              <w:t xml:space="preserve">Pregled dojenčeta u dobi od 2-4 mjeseca u skladu s doktrinom i Zakonom o zdravstvenoj zaštiti po definiranim postupcima sukladno </w:t>
            </w:r>
            <w:r w:rsidR="00766953" w:rsidRPr="00B51F5A">
              <w:t>Programu mjera zdravstvene zaštite djece</w:t>
            </w:r>
            <w:r w:rsidRPr="00B51F5A">
              <w:t>, kao neophodni dio zdravstvene zaštite.</w:t>
            </w:r>
          </w:p>
        </w:tc>
        <w:tc>
          <w:tcPr>
            <w:tcW w:w="1507" w:type="dxa"/>
            <w:tcBorders>
              <w:top w:val="single" w:sz="4" w:space="0" w:color="auto"/>
              <w:left w:val="single" w:sz="4" w:space="0" w:color="auto"/>
              <w:bottom w:val="single" w:sz="4" w:space="0" w:color="auto"/>
              <w:right w:val="single" w:sz="4" w:space="0" w:color="auto"/>
            </w:tcBorders>
            <w:vAlign w:val="center"/>
          </w:tcPr>
          <w:p w14:paraId="6198C323" w14:textId="77777777" w:rsidR="00B8651B" w:rsidRPr="00B51F5A" w:rsidRDefault="00B8651B" w:rsidP="00B8651B">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365C1C62" w14:textId="3C83113C" w:rsidR="00B8651B" w:rsidRPr="00B51F5A" w:rsidRDefault="00B8651B" w:rsidP="00B8651B">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7C6CFC" w:rsidRPr="00B51F5A" w14:paraId="4C3CEF17" w14:textId="77777777" w:rsidTr="00766953">
        <w:trPr>
          <w:cantSplit/>
        </w:trPr>
        <w:tc>
          <w:tcPr>
            <w:tcW w:w="2051" w:type="dxa"/>
            <w:tcBorders>
              <w:top w:val="single" w:sz="4" w:space="0" w:color="auto"/>
              <w:left w:val="single" w:sz="4" w:space="0" w:color="auto"/>
              <w:bottom w:val="single" w:sz="4" w:space="0" w:color="auto"/>
              <w:right w:val="single" w:sz="4" w:space="0" w:color="auto"/>
            </w:tcBorders>
            <w:hideMark/>
          </w:tcPr>
          <w:p w14:paraId="7EE602C0" w14:textId="1BBC8CA0" w:rsidR="00B76105" w:rsidRPr="00B51F5A" w:rsidRDefault="00B76105" w:rsidP="005E74CC">
            <w:pPr>
              <w:spacing w:after="0" w:line="240" w:lineRule="auto"/>
              <w:rPr>
                <w:rFonts w:ascii="Times New Roman" w:hAnsi="Times New Roman" w:cs="Times New Roman"/>
                <w:sz w:val="24"/>
                <w:szCs w:val="24"/>
              </w:rPr>
            </w:pPr>
            <w:r w:rsidRPr="00B51F5A">
              <w:rPr>
                <w:rFonts w:ascii="Times New Roman" w:hAnsi="Times New Roman" w:cs="Times New Roman"/>
                <w:b/>
                <w:bCs/>
                <w:sz w:val="24"/>
                <w:szCs w:val="24"/>
              </w:rPr>
              <w:t xml:space="preserve">SISTEMATSKI PREGLED DOJENČETA </w:t>
            </w:r>
            <w:r w:rsidR="003D6EEE" w:rsidRPr="00B51F5A">
              <w:rPr>
                <w:rFonts w:ascii="Times New Roman" w:hAnsi="Times New Roman" w:cs="Times New Roman"/>
                <w:b/>
                <w:bCs/>
                <w:sz w:val="24"/>
                <w:szCs w:val="24"/>
              </w:rPr>
              <w:t>S NAVRŠENA 4 MJESECA</w:t>
            </w:r>
          </w:p>
        </w:tc>
        <w:tc>
          <w:tcPr>
            <w:tcW w:w="5741" w:type="dxa"/>
            <w:tcBorders>
              <w:top w:val="single" w:sz="4" w:space="0" w:color="auto"/>
              <w:left w:val="single" w:sz="4" w:space="0" w:color="auto"/>
              <w:bottom w:val="single" w:sz="4" w:space="0" w:color="auto"/>
              <w:right w:val="single" w:sz="4" w:space="0" w:color="auto"/>
            </w:tcBorders>
            <w:hideMark/>
          </w:tcPr>
          <w:p w14:paraId="59046E31" w14:textId="6DBBF237" w:rsidR="00B76105" w:rsidRPr="00B51F5A" w:rsidRDefault="003D6EEE" w:rsidP="007C6CFC">
            <w:pPr>
              <w:pStyle w:val="noparagraphstyle"/>
              <w:numPr>
                <w:ilvl w:val="0"/>
                <w:numId w:val="0"/>
              </w:numPr>
              <w:jc w:val="both"/>
            </w:pPr>
            <w:r w:rsidRPr="00B51F5A">
              <w:t xml:space="preserve">Pregled dojenčeta u dobi od 4-6 mjeseci u skladu s doktrinom i Zakonom o zdravstvenoj zaštiti po definiranim postupcima sukladno </w:t>
            </w:r>
            <w:r w:rsidR="00766953" w:rsidRPr="00B51F5A">
              <w:t>Programu mjera zdravstvene zaštite djece</w:t>
            </w:r>
            <w:r w:rsidRPr="00B51F5A">
              <w:t>, kao neophodni dio zdravstvene zaštite.</w:t>
            </w:r>
          </w:p>
        </w:tc>
        <w:tc>
          <w:tcPr>
            <w:tcW w:w="1507" w:type="dxa"/>
            <w:tcBorders>
              <w:top w:val="single" w:sz="4" w:space="0" w:color="auto"/>
              <w:left w:val="single" w:sz="4" w:space="0" w:color="auto"/>
              <w:bottom w:val="single" w:sz="4" w:space="0" w:color="auto"/>
              <w:right w:val="single" w:sz="4" w:space="0" w:color="auto"/>
            </w:tcBorders>
            <w:vAlign w:val="center"/>
            <w:hideMark/>
          </w:tcPr>
          <w:p w14:paraId="1A04441D" w14:textId="77777777" w:rsidR="00B76105" w:rsidRPr="00B51F5A" w:rsidRDefault="00B76105" w:rsidP="007C6CFC">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30B5DF1B" w14:textId="77777777" w:rsidR="00B76105" w:rsidRPr="00B51F5A" w:rsidRDefault="00B76105" w:rsidP="007C6CFC">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7C6CFC" w:rsidRPr="00B51F5A" w14:paraId="45C7B8A3" w14:textId="77777777" w:rsidTr="00766953">
        <w:trPr>
          <w:cantSplit/>
        </w:trPr>
        <w:tc>
          <w:tcPr>
            <w:tcW w:w="2051" w:type="dxa"/>
            <w:tcBorders>
              <w:top w:val="single" w:sz="4" w:space="0" w:color="auto"/>
              <w:left w:val="single" w:sz="4" w:space="0" w:color="auto"/>
              <w:bottom w:val="single" w:sz="4" w:space="0" w:color="auto"/>
              <w:right w:val="single" w:sz="4" w:space="0" w:color="auto"/>
            </w:tcBorders>
            <w:hideMark/>
          </w:tcPr>
          <w:p w14:paraId="58AD2EDA" w14:textId="5BEFBABC" w:rsidR="00B76105" w:rsidRPr="00B51F5A" w:rsidRDefault="00B76105" w:rsidP="00B51F5A">
            <w:pPr>
              <w:spacing w:after="0" w:line="240" w:lineRule="auto"/>
              <w:rPr>
                <w:rFonts w:ascii="Times New Roman" w:hAnsi="Times New Roman" w:cs="Times New Roman"/>
                <w:b/>
                <w:sz w:val="24"/>
                <w:szCs w:val="24"/>
              </w:rPr>
            </w:pPr>
            <w:r w:rsidRPr="00B51F5A">
              <w:rPr>
                <w:rFonts w:ascii="Times New Roman" w:hAnsi="Times New Roman" w:cs="Times New Roman"/>
                <w:b/>
                <w:bCs/>
                <w:sz w:val="24"/>
                <w:szCs w:val="24"/>
              </w:rPr>
              <w:t xml:space="preserve">SISTEMATSKI PREGLED DOJENČETA </w:t>
            </w:r>
            <w:r w:rsidR="003D6EEE" w:rsidRPr="00B51F5A">
              <w:rPr>
                <w:rFonts w:ascii="Times New Roman" w:hAnsi="Times New Roman" w:cs="Times New Roman"/>
                <w:b/>
                <w:bCs/>
                <w:sz w:val="24"/>
                <w:szCs w:val="24"/>
              </w:rPr>
              <w:t>S NAVRŠENIH 6 MJESEC</w:t>
            </w:r>
            <w:r w:rsidR="00B51F5A">
              <w:rPr>
                <w:rFonts w:ascii="Times New Roman" w:hAnsi="Times New Roman" w:cs="Times New Roman"/>
                <w:b/>
                <w:bCs/>
                <w:sz w:val="24"/>
                <w:szCs w:val="24"/>
              </w:rPr>
              <w:t>I</w:t>
            </w:r>
          </w:p>
        </w:tc>
        <w:tc>
          <w:tcPr>
            <w:tcW w:w="5741" w:type="dxa"/>
            <w:tcBorders>
              <w:top w:val="single" w:sz="4" w:space="0" w:color="auto"/>
              <w:left w:val="single" w:sz="4" w:space="0" w:color="auto"/>
              <w:bottom w:val="single" w:sz="4" w:space="0" w:color="auto"/>
              <w:right w:val="single" w:sz="4" w:space="0" w:color="auto"/>
            </w:tcBorders>
            <w:hideMark/>
          </w:tcPr>
          <w:p w14:paraId="06EB57D0" w14:textId="4564FDC4" w:rsidR="00B76105" w:rsidRPr="00B51F5A" w:rsidRDefault="003D6EEE" w:rsidP="007C6CF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 xml:space="preserve">Pregled dojenčeta u dobi od 6-8 mjeseci u skladu s doktrinom i Zakonom o zdravstvenoj zaštiti po definiranim postupcima sukladno </w:t>
            </w:r>
            <w:r w:rsidR="00766953" w:rsidRPr="00B51F5A">
              <w:rPr>
                <w:rFonts w:ascii="Times New Roman" w:hAnsi="Times New Roman" w:cs="Times New Roman"/>
                <w:sz w:val="24"/>
                <w:szCs w:val="24"/>
              </w:rPr>
              <w:t>Programu mjera zdravstvene zaštite djece</w:t>
            </w:r>
            <w:r w:rsidRPr="00B51F5A">
              <w:rPr>
                <w:rFonts w:ascii="Times New Roman" w:hAnsi="Times New Roman" w:cs="Times New Roman"/>
                <w:sz w:val="24"/>
                <w:szCs w:val="24"/>
              </w:rPr>
              <w:t>, kao neophodni dio zdravstvene zaštite.</w:t>
            </w:r>
          </w:p>
        </w:tc>
        <w:tc>
          <w:tcPr>
            <w:tcW w:w="1507" w:type="dxa"/>
            <w:tcBorders>
              <w:top w:val="single" w:sz="4" w:space="0" w:color="auto"/>
              <w:left w:val="single" w:sz="4" w:space="0" w:color="auto"/>
              <w:bottom w:val="single" w:sz="4" w:space="0" w:color="auto"/>
              <w:right w:val="single" w:sz="4" w:space="0" w:color="auto"/>
            </w:tcBorders>
            <w:vAlign w:val="center"/>
            <w:hideMark/>
          </w:tcPr>
          <w:p w14:paraId="0D946849" w14:textId="77777777" w:rsidR="00B76105" w:rsidRPr="00B51F5A" w:rsidRDefault="00B76105" w:rsidP="007C6CFC">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117161F5" w14:textId="77777777" w:rsidR="00B76105" w:rsidRPr="00B51F5A" w:rsidRDefault="00B76105" w:rsidP="007C6CFC">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3D6EEE" w:rsidRPr="00B51F5A" w14:paraId="00297411" w14:textId="77777777" w:rsidTr="00766953">
        <w:trPr>
          <w:cantSplit/>
        </w:trPr>
        <w:tc>
          <w:tcPr>
            <w:tcW w:w="2051" w:type="dxa"/>
            <w:tcBorders>
              <w:top w:val="single" w:sz="4" w:space="0" w:color="auto"/>
              <w:left w:val="single" w:sz="4" w:space="0" w:color="auto"/>
              <w:bottom w:val="single" w:sz="4" w:space="0" w:color="auto"/>
              <w:right w:val="single" w:sz="4" w:space="0" w:color="auto"/>
            </w:tcBorders>
          </w:tcPr>
          <w:p w14:paraId="030FE8CD" w14:textId="2A1B713F" w:rsidR="003D6EEE" w:rsidRPr="00B51F5A" w:rsidRDefault="003D6EEE" w:rsidP="005E74CC">
            <w:pPr>
              <w:spacing w:after="0" w:line="240" w:lineRule="auto"/>
              <w:rPr>
                <w:rFonts w:ascii="Times New Roman" w:hAnsi="Times New Roman" w:cs="Times New Roman"/>
                <w:b/>
                <w:bCs/>
                <w:sz w:val="24"/>
                <w:szCs w:val="24"/>
              </w:rPr>
            </w:pPr>
            <w:r w:rsidRPr="00B51F5A">
              <w:rPr>
                <w:rFonts w:ascii="Times New Roman" w:hAnsi="Times New Roman" w:cs="Times New Roman"/>
                <w:b/>
                <w:bCs/>
                <w:sz w:val="24"/>
                <w:szCs w:val="24"/>
              </w:rPr>
              <w:t>SISTEMATSKI PREGLED DOJENČETA S NAVRŠENIH 9</w:t>
            </w:r>
            <w:r w:rsidR="00684124" w:rsidRPr="00B51F5A">
              <w:rPr>
                <w:rFonts w:ascii="Times New Roman" w:hAnsi="Times New Roman" w:cs="Times New Roman"/>
                <w:b/>
                <w:bCs/>
                <w:sz w:val="24"/>
                <w:szCs w:val="24"/>
              </w:rPr>
              <w:t xml:space="preserve"> MJESECI</w:t>
            </w:r>
          </w:p>
        </w:tc>
        <w:tc>
          <w:tcPr>
            <w:tcW w:w="5741" w:type="dxa"/>
            <w:tcBorders>
              <w:top w:val="single" w:sz="4" w:space="0" w:color="auto"/>
              <w:left w:val="single" w:sz="4" w:space="0" w:color="auto"/>
              <w:bottom w:val="single" w:sz="4" w:space="0" w:color="auto"/>
              <w:right w:val="single" w:sz="4" w:space="0" w:color="auto"/>
            </w:tcBorders>
          </w:tcPr>
          <w:p w14:paraId="1462BB38" w14:textId="1C8D0B12" w:rsidR="003D6EEE" w:rsidRPr="00B51F5A" w:rsidRDefault="003D6EEE" w:rsidP="007C6CF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 xml:space="preserve">Pregled dojenčeta u dobi od 9-12 mjeseci u skladu s doktrinom i Zakonom o zdravstvenoj zaštiti po definiranim postupcima sukladno </w:t>
            </w:r>
            <w:r w:rsidR="00766953" w:rsidRPr="00B51F5A">
              <w:rPr>
                <w:rFonts w:ascii="Times New Roman" w:hAnsi="Times New Roman" w:cs="Times New Roman"/>
                <w:sz w:val="24"/>
                <w:szCs w:val="24"/>
              </w:rPr>
              <w:t>Programu mjera zdravstvene zaštite djece</w:t>
            </w:r>
            <w:r w:rsidRPr="00B51F5A">
              <w:rPr>
                <w:rFonts w:ascii="Times New Roman" w:hAnsi="Times New Roman" w:cs="Times New Roman"/>
                <w:sz w:val="24"/>
                <w:szCs w:val="24"/>
              </w:rPr>
              <w:t>, kao optimalni dio zdravstvene zaštite</w:t>
            </w:r>
          </w:p>
        </w:tc>
        <w:tc>
          <w:tcPr>
            <w:tcW w:w="1507" w:type="dxa"/>
            <w:tcBorders>
              <w:top w:val="single" w:sz="4" w:space="0" w:color="auto"/>
              <w:left w:val="single" w:sz="4" w:space="0" w:color="auto"/>
              <w:bottom w:val="single" w:sz="4" w:space="0" w:color="auto"/>
              <w:right w:val="single" w:sz="4" w:space="0" w:color="auto"/>
            </w:tcBorders>
            <w:vAlign w:val="center"/>
          </w:tcPr>
          <w:p w14:paraId="0C73C54F" w14:textId="77777777" w:rsidR="003D6EEE" w:rsidRPr="00B51F5A" w:rsidRDefault="003D6EEE" w:rsidP="003D6EEE">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2023. - 2025.</w:t>
            </w:r>
          </w:p>
          <w:p w14:paraId="2AB51669" w14:textId="5065115C" w:rsidR="003D6EEE" w:rsidRPr="00B51F5A" w:rsidRDefault="003D6EEE" w:rsidP="003D6EEE">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3D6EEE" w:rsidRPr="00B51F5A" w14:paraId="641E8780" w14:textId="77777777" w:rsidTr="00766953">
        <w:trPr>
          <w:cantSplit/>
        </w:trPr>
        <w:tc>
          <w:tcPr>
            <w:tcW w:w="2051" w:type="dxa"/>
            <w:tcBorders>
              <w:top w:val="single" w:sz="4" w:space="0" w:color="auto"/>
              <w:left w:val="single" w:sz="4" w:space="0" w:color="auto"/>
              <w:bottom w:val="single" w:sz="4" w:space="0" w:color="auto"/>
              <w:right w:val="single" w:sz="4" w:space="0" w:color="auto"/>
            </w:tcBorders>
          </w:tcPr>
          <w:p w14:paraId="56D1A2CA" w14:textId="536983E8" w:rsidR="003D6EEE" w:rsidRPr="00B51F5A" w:rsidRDefault="003D6EEE" w:rsidP="005E74CC">
            <w:pPr>
              <w:spacing w:after="0" w:line="240" w:lineRule="auto"/>
              <w:rPr>
                <w:rFonts w:ascii="Times New Roman" w:hAnsi="Times New Roman" w:cs="Times New Roman"/>
                <w:b/>
                <w:bCs/>
                <w:sz w:val="24"/>
                <w:szCs w:val="24"/>
              </w:rPr>
            </w:pPr>
            <w:r w:rsidRPr="00B51F5A">
              <w:rPr>
                <w:rFonts w:ascii="Times New Roman" w:hAnsi="Times New Roman" w:cs="Times New Roman"/>
                <w:b/>
                <w:bCs/>
                <w:sz w:val="24"/>
                <w:szCs w:val="24"/>
              </w:rPr>
              <w:t>SISTEMATSKI PREGLED DJETETA NAKON NAVRŠENE 1. GODINE</w:t>
            </w:r>
          </w:p>
        </w:tc>
        <w:tc>
          <w:tcPr>
            <w:tcW w:w="5741" w:type="dxa"/>
            <w:tcBorders>
              <w:top w:val="single" w:sz="4" w:space="0" w:color="auto"/>
              <w:left w:val="single" w:sz="4" w:space="0" w:color="auto"/>
              <w:bottom w:val="single" w:sz="4" w:space="0" w:color="auto"/>
              <w:right w:val="single" w:sz="4" w:space="0" w:color="auto"/>
            </w:tcBorders>
          </w:tcPr>
          <w:p w14:paraId="435EF3D4" w14:textId="7855B5B7" w:rsidR="003D6EEE" w:rsidRPr="00B51F5A" w:rsidRDefault="003D6EEE" w:rsidP="007C6CF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 xml:space="preserve">Pregled djeteta s navršenom godinom dana u skladu s doktrinom i Zakonom o zdravstvenoj zaštiti po definiranim postupcima sukladno </w:t>
            </w:r>
            <w:r w:rsidR="00766953" w:rsidRPr="00B51F5A">
              <w:rPr>
                <w:rFonts w:ascii="Times New Roman" w:hAnsi="Times New Roman" w:cs="Times New Roman"/>
                <w:sz w:val="24"/>
                <w:szCs w:val="24"/>
              </w:rPr>
              <w:t>Programu mjera zdravstvene zaštite djece</w:t>
            </w:r>
            <w:r w:rsidRPr="00B51F5A">
              <w:rPr>
                <w:rFonts w:ascii="Times New Roman" w:hAnsi="Times New Roman" w:cs="Times New Roman"/>
                <w:sz w:val="24"/>
                <w:szCs w:val="24"/>
              </w:rPr>
              <w:t>, kao neophodni dio zdravstvene zaštite.</w:t>
            </w:r>
          </w:p>
        </w:tc>
        <w:tc>
          <w:tcPr>
            <w:tcW w:w="1507" w:type="dxa"/>
            <w:tcBorders>
              <w:top w:val="single" w:sz="4" w:space="0" w:color="auto"/>
              <w:left w:val="single" w:sz="4" w:space="0" w:color="auto"/>
              <w:bottom w:val="single" w:sz="4" w:space="0" w:color="auto"/>
              <w:right w:val="single" w:sz="4" w:space="0" w:color="auto"/>
            </w:tcBorders>
            <w:vAlign w:val="center"/>
          </w:tcPr>
          <w:p w14:paraId="77BD57A9" w14:textId="77777777" w:rsidR="003D6EEE" w:rsidRPr="00B51F5A" w:rsidRDefault="003D6EEE" w:rsidP="003D6EEE">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2023. - 2025.</w:t>
            </w:r>
          </w:p>
          <w:p w14:paraId="2CBCDAB1" w14:textId="35D8EC6D" w:rsidR="003D6EEE" w:rsidRPr="00B51F5A" w:rsidRDefault="003D6EEE" w:rsidP="003D6EEE">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3D6EEE" w:rsidRPr="00B51F5A" w14:paraId="7347ED28" w14:textId="77777777" w:rsidTr="00766953">
        <w:trPr>
          <w:cantSplit/>
        </w:trPr>
        <w:tc>
          <w:tcPr>
            <w:tcW w:w="2051" w:type="dxa"/>
            <w:tcBorders>
              <w:top w:val="single" w:sz="4" w:space="0" w:color="auto"/>
              <w:left w:val="single" w:sz="4" w:space="0" w:color="auto"/>
              <w:bottom w:val="single" w:sz="4" w:space="0" w:color="auto"/>
              <w:right w:val="single" w:sz="4" w:space="0" w:color="auto"/>
            </w:tcBorders>
          </w:tcPr>
          <w:p w14:paraId="518CE482" w14:textId="38F9E3DC" w:rsidR="003D6EEE" w:rsidRPr="00B51F5A" w:rsidRDefault="003D6EEE" w:rsidP="005E74CC">
            <w:pPr>
              <w:spacing w:after="0" w:line="240" w:lineRule="auto"/>
              <w:rPr>
                <w:rFonts w:ascii="Times New Roman" w:hAnsi="Times New Roman" w:cs="Times New Roman"/>
                <w:b/>
                <w:bCs/>
                <w:sz w:val="24"/>
                <w:szCs w:val="24"/>
              </w:rPr>
            </w:pPr>
            <w:r w:rsidRPr="00B51F5A">
              <w:rPr>
                <w:rFonts w:ascii="Times New Roman" w:hAnsi="Times New Roman" w:cs="Times New Roman"/>
                <w:b/>
                <w:bCs/>
                <w:sz w:val="24"/>
                <w:szCs w:val="24"/>
              </w:rPr>
              <w:t>SISTEMATSKI PREGLED DJETETA NAKON NAVRŠENIH 18 MJESECI</w:t>
            </w:r>
          </w:p>
        </w:tc>
        <w:tc>
          <w:tcPr>
            <w:tcW w:w="5741" w:type="dxa"/>
            <w:tcBorders>
              <w:top w:val="single" w:sz="4" w:space="0" w:color="auto"/>
              <w:left w:val="single" w:sz="4" w:space="0" w:color="auto"/>
              <w:bottom w:val="single" w:sz="4" w:space="0" w:color="auto"/>
              <w:right w:val="single" w:sz="4" w:space="0" w:color="auto"/>
            </w:tcBorders>
          </w:tcPr>
          <w:p w14:paraId="25272B2A" w14:textId="1FF3CF99" w:rsidR="003D6EEE" w:rsidRPr="00B51F5A" w:rsidRDefault="003D6EEE" w:rsidP="007C6CFC">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 xml:space="preserve">Pregled djeteta s navršenom jednom i pol godinom  u skladu s doktrinom i Zakonom o zdravstvenoj zaštiti po definiranim postupcima sukladno </w:t>
            </w:r>
            <w:r w:rsidR="00766953" w:rsidRPr="00B51F5A">
              <w:rPr>
                <w:rFonts w:ascii="Times New Roman" w:hAnsi="Times New Roman" w:cs="Times New Roman"/>
                <w:sz w:val="24"/>
                <w:szCs w:val="24"/>
              </w:rPr>
              <w:t>Programu mjera zdravstvene zaštite djece</w:t>
            </w:r>
            <w:r w:rsidRPr="00B51F5A">
              <w:rPr>
                <w:rFonts w:ascii="Times New Roman" w:hAnsi="Times New Roman" w:cs="Times New Roman"/>
                <w:sz w:val="24"/>
                <w:szCs w:val="24"/>
              </w:rPr>
              <w:t>, kao neophodni dio zdravstvene zaštite.</w:t>
            </w:r>
          </w:p>
        </w:tc>
        <w:tc>
          <w:tcPr>
            <w:tcW w:w="1507" w:type="dxa"/>
            <w:tcBorders>
              <w:top w:val="single" w:sz="4" w:space="0" w:color="auto"/>
              <w:left w:val="single" w:sz="4" w:space="0" w:color="auto"/>
              <w:bottom w:val="single" w:sz="4" w:space="0" w:color="auto"/>
              <w:right w:val="single" w:sz="4" w:space="0" w:color="auto"/>
            </w:tcBorders>
            <w:vAlign w:val="center"/>
          </w:tcPr>
          <w:p w14:paraId="6D2EF3C6" w14:textId="77777777" w:rsidR="003D6EEE" w:rsidRPr="00B51F5A" w:rsidRDefault="003D6EEE" w:rsidP="003D6EEE">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2023. - 2025.</w:t>
            </w:r>
          </w:p>
          <w:p w14:paraId="6AAFBF39" w14:textId="3D4AE891" w:rsidR="003D6EEE" w:rsidRPr="00B51F5A" w:rsidRDefault="003D6EEE" w:rsidP="003D6EEE">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8651B" w:rsidRPr="00B51F5A" w14:paraId="12D4A89F" w14:textId="77777777" w:rsidTr="00766953">
        <w:trPr>
          <w:cantSplit/>
        </w:trPr>
        <w:tc>
          <w:tcPr>
            <w:tcW w:w="2051" w:type="dxa"/>
            <w:tcBorders>
              <w:top w:val="single" w:sz="4" w:space="0" w:color="auto"/>
              <w:left w:val="single" w:sz="4" w:space="0" w:color="auto"/>
              <w:bottom w:val="single" w:sz="4" w:space="0" w:color="auto"/>
              <w:right w:val="single" w:sz="4" w:space="0" w:color="auto"/>
            </w:tcBorders>
          </w:tcPr>
          <w:p w14:paraId="0D3030DA" w14:textId="1F8D9D43" w:rsidR="00B8651B" w:rsidRPr="00B51F5A" w:rsidRDefault="00B8651B" w:rsidP="005E74CC">
            <w:pPr>
              <w:spacing w:after="0" w:line="240" w:lineRule="auto"/>
              <w:rPr>
                <w:rFonts w:ascii="Times New Roman" w:hAnsi="Times New Roman" w:cs="Times New Roman"/>
                <w:b/>
                <w:bCs/>
                <w:sz w:val="24"/>
                <w:szCs w:val="24"/>
              </w:rPr>
            </w:pPr>
            <w:r w:rsidRPr="00B51F5A">
              <w:rPr>
                <w:rFonts w:ascii="Times New Roman" w:hAnsi="Times New Roman" w:cs="Times New Roman"/>
                <w:b/>
                <w:bCs/>
                <w:sz w:val="24"/>
                <w:szCs w:val="24"/>
              </w:rPr>
              <w:lastRenderedPageBreak/>
              <w:t>SISTEMATSKI PREGLED DJETETA NAKON NAVRŠENE 3. GODINE</w:t>
            </w:r>
          </w:p>
        </w:tc>
        <w:tc>
          <w:tcPr>
            <w:tcW w:w="5741" w:type="dxa"/>
            <w:tcBorders>
              <w:top w:val="single" w:sz="4" w:space="0" w:color="auto"/>
              <w:left w:val="single" w:sz="4" w:space="0" w:color="auto"/>
              <w:bottom w:val="single" w:sz="4" w:space="0" w:color="auto"/>
              <w:right w:val="single" w:sz="4" w:space="0" w:color="auto"/>
            </w:tcBorders>
          </w:tcPr>
          <w:p w14:paraId="0CCEE2C1" w14:textId="750E7696" w:rsidR="00B8651B" w:rsidRPr="00B51F5A" w:rsidRDefault="00B8651B" w:rsidP="008B00A0">
            <w:pPr>
              <w:spacing w:after="0" w:line="240" w:lineRule="auto"/>
              <w:jc w:val="both"/>
              <w:rPr>
                <w:rFonts w:ascii="Times New Roman" w:hAnsi="Times New Roman" w:cs="Times New Roman"/>
                <w:sz w:val="24"/>
                <w:szCs w:val="24"/>
              </w:rPr>
            </w:pPr>
            <w:r w:rsidRPr="00B51F5A">
              <w:rPr>
                <w:rFonts w:ascii="Times New Roman" w:hAnsi="Times New Roman" w:cs="Times New Roman"/>
                <w:sz w:val="24"/>
                <w:szCs w:val="24"/>
              </w:rPr>
              <w:t xml:space="preserve">Pregled djeteta s navršenih 3 godine u skladu s doktrinom i Zakonom o zdravstvenoj zaštiti po definiranim postupcima sukladno </w:t>
            </w:r>
            <w:r w:rsidR="00766953" w:rsidRPr="00B51F5A">
              <w:rPr>
                <w:rFonts w:ascii="Times New Roman" w:hAnsi="Times New Roman" w:cs="Times New Roman"/>
                <w:sz w:val="24"/>
                <w:szCs w:val="24"/>
              </w:rPr>
              <w:t>Programu mjera zdravstvene zaštite djece</w:t>
            </w:r>
            <w:r w:rsidRPr="00B51F5A">
              <w:rPr>
                <w:rFonts w:ascii="Times New Roman" w:hAnsi="Times New Roman" w:cs="Times New Roman"/>
                <w:sz w:val="24"/>
                <w:szCs w:val="24"/>
              </w:rPr>
              <w:t>, kao neophodni dio zdravstvene zaštite.</w:t>
            </w:r>
          </w:p>
        </w:tc>
        <w:tc>
          <w:tcPr>
            <w:tcW w:w="1507" w:type="dxa"/>
            <w:tcBorders>
              <w:top w:val="single" w:sz="4" w:space="0" w:color="auto"/>
              <w:left w:val="single" w:sz="4" w:space="0" w:color="auto"/>
              <w:bottom w:val="single" w:sz="4" w:space="0" w:color="auto"/>
              <w:right w:val="single" w:sz="4" w:space="0" w:color="auto"/>
            </w:tcBorders>
            <w:vAlign w:val="center"/>
          </w:tcPr>
          <w:p w14:paraId="641FE66F" w14:textId="77777777" w:rsidR="00B8651B" w:rsidRPr="00B51F5A" w:rsidRDefault="00B8651B" w:rsidP="007C4FA5">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2023. - 2025.</w:t>
            </w:r>
          </w:p>
          <w:p w14:paraId="77DDCB7E" w14:textId="36D8182D" w:rsidR="00B8651B" w:rsidRPr="00B51F5A" w:rsidRDefault="00B8651B" w:rsidP="003D6EEE">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8651B" w:rsidRPr="00B51F5A" w14:paraId="1F97CB48" w14:textId="77777777" w:rsidTr="00766953">
        <w:trPr>
          <w:cantSplit/>
        </w:trPr>
        <w:tc>
          <w:tcPr>
            <w:tcW w:w="2051" w:type="dxa"/>
            <w:tcBorders>
              <w:top w:val="single" w:sz="4" w:space="0" w:color="auto"/>
              <w:left w:val="single" w:sz="4" w:space="0" w:color="auto"/>
              <w:bottom w:val="single" w:sz="4" w:space="0" w:color="auto"/>
              <w:right w:val="single" w:sz="4" w:space="0" w:color="auto"/>
            </w:tcBorders>
          </w:tcPr>
          <w:p w14:paraId="42E664EE" w14:textId="70F461B8" w:rsidR="00B8651B" w:rsidRPr="00B51F5A" w:rsidRDefault="00B8651B" w:rsidP="00B8651B">
            <w:pPr>
              <w:spacing w:after="0"/>
              <w:rPr>
                <w:rFonts w:ascii="Times New Roman" w:hAnsi="Times New Roman" w:cs="Times New Roman"/>
                <w:b/>
                <w:bCs/>
                <w:sz w:val="24"/>
                <w:szCs w:val="24"/>
              </w:rPr>
            </w:pPr>
            <w:r w:rsidRPr="00B51F5A">
              <w:rPr>
                <w:rFonts w:ascii="Times New Roman" w:hAnsi="Times New Roman" w:cs="Times New Roman"/>
                <w:b/>
                <w:bCs/>
                <w:sz w:val="24"/>
                <w:szCs w:val="24"/>
              </w:rPr>
              <w:t>SISTEMATSKI PREGLED DJETETA NAKON NAVRŠENIH 5. GODINA</w:t>
            </w:r>
          </w:p>
        </w:tc>
        <w:tc>
          <w:tcPr>
            <w:tcW w:w="5741" w:type="dxa"/>
            <w:tcBorders>
              <w:top w:val="single" w:sz="4" w:space="0" w:color="auto"/>
              <w:left w:val="single" w:sz="4" w:space="0" w:color="auto"/>
              <w:bottom w:val="single" w:sz="4" w:space="0" w:color="auto"/>
              <w:right w:val="single" w:sz="4" w:space="0" w:color="auto"/>
            </w:tcBorders>
          </w:tcPr>
          <w:p w14:paraId="1BBAD7A1" w14:textId="3E64A026" w:rsidR="00B8651B" w:rsidRPr="00B51F5A" w:rsidRDefault="00B8651B" w:rsidP="008B00A0">
            <w:pPr>
              <w:spacing w:after="0"/>
              <w:jc w:val="both"/>
              <w:rPr>
                <w:rFonts w:ascii="Times New Roman" w:hAnsi="Times New Roman" w:cs="Times New Roman"/>
                <w:sz w:val="24"/>
                <w:szCs w:val="24"/>
              </w:rPr>
            </w:pPr>
            <w:r w:rsidRPr="00B51F5A">
              <w:rPr>
                <w:rFonts w:ascii="Times New Roman" w:hAnsi="Times New Roman" w:cs="Times New Roman"/>
                <w:sz w:val="24"/>
                <w:szCs w:val="24"/>
              </w:rPr>
              <w:t xml:space="preserve">Pregled djeteta s navršenih 5 godina u skladu s doktrinom i Zakonom o zdravstvenoj zaštiti po definiranim postupcima sukladno </w:t>
            </w:r>
            <w:r w:rsidR="00766953" w:rsidRPr="00B51F5A">
              <w:rPr>
                <w:rFonts w:ascii="Times New Roman" w:hAnsi="Times New Roman" w:cs="Times New Roman"/>
                <w:sz w:val="24"/>
                <w:szCs w:val="24"/>
              </w:rPr>
              <w:t>Programu mjera zdravstvene zaštite djece</w:t>
            </w:r>
            <w:r w:rsidRPr="00B51F5A">
              <w:rPr>
                <w:rFonts w:ascii="Times New Roman" w:hAnsi="Times New Roman" w:cs="Times New Roman"/>
                <w:sz w:val="24"/>
                <w:szCs w:val="24"/>
              </w:rPr>
              <w:t>, kao neophodni dio zdravstvene zaštite.</w:t>
            </w:r>
          </w:p>
        </w:tc>
        <w:tc>
          <w:tcPr>
            <w:tcW w:w="1507" w:type="dxa"/>
            <w:tcBorders>
              <w:top w:val="single" w:sz="4" w:space="0" w:color="auto"/>
              <w:left w:val="single" w:sz="4" w:space="0" w:color="auto"/>
              <w:bottom w:val="single" w:sz="4" w:space="0" w:color="auto"/>
              <w:right w:val="single" w:sz="4" w:space="0" w:color="auto"/>
            </w:tcBorders>
            <w:vAlign w:val="center"/>
          </w:tcPr>
          <w:p w14:paraId="372E430C" w14:textId="77777777" w:rsidR="00B8651B" w:rsidRPr="00B51F5A" w:rsidRDefault="00B8651B" w:rsidP="007C6CFC">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0F328151" w14:textId="04CEFD21" w:rsidR="00B8651B" w:rsidRPr="00B51F5A" w:rsidRDefault="00B8651B" w:rsidP="007C4FA5">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8651B" w:rsidRPr="00B51F5A" w14:paraId="75675427" w14:textId="77777777" w:rsidTr="00766953">
        <w:trPr>
          <w:cantSplit/>
        </w:trPr>
        <w:tc>
          <w:tcPr>
            <w:tcW w:w="2051" w:type="dxa"/>
            <w:tcBorders>
              <w:top w:val="single" w:sz="4" w:space="0" w:color="auto"/>
              <w:left w:val="single" w:sz="4" w:space="0" w:color="auto"/>
              <w:bottom w:val="single" w:sz="4" w:space="0" w:color="auto"/>
              <w:right w:val="single" w:sz="4" w:space="0" w:color="auto"/>
            </w:tcBorders>
          </w:tcPr>
          <w:p w14:paraId="670BDE91" w14:textId="3F530871" w:rsidR="00B8651B" w:rsidRPr="00B51F5A" w:rsidRDefault="00B8651B" w:rsidP="00B8651B">
            <w:pPr>
              <w:spacing w:after="0"/>
              <w:rPr>
                <w:rFonts w:ascii="Times New Roman" w:hAnsi="Times New Roman" w:cs="Times New Roman"/>
                <w:b/>
                <w:bCs/>
                <w:sz w:val="24"/>
                <w:szCs w:val="24"/>
              </w:rPr>
            </w:pPr>
            <w:r w:rsidRPr="00B51F5A">
              <w:rPr>
                <w:rFonts w:ascii="Times New Roman" w:hAnsi="Times New Roman" w:cs="Times New Roman"/>
                <w:b/>
                <w:bCs/>
                <w:sz w:val="24"/>
                <w:szCs w:val="24"/>
              </w:rPr>
              <w:t>SISTEMATSKI PREGLED DJETETA SA SPECIFIČNIM RIZICIMA PO ZDRAVLJE</w:t>
            </w:r>
          </w:p>
        </w:tc>
        <w:tc>
          <w:tcPr>
            <w:tcW w:w="5741" w:type="dxa"/>
            <w:tcBorders>
              <w:top w:val="single" w:sz="4" w:space="0" w:color="auto"/>
              <w:left w:val="single" w:sz="4" w:space="0" w:color="auto"/>
              <w:bottom w:val="single" w:sz="4" w:space="0" w:color="auto"/>
              <w:right w:val="single" w:sz="4" w:space="0" w:color="auto"/>
            </w:tcBorders>
          </w:tcPr>
          <w:p w14:paraId="4D665A49" w14:textId="1FDEC17A" w:rsidR="00B8651B" w:rsidRPr="00B51F5A" w:rsidRDefault="00B8651B" w:rsidP="008B00A0">
            <w:pPr>
              <w:spacing w:after="0"/>
              <w:jc w:val="both"/>
              <w:rPr>
                <w:rFonts w:ascii="Times New Roman" w:hAnsi="Times New Roman" w:cs="Times New Roman"/>
                <w:sz w:val="24"/>
                <w:szCs w:val="24"/>
              </w:rPr>
            </w:pPr>
            <w:r w:rsidRPr="00B51F5A">
              <w:rPr>
                <w:rFonts w:ascii="Times New Roman" w:hAnsi="Times New Roman" w:cs="Times New Roman"/>
                <w:sz w:val="24"/>
                <w:szCs w:val="24"/>
              </w:rPr>
              <w:t xml:space="preserve">Pregled djece sa specifičnim rizicima u skladu s doktrinom i Zakonom o zdravstvenoj zaštiti po definiranim postupcima sukladno </w:t>
            </w:r>
            <w:r w:rsidR="00766953" w:rsidRPr="00B51F5A">
              <w:rPr>
                <w:rFonts w:ascii="Times New Roman" w:hAnsi="Times New Roman" w:cs="Times New Roman"/>
                <w:sz w:val="24"/>
                <w:szCs w:val="24"/>
              </w:rPr>
              <w:t>Programu mjera zdravstvene zaštite djece</w:t>
            </w:r>
            <w:r w:rsidRPr="00B51F5A">
              <w:rPr>
                <w:rFonts w:ascii="Times New Roman" w:hAnsi="Times New Roman" w:cs="Times New Roman"/>
                <w:sz w:val="24"/>
                <w:szCs w:val="24"/>
              </w:rPr>
              <w:t>, kao neophodni dio zdravstvene zaštite.</w:t>
            </w:r>
          </w:p>
        </w:tc>
        <w:tc>
          <w:tcPr>
            <w:tcW w:w="1507" w:type="dxa"/>
            <w:tcBorders>
              <w:top w:val="single" w:sz="4" w:space="0" w:color="auto"/>
              <w:left w:val="single" w:sz="4" w:space="0" w:color="auto"/>
              <w:bottom w:val="single" w:sz="4" w:space="0" w:color="auto"/>
              <w:right w:val="single" w:sz="4" w:space="0" w:color="auto"/>
            </w:tcBorders>
            <w:vAlign w:val="center"/>
          </w:tcPr>
          <w:p w14:paraId="6CD0D94A" w14:textId="77777777" w:rsidR="00B8651B" w:rsidRPr="00B51F5A" w:rsidRDefault="00B8651B" w:rsidP="00B8651B">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6AA274CA" w14:textId="232CD695" w:rsidR="00B8651B" w:rsidRPr="00B51F5A" w:rsidRDefault="00B8651B" w:rsidP="00B8651B">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8651B" w:rsidRPr="00B51F5A" w14:paraId="6A442F73" w14:textId="77777777" w:rsidTr="00766953">
        <w:trPr>
          <w:cantSplit/>
        </w:trPr>
        <w:tc>
          <w:tcPr>
            <w:tcW w:w="2051" w:type="dxa"/>
            <w:tcBorders>
              <w:top w:val="single" w:sz="4" w:space="0" w:color="auto"/>
              <w:left w:val="single" w:sz="4" w:space="0" w:color="auto"/>
              <w:bottom w:val="single" w:sz="4" w:space="0" w:color="auto"/>
              <w:right w:val="single" w:sz="4" w:space="0" w:color="auto"/>
            </w:tcBorders>
            <w:hideMark/>
          </w:tcPr>
          <w:p w14:paraId="1A032DBE" w14:textId="5A645290" w:rsidR="00B8651B" w:rsidRPr="00B51F5A" w:rsidRDefault="00B8651B" w:rsidP="005E74CC">
            <w:pPr>
              <w:pStyle w:val="noparagraphstyle"/>
              <w:numPr>
                <w:ilvl w:val="0"/>
                <w:numId w:val="0"/>
              </w:numPr>
              <w:rPr>
                <w:b/>
              </w:rPr>
            </w:pPr>
            <w:bookmarkStart w:id="30" w:name="_Hlk113883590"/>
            <w:r w:rsidRPr="00B51F5A">
              <w:rPr>
                <w:b/>
                <w:bCs/>
              </w:rPr>
              <w:t>CIJEPLJENJE I DOCJEPLJIVANJE DOJENČADI I DJECE DOBI 0-7 GODINA</w:t>
            </w:r>
          </w:p>
        </w:tc>
        <w:tc>
          <w:tcPr>
            <w:tcW w:w="5741" w:type="dxa"/>
            <w:tcBorders>
              <w:top w:val="single" w:sz="4" w:space="0" w:color="auto"/>
              <w:left w:val="single" w:sz="4" w:space="0" w:color="auto"/>
              <w:bottom w:val="single" w:sz="4" w:space="0" w:color="auto"/>
              <w:right w:val="single" w:sz="4" w:space="0" w:color="auto"/>
            </w:tcBorders>
            <w:hideMark/>
          </w:tcPr>
          <w:p w14:paraId="1A4CB299" w14:textId="243A9506" w:rsidR="00B8651B" w:rsidRPr="00B51F5A" w:rsidRDefault="00B8651B" w:rsidP="00B8651B">
            <w:pPr>
              <w:pStyle w:val="noparagraphstyle"/>
              <w:numPr>
                <w:ilvl w:val="0"/>
                <w:numId w:val="0"/>
              </w:numPr>
              <w:spacing w:before="0" w:beforeAutospacing="0" w:after="0" w:afterAutospacing="0"/>
              <w:jc w:val="both"/>
            </w:pPr>
            <w:r w:rsidRPr="00B51F5A">
              <w:t xml:space="preserve">Uz prethodni sistematski pregled cijepljenje se provodi prema provedbenom programu obveznog cijepljenja kontinuirano kroz čitavu godinu za svu djecu u dobi 0-7 godina, </w:t>
            </w:r>
            <w:r w:rsidR="00766953" w:rsidRPr="00B51F5A">
              <w:t>sukladno Programu mjera zdravstvene zaštite djece</w:t>
            </w:r>
            <w:r w:rsidRPr="00B51F5A">
              <w:t>.</w:t>
            </w:r>
          </w:p>
          <w:p w14:paraId="23B04B7B" w14:textId="2AE3F351" w:rsidR="00B8651B" w:rsidRPr="00B51F5A" w:rsidRDefault="00B8651B" w:rsidP="00B8651B">
            <w:pPr>
              <w:pStyle w:val="noparagraphstyle"/>
              <w:numPr>
                <w:ilvl w:val="0"/>
                <w:numId w:val="0"/>
              </w:numPr>
              <w:spacing w:before="0" w:beforeAutospacing="0" w:after="0" w:afterAutospacing="0"/>
              <w:jc w:val="both"/>
            </w:pPr>
            <w:r w:rsidRPr="00B51F5A">
              <w:t>Djeca koja nisu mogla biti redovito cijepljena zbog bolesti i određenih kontraindikacija cijepe se uz odgodu prema programu obveznih cijepljenja uz prethodni namjenski pregled.</w:t>
            </w:r>
          </w:p>
          <w:p w14:paraId="06FE946A" w14:textId="72E423BE" w:rsidR="00B8651B" w:rsidRPr="00B51F5A" w:rsidRDefault="00B8651B" w:rsidP="00B8651B">
            <w:pPr>
              <w:pStyle w:val="noparagraphstyle"/>
              <w:numPr>
                <w:ilvl w:val="0"/>
                <w:numId w:val="0"/>
              </w:numPr>
              <w:spacing w:before="0" w:beforeAutospacing="0" w:after="0" w:afterAutospacing="0"/>
              <w:jc w:val="both"/>
            </w:pPr>
            <w:r w:rsidRPr="00B51F5A">
              <w:t>Informiranjem, edukacijom i savjetovanjem roditelja utjecati na povećanje broja procijepljene djece.</w:t>
            </w:r>
          </w:p>
        </w:tc>
        <w:tc>
          <w:tcPr>
            <w:tcW w:w="1507" w:type="dxa"/>
            <w:tcBorders>
              <w:top w:val="single" w:sz="4" w:space="0" w:color="auto"/>
              <w:left w:val="single" w:sz="4" w:space="0" w:color="auto"/>
              <w:bottom w:val="single" w:sz="4" w:space="0" w:color="auto"/>
              <w:right w:val="single" w:sz="4" w:space="0" w:color="auto"/>
            </w:tcBorders>
            <w:vAlign w:val="center"/>
            <w:hideMark/>
          </w:tcPr>
          <w:p w14:paraId="61550FEA" w14:textId="77777777" w:rsidR="00B8651B" w:rsidRPr="00B51F5A" w:rsidRDefault="00B8651B" w:rsidP="007C6CFC">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0F772E9E" w14:textId="17507FA4" w:rsidR="00B8651B" w:rsidRPr="00B51F5A" w:rsidRDefault="00B8651B" w:rsidP="007C6CFC">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8651B" w:rsidRPr="00B51F5A" w14:paraId="48EEF01B" w14:textId="77777777" w:rsidTr="00766953">
        <w:trPr>
          <w:cantSplit/>
        </w:trPr>
        <w:tc>
          <w:tcPr>
            <w:tcW w:w="2051" w:type="dxa"/>
            <w:tcBorders>
              <w:top w:val="single" w:sz="4" w:space="0" w:color="auto"/>
              <w:left w:val="single" w:sz="4" w:space="0" w:color="auto"/>
              <w:bottom w:val="single" w:sz="4" w:space="0" w:color="auto"/>
              <w:right w:val="single" w:sz="4" w:space="0" w:color="auto"/>
            </w:tcBorders>
          </w:tcPr>
          <w:p w14:paraId="6690DFB0" w14:textId="638C49FD" w:rsidR="00B8651B" w:rsidRPr="00B51F5A" w:rsidRDefault="00B8651B" w:rsidP="005E74CC">
            <w:pPr>
              <w:pStyle w:val="noparagraphstyle"/>
              <w:numPr>
                <w:ilvl w:val="0"/>
                <w:numId w:val="0"/>
              </w:numPr>
              <w:rPr>
                <w:b/>
                <w:bCs/>
              </w:rPr>
            </w:pPr>
            <w:r w:rsidRPr="00B51F5A">
              <w:rPr>
                <w:b/>
                <w:bCs/>
              </w:rPr>
              <w:t>CIJEPLJENJE I DOCJEPLJIVANJE DJECE S POVEĆANIM RIZIKOM I KRONIČNIM BOLESTIMA PREMA UTVRĐENIM INDIKACIJAMA</w:t>
            </w:r>
          </w:p>
        </w:tc>
        <w:tc>
          <w:tcPr>
            <w:tcW w:w="5741" w:type="dxa"/>
            <w:tcBorders>
              <w:top w:val="single" w:sz="4" w:space="0" w:color="auto"/>
              <w:left w:val="single" w:sz="4" w:space="0" w:color="auto"/>
              <w:bottom w:val="single" w:sz="4" w:space="0" w:color="auto"/>
              <w:right w:val="single" w:sz="4" w:space="0" w:color="auto"/>
            </w:tcBorders>
          </w:tcPr>
          <w:p w14:paraId="5EE240E5" w14:textId="2127C1C0" w:rsidR="00B8651B" w:rsidRPr="00B51F5A" w:rsidRDefault="00B8651B" w:rsidP="00B8651B">
            <w:pPr>
              <w:pStyle w:val="noparagraphstyle"/>
              <w:numPr>
                <w:ilvl w:val="0"/>
                <w:numId w:val="0"/>
              </w:numPr>
              <w:spacing w:before="0" w:beforeAutospacing="0" w:after="0" w:afterAutospacing="0"/>
              <w:jc w:val="both"/>
            </w:pPr>
            <w:r w:rsidRPr="00B51F5A">
              <w:t xml:space="preserve">Uz prethodni namjenski pregled cijepljenje se provodi prema Pravilniku dopunskog programa cijepljenja za djecu s povećanim rizikom i kroničnim bolestima prema utvrđenim indikacijama, kontinuirano kroz čitavu godinu uz unošenje podataka u iskaznicu imunizacije, </w:t>
            </w:r>
            <w:r w:rsidR="00766953" w:rsidRPr="00B51F5A">
              <w:t>sukladno Programu mjera zdravstvene zaštite djece</w:t>
            </w:r>
            <w:r w:rsidRPr="00B51F5A">
              <w:t xml:space="preserve">. </w:t>
            </w:r>
          </w:p>
        </w:tc>
        <w:tc>
          <w:tcPr>
            <w:tcW w:w="1507" w:type="dxa"/>
            <w:tcBorders>
              <w:top w:val="single" w:sz="4" w:space="0" w:color="auto"/>
              <w:left w:val="single" w:sz="4" w:space="0" w:color="auto"/>
              <w:bottom w:val="single" w:sz="4" w:space="0" w:color="auto"/>
              <w:right w:val="single" w:sz="4" w:space="0" w:color="auto"/>
            </w:tcBorders>
            <w:vAlign w:val="center"/>
          </w:tcPr>
          <w:p w14:paraId="77D82414" w14:textId="77777777" w:rsidR="00B8651B" w:rsidRPr="00B51F5A" w:rsidRDefault="00B8651B" w:rsidP="00B8651B">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2023. - 2025.</w:t>
            </w:r>
          </w:p>
          <w:p w14:paraId="28E088DB" w14:textId="39ED193D" w:rsidR="00B8651B" w:rsidRPr="00B51F5A" w:rsidRDefault="00B8651B" w:rsidP="00B8651B">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8651B" w:rsidRPr="00B51F5A" w14:paraId="4B1BD154" w14:textId="77777777" w:rsidTr="00766953">
        <w:trPr>
          <w:cantSplit/>
        </w:trPr>
        <w:tc>
          <w:tcPr>
            <w:tcW w:w="2051" w:type="dxa"/>
            <w:tcBorders>
              <w:top w:val="single" w:sz="4" w:space="0" w:color="auto"/>
              <w:left w:val="single" w:sz="4" w:space="0" w:color="auto"/>
              <w:bottom w:val="single" w:sz="4" w:space="0" w:color="auto"/>
              <w:right w:val="single" w:sz="4" w:space="0" w:color="auto"/>
            </w:tcBorders>
          </w:tcPr>
          <w:p w14:paraId="37174315" w14:textId="49E92EA7" w:rsidR="00B8651B" w:rsidRPr="00B51F5A" w:rsidRDefault="00B8651B" w:rsidP="005E74CC">
            <w:pPr>
              <w:pStyle w:val="noparagraphstyle"/>
              <w:numPr>
                <w:ilvl w:val="0"/>
                <w:numId w:val="0"/>
              </w:numPr>
              <w:rPr>
                <w:b/>
                <w:bCs/>
              </w:rPr>
            </w:pPr>
            <w:r w:rsidRPr="00B51F5A">
              <w:rPr>
                <w:b/>
                <w:bCs/>
              </w:rPr>
              <w:lastRenderedPageBreak/>
              <w:t>PREVENTIVNI PREGLEDI I SAVJETOVANJA U NOVOROĐENAČKOJ DOBI</w:t>
            </w:r>
          </w:p>
        </w:tc>
        <w:tc>
          <w:tcPr>
            <w:tcW w:w="5741" w:type="dxa"/>
            <w:tcBorders>
              <w:top w:val="single" w:sz="4" w:space="0" w:color="auto"/>
              <w:left w:val="single" w:sz="4" w:space="0" w:color="auto"/>
              <w:bottom w:val="single" w:sz="4" w:space="0" w:color="auto"/>
              <w:right w:val="single" w:sz="4" w:space="0" w:color="auto"/>
            </w:tcBorders>
          </w:tcPr>
          <w:p w14:paraId="12753AE6" w14:textId="542135DD" w:rsidR="00B8651B" w:rsidRPr="00B51F5A" w:rsidRDefault="00B8651B" w:rsidP="00684124">
            <w:pPr>
              <w:pStyle w:val="noparagraphstyle"/>
              <w:numPr>
                <w:ilvl w:val="0"/>
                <w:numId w:val="0"/>
              </w:numPr>
              <w:spacing w:before="0" w:beforeAutospacing="0" w:after="0" w:afterAutospacing="0"/>
              <w:jc w:val="both"/>
            </w:pPr>
            <w:r w:rsidRPr="00B51F5A">
              <w:t>Namjenski pregledi i savjetovan a prema indikaciji za djecu dobi do 28 dana sa speci</w:t>
            </w:r>
            <w:r w:rsidR="00684124" w:rsidRPr="00B51F5A">
              <w:t>fičnim</w:t>
            </w:r>
            <w:r w:rsidRPr="00B51F5A">
              <w:t xml:space="preserve"> zdravstvenim potrebama (prolongirana žutica, problemi u prehrani, poteškoće u adaptaciji, djeca s apstinencijskim sindromom, podrška roditeljima u prilagodbi) u skladu s doktrinom i Zakonom o zdravstvenoj zaštiti</w:t>
            </w:r>
            <w:r w:rsidR="00766953" w:rsidRPr="00B51F5A">
              <w:t xml:space="preserve"> i</w:t>
            </w:r>
            <w:r w:rsidRPr="00B51F5A">
              <w:t xml:space="preserve"> </w:t>
            </w:r>
            <w:r w:rsidR="00766953" w:rsidRPr="00B51F5A">
              <w:t xml:space="preserve">sukladno Programu mjera zdravstvene zaštite djece </w:t>
            </w:r>
            <w:r w:rsidRPr="00B51F5A">
              <w:t>kao optimalni dio zdravstvene zaštite.</w:t>
            </w:r>
          </w:p>
        </w:tc>
        <w:tc>
          <w:tcPr>
            <w:tcW w:w="1507" w:type="dxa"/>
            <w:tcBorders>
              <w:top w:val="single" w:sz="4" w:space="0" w:color="auto"/>
              <w:left w:val="single" w:sz="4" w:space="0" w:color="auto"/>
              <w:bottom w:val="single" w:sz="4" w:space="0" w:color="auto"/>
              <w:right w:val="single" w:sz="4" w:space="0" w:color="auto"/>
            </w:tcBorders>
            <w:vAlign w:val="center"/>
          </w:tcPr>
          <w:p w14:paraId="09EF85DA" w14:textId="77777777" w:rsidR="00B8651B" w:rsidRPr="00B51F5A" w:rsidRDefault="00B8651B" w:rsidP="00B8651B">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2023. - 2025.</w:t>
            </w:r>
          </w:p>
          <w:p w14:paraId="36613ADC" w14:textId="44EEA542" w:rsidR="00B8651B" w:rsidRPr="00B51F5A" w:rsidRDefault="00B8651B" w:rsidP="00B8651B">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8651B" w:rsidRPr="00B51F5A" w14:paraId="19914484" w14:textId="77777777" w:rsidTr="00766953">
        <w:trPr>
          <w:cantSplit/>
        </w:trPr>
        <w:tc>
          <w:tcPr>
            <w:tcW w:w="2051" w:type="dxa"/>
            <w:tcBorders>
              <w:top w:val="single" w:sz="4" w:space="0" w:color="auto"/>
              <w:left w:val="single" w:sz="4" w:space="0" w:color="auto"/>
              <w:bottom w:val="single" w:sz="4" w:space="0" w:color="auto"/>
              <w:right w:val="single" w:sz="4" w:space="0" w:color="auto"/>
            </w:tcBorders>
          </w:tcPr>
          <w:p w14:paraId="3CCB3A58" w14:textId="7D879E22" w:rsidR="00B8651B" w:rsidRPr="00B51F5A" w:rsidRDefault="00B8651B" w:rsidP="005E74CC">
            <w:pPr>
              <w:pStyle w:val="noparagraphstyle"/>
              <w:numPr>
                <w:ilvl w:val="0"/>
                <w:numId w:val="0"/>
              </w:numPr>
              <w:rPr>
                <w:b/>
                <w:bCs/>
              </w:rPr>
            </w:pPr>
            <w:r w:rsidRPr="00B51F5A">
              <w:rPr>
                <w:b/>
                <w:bCs/>
              </w:rPr>
              <w:t>PROMICANJE ZDRAVLJA, PROVOĐENJE ZDRAVSTVENOG ODGOJA I PROSVJEĆI VANJE IZVAN SISTEMATSKIH PREGLEDA</w:t>
            </w:r>
          </w:p>
        </w:tc>
        <w:tc>
          <w:tcPr>
            <w:tcW w:w="5741" w:type="dxa"/>
            <w:tcBorders>
              <w:top w:val="single" w:sz="4" w:space="0" w:color="auto"/>
              <w:left w:val="single" w:sz="4" w:space="0" w:color="auto"/>
              <w:bottom w:val="single" w:sz="4" w:space="0" w:color="auto"/>
              <w:right w:val="single" w:sz="4" w:space="0" w:color="auto"/>
            </w:tcBorders>
          </w:tcPr>
          <w:p w14:paraId="5B8A2087" w14:textId="6EC78CBF" w:rsidR="00B8651B" w:rsidRPr="00B51F5A" w:rsidRDefault="00B8651B" w:rsidP="00B8651B">
            <w:pPr>
              <w:pStyle w:val="noparagraphstyle"/>
              <w:numPr>
                <w:ilvl w:val="0"/>
                <w:numId w:val="0"/>
              </w:numPr>
              <w:spacing w:before="0" w:beforeAutospacing="0" w:after="0" w:afterAutospacing="0"/>
              <w:jc w:val="both"/>
            </w:pPr>
            <w:r w:rsidRPr="00B51F5A">
              <w:t xml:space="preserve">Individualni savjeti i zdravstveno prosvjećivanje roditelja i djece vezano uz zdrave životne stilove, prevenciju ozljeda i  mentalno zdravlje za roditelje djece dobi 0-7 godina i djecu predškolske dobi, </w:t>
            </w:r>
            <w:r w:rsidR="00766953" w:rsidRPr="00B51F5A">
              <w:t xml:space="preserve">sukladno Programu mjera zdravstvene zaštite djece </w:t>
            </w:r>
            <w:r w:rsidRPr="00B51F5A">
              <w:t>u okviru posebnih projekta kao nadstandardni dio zdravstvene zaštite</w:t>
            </w:r>
          </w:p>
        </w:tc>
        <w:tc>
          <w:tcPr>
            <w:tcW w:w="1507" w:type="dxa"/>
            <w:tcBorders>
              <w:top w:val="single" w:sz="4" w:space="0" w:color="auto"/>
              <w:left w:val="single" w:sz="4" w:space="0" w:color="auto"/>
              <w:bottom w:val="single" w:sz="4" w:space="0" w:color="auto"/>
              <w:right w:val="single" w:sz="4" w:space="0" w:color="auto"/>
            </w:tcBorders>
            <w:vAlign w:val="center"/>
          </w:tcPr>
          <w:p w14:paraId="5B8B2CDD" w14:textId="77777777" w:rsidR="00B8651B" w:rsidRPr="00B51F5A" w:rsidRDefault="00B8651B" w:rsidP="00B8651B">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2023. - 2025.</w:t>
            </w:r>
          </w:p>
          <w:p w14:paraId="5D0EBDB9" w14:textId="0544FBC5" w:rsidR="00B8651B" w:rsidRPr="00B51F5A" w:rsidRDefault="00B8651B" w:rsidP="00B8651B">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bookmarkEnd w:id="30"/>
      <w:tr w:rsidR="00B8651B" w:rsidRPr="00B51F5A" w14:paraId="6E775BB1" w14:textId="77777777" w:rsidTr="00766953">
        <w:trPr>
          <w:cantSplit/>
        </w:trPr>
        <w:tc>
          <w:tcPr>
            <w:tcW w:w="2051" w:type="dxa"/>
            <w:tcBorders>
              <w:top w:val="single" w:sz="4" w:space="0" w:color="auto"/>
              <w:left w:val="single" w:sz="4" w:space="0" w:color="auto"/>
              <w:bottom w:val="single" w:sz="4" w:space="0" w:color="auto"/>
              <w:right w:val="single" w:sz="4" w:space="0" w:color="auto"/>
            </w:tcBorders>
            <w:hideMark/>
          </w:tcPr>
          <w:p w14:paraId="54DD36A1" w14:textId="4FB3B028" w:rsidR="00B8651B" w:rsidRPr="00B51F5A" w:rsidRDefault="00B8651B" w:rsidP="005E74CC">
            <w:pPr>
              <w:pStyle w:val="noparagraphstyle"/>
              <w:numPr>
                <w:ilvl w:val="0"/>
                <w:numId w:val="0"/>
              </w:numPr>
              <w:rPr>
                <w:b/>
                <w:bCs/>
              </w:rPr>
            </w:pPr>
            <w:r w:rsidRPr="00B51F5A">
              <w:rPr>
                <w:b/>
                <w:bCs/>
              </w:rPr>
              <w:t>PREVENTIVNE MJERE SPRJEČAVANJA I SUZBIJANJA ODREĐENIH BOLESTI (PROLAKTIČKE I PROTUEPID EMIJSKE MJERE)</w:t>
            </w:r>
          </w:p>
        </w:tc>
        <w:tc>
          <w:tcPr>
            <w:tcW w:w="5741" w:type="dxa"/>
            <w:tcBorders>
              <w:top w:val="single" w:sz="4" w:space="0" w:color="auto"/>
              <w:left w:val="single" w:sz="4" w:space="0" w:color="auto"/>
              <w:bottom w:val="single" w:sz="4" w:space="0" w:color="auto"/>
              <w:right w:val="single" w:sz="4" w:space="0" w:color="auto"/>
            </w:tcBorders>
            <w:hideMark/>
          </w:tcPr>
          <w:p w14:paraId="45858EE3" w14:textId="5F9F09F9" w:rsidR="00B8651B" w:rsidRPr="00B51F5A" w:rsidRDefault="00B8651B" w:rsidP="00B8651B">
            <w:pPr>
              <w:pStyle w:val="noparagraphstyle"/>
              <w:numPr>
                <w:ilvl w:val="0"/>
                <w:numId w:val="0"/>
              </w:numPr>
              <w:spacing w:before="0" w:beforeAutospacing="0" w:after="0" w:afterAutospacing="0"/>
              <w:jc w:val="both"/>
            </w:pPr>
            <w:r w:rsidRPr="00B51F5A">
              <w:t xml:space="preserve">Za djecu izloženu određenim infekcijama, rekonvalescenti od određenih zaraznih bolesti, usmjereni pregledi i manje protuepidemijske mjere, u smislu Zakona o sprečavanju i suzbijanju zaraznih bolesti (koje ugrožavaju cijelu populaciju), </w:t>
            </w:r>
            <w:r w:rsidR="00766953" w:rsidRPr="00B51F5A">
              <w:t>sukladno Programu mjera zdravstvene zaštite djece</w:t>
            </w:r>
            <w:r w:rsidRPr="00B51F5A">
              <w:t xml:space="preserve">. Kemoprofilaksa i seroprofilaksa prema zakonskim propisima u odnosu na određene bolesti, sve kao neophodni dio zdravstvene zaštite. </w:t>
            </w:r>
          </w:p>
        </w:tc>
        <w:tc>
          <w:tcPr>
            <w:tcW w:w="1507" w:type="dxa"/>
            <w:tcBorders>
              <w:top w:val="single" w:sz="4" w:space="0" w:color="auto"/>
              <w:left w:val="single" w:sz="4" w:space="0" w:color="auto"/>
              <w:bottom w:val="single" w:sz="4" w:space="0" w:color="auto"/>
              <w:right w:val="single" w:sz="4" w:space="0" w:color="auto"/>
            </w:tcBorders>
            <w:vAlign w:val="center"/>
            <w:hideMark/>
          </w:tcPr>
          <w:p w14:paraId="43EFD44F" w14:textId="77777777" w:rsidR="00B8651B" w:rsidRPr="00B51F5A" w:rsidRDefault="00B8651B" w:rsidP="007C6CFC">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11330C9B" w14:textId="62B0C4CC" w:rsidR="00B8651B" w:rsidRPr="00B51F5A" w:rsidRDefault="00B8651B" w:rsidP="007C6CFC">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8651B" w:rsidRPr="00B51F5A" w14:paraId="74A410D1" w14:textId="77777777" w:rsidTr="00766953">
        <w:trPr>
          <w:cantSplit/>
        </w:trPr>
        <w:tc>
          <w:tcPr>
            <w:tcW w:w="2051" w:type="dxa"/>
            <w:tcBorders>
              <w:top w:val="single" w:sz="4" w:space="0" w:color="auto"/>
              <w:left w:val="single" w:sz="4" w:space="0" w:color="auto"/>
              <w:bottom w:val="single" w:sz="4" w:space="0" w:color="auto"/>
              <w:right w:val="single" w:sz="4" w:space="0" w:color="auto"/>
            </w:tcBorders>
            <w:hideMark/>
          </w:tcPr>
          <w:p w14:paraId="740576C8" w14:textId="36B127E2" w:rsidR="00B8651B" w:rsidRPr="00B51F5A" w:rsidRDefault="00B8651B" w:rsidP="00B51F5A">
            <w:pPr>
              <w:pStyle w:val="noparagraphstyle"/>
              <w:numPr>
                <w:ilvl w:val="0"/>
                <w:numId w:val="0"/>
              </w:numPr>
              <w:rPr>
                <w:b/>
                <w:bCs/>
              </w:rPr>
            </w:pPr>
            <w:r w:rsidRPr="00B51F5A">
              <w:rPr>
                <w:b/>
                <w:bCs/>
              </w:rPr>
              <w:t>KONTINUIRANO PRAĆENJE DJECE SA SPECIFIČNIM RIZICIMA PO ZDRAVLJE I KRONIČNO BOLESNE DJECE</w:t>
            </w:r>
          </w:p>
        </w:tc>
        <w:tc>
          <w:tcPr>
            <w:tcW w:w="5741" w:type="dxa"/>
            <w:tcBorders>
              <w:top w:val="single" w:sz="4" w:space="0" w:color="auto"/>
              <w:left w:val="single" w:sz="4" w:space="0" w:color="auto"/>
              <w:bottom w:val="single" w:sz="4" w:space="0" w:color="auto"/>
              <w:right w:val="single" w:sz="4" w:space="0" w:color="auto"/>
            </w:tcBorders>
            <w:hideMark/>
          </w:tcPr>
          <w:p w14:paraId="25E262F1" w14:textId="601525AC" w:rsidR="00B8651B" w:rsidRPr="00B51F5A" w:rsidRDefault="00B8651B" w:rsidP="00A67627">
            <w:pPr>
              <w:pStyle w:val="noparagraphstyle"/>
              <w:numPr>
                <w:ilvl w:val="0"/>
                <w:numId w:val="0"/>
              </w:numPr>
              <w:spacing w:before="0" w:beforeAutospacing="0" w:after="0" w:afterAutospacing="0"/>
              <w:jc w:val="both"/>
            </w:pPr>
            <w:r w:rsidRPr="00B51F5A">
              <w:t xml:space="preserve">Kontrolni pregledi te upućivanja na dijagnostičku i specijalističko-konzilijarnu obradu i habilitaciju, prema indikaciji za kronično bolesnu djecu i djecu s definiranim specifičnim rizicima. </w:t>
            </w:r>
            <w:r w:rsidR="00766953" w:rsidRPr="00B51F5A">
              <w:t>sukladno Programu mjera zdravstvene zaštite djece</w:t>
            </w:r>
            <w:r w:rsidRPr="00B51F5A">
              <w:t xml:space="preserve"> kao optimalni dio zdravstvene zaštite.</w:t>
            </w:r>
          </w:p>
          <w:p w14:paraId="10AABCA3" w14:textId="652C79C5" w:rsidR="00B8651B" w:rsidRPr="00B51F5A" w:rsidRDefault="00B8651B" w:rsidP="00B8651B">
            <w:pPr>
              <w:pStyle w:val="noparagraphstyle"/>
              <w:numPr>
                <w:ilvl w:val="0"/>
                <w:numId w:val="0"/>
              </w:numPr>
              <w:spacing w:before="0" w:beforeAutospacing="0" w:after="0" w:afterAutospacing="0"/>
              <w:jc w:val="both"/>
            </w:pPr>
            <w:r w:rsidRPr="00B51F5A">
              <w:t>Individualno savjetovanje roditelja djece sa specifičnim rizicima po zdravlje te roditelja djece s kroničnim bolestima</w:t>
            </w:r>
            <w:r w:rsidR="000A0AE8" w:rsidRPr="00B51F5A">
              <w:t>, ciljane rane intervencije za djecu djece s poremećajima iz autističnog spektra, u</w:t>
            </w:r>
            <w:r w:rsidRPr="00B51F5A">
              <w:t>pućivanje i sudjelovanje u provođenju ciljanih i kontrolnih pregleda djece sa smetnjama u psihofizičkom razvoju</w:t>
            </w:r>
            <w:r w:rsidR="000A0AE8" w:rsidRPr="00B51F5A">
              <w:t xml:space="preserve"> i</w:t>
            </w:r>
            <w:r w:rsidRPr="00B51F5A">
              <w:t xml:space="preserve"> sudjelovanje u provođenju ciljanih ranih intervencija</w:t>
            </w:r>
            <w:r w:rsidR="000A0AE8" w:rsidRPr="00B51F5A">
              <w:t xml:space="preserve"> u okviru posebnih programa kao dio nadstandardne zdravstvene usluge</w:t>
            </w:r>
          </w:p>
        </w:tc>
        <w:tc>
          <w:tcPr>
            <w:tcW w:w="1507" w:type="dxa"/>
            <w:tcBorders>
              <w:top w:val="single" w:sz="4" w:space="0" w:color="auto"/>
              <w:left w:val="single" w:sz="4" w:space="0" w:color="auto"/>
              <w:bottom w:val="single" w:sz="4" w:space="0" w:color="auto"/>
              <w:right w:val="single" w:sz="4" w:space="0" w:color="auto"/>
            </w:tcBorders>
            <w:vAlign w:val="center"/>
            <w:hideMark/>
          </w:tcPr>
          <w:p w14:paraId="796F2709" w14:textId="77777777" w:rsidR="00B8651B" w:rsidRPr="00B51F5A" w:rsidRDefault="00B8651B" w:rsidP="007C6CFC">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6279C5BF" w14:textId="3839896B" w:rsidR="00B8651B" w:rsidRPr="00B51F5A" w:rsidRDefault="00B8651B" w:rsidP="007C6CFC">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8651B" w:rsidRPr="00B51F5A" w14:paraId="7B2CE96C" w14:textId="77777777" w:rsidTr="00766953">
        <w:trPr>
          <w:cantSplit/>
        </w:trPr>
        <w:tc>
          <w:tcPr>
            <w:tcW w:w="2051" w:type="dxa"/>
            <w:tcBorders>
              <w:top w:val="single" w:sz="4" w:space="0" w:color="auto"/>
              <w:left w:val="single" w:sz="4" w:space="0" w:color="auto"/>
              <w:bottom w:val="single" w:sz="4" w:space="0" w:color="auto"/>
              <w:right w:val="single" w:sz="4" w:space="0" w:color="auto"/>
            </w:tcBorders>
            <w:hideMark/>
          </w:tcPr>
          <w:p w14:paraId="552624D3" w14:textId="32D0F2E1" w:rsidR="00B8651B" w:rsidRPr="00B51F5A" w:rsidRDefault="00B8651B" w:rsidP="005E74CC">
            <w:pPr>
              <w:pStyle w:val="noparagraphstyle"/>
              <w:numPr>
                <w:ilvl w:val="0"/>
                <w:numId w:val="0"/>
              </w:numPr>
              <w:rPr>
                <w:b/>
                <w:bCs/>
              </w:rPr>
            </w:pPr>
            <w:r w:rsidRPr="00B51F5A">
              <w:rPr>
                <w:b/>
                <w:bCs/>
              </w:rPr>
              <w:lastRenderedPageBreak/>
              <w:t>SURADNJA I KOORDINACIJA S DRUGIM DJELATNOSTIMA PRIMARNE ZDRAVSTVENE ZAŠTITE</w:t>
            </w:r>
          </w:p>
        </w:tc>
        <w:tc>
          <w:tcPr>
            <w:tcW w:w="5741" w:type="dxa"/>
            <w:tcBorders>
              <w:top w:val="single" w:sz="4" w:space="0" w:color="auto"/>
              <w:left w:val="single" w:sz="4" w:space="0" w:color="auto"/>
              <w:bottom w:val="single" w:sz="4" w:space="0" w:color="auto"/>
              <w:right w:val="single" w:sz="4" w:space="0" w:color="auto"/>
            </w:tcBorders>
            <w:hideMark/>
          </w:tcPr>
          <w:p w14:paraId="758079B7" w14:textId="3222D7F2" w:rsidR="00B8651B" w:rsidRPr="00B51F5A" w:rsidRDefault="00B8651B" w:rsidP="00B8651B">
            <w:pPr>
              <w:pStyle w:val="noparagraphstyle"/>
              <w:numPr>
                <w:ilvl w:val="0"/>
                <w:numId w:val="0"/>
              </w:numPr>
              <w:spacing w:before="0" w:beforeAutospacing="0" w:after="0" w:afterAutospacing="0"/>
              <w:jc w:val="both"/>
            </w:pPr>
            <w:r w:rsidRPr="00B51F5A">
              <w:t xml:space="preserve">Suradnja u promicanju i zaštiti zdravlja predškolske djece te koordinacija nad provođenjem dijagnostike, liječenja i rehabilitacije djece u dobi 0-7 godina, </w:t>
            </w:r>
            <w:r w:rsidR="00766953" w:rsidRPr="00B51F5A">
              <w:t>sukladno Programu mjera zdravstvene zaštite djece</w:t>
            </w:r>
            <w:r w:rsidRPr="00B51F5A">
              <w:t xml:space="preserve"> kao nadstandardni dio zdravstvene zaštite</w:t>
            </w:r>
          </w:p>
        </w:tc>
        <w:tc>
          <w:tcPr>
            <w:tcW w:w="1507" w:type="dxa"/>
            <w:tcBorders>
              <w:top w:val="single" w:sz="4" w:space="0" w:color="auto"/>
              <w:left w:val="single" w:sz="4" w:space="0" w:color="auto"/>
              <w:bottom w:val="single" w:sz="4" w:space="0" w:color="auto"/>
              <w:right w:val="single" w:sz="4" w:space="0" w:color="auto"/>
            </w:tcBorders>
            <w:vAlign w:val="center"/>
            <w:hideMark/>
          </w:tcPr>
          <w:p w14:paraId="27B02C28" w14:textId="77777777" w:rsidR="00B8651B" w:rsidRPr="00B51F5A" w:rsidRDefault="00B8651B" w:rsidP="007C6CFC">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5ABC0C33" w14:textId="2C9AD3BC" w:rsidR="00B8651B" w:rsidRPr="00B51F5A" w:rsidRDefault="00B8651B" w:rsidP="007C6CFC">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8651B" w:rsidRPr="00B51F5A" w14:paraId="4AFFCA55" w14:textId="77777777" w:rsidTr="00766953">
        <w:trPr>
          <w:cantSplit/>
        </w:trPr>
        <w:tc>
          <w:tcPr>
            <w:tcW w:w="2051" w:type="dxa"/>
            <w:tcBorders>
              <w:top w:val="single" w:sz="4" w:space="0" w:color="auto"/>
              <w:left w:val="single" w:sz="4" w:space="0" w:color="auto"/>
              <w:bottom w:val="single" w:sz="4" w:space="0" w:color="auto"/>
              <w:right w:val="single" w:sz="4" w:space="0" w:color="auto"/>
            </w:tcBorders>
          </w:tcPr>
          <w:p w14:paraId="39ADBD32" w14:textId="12B6598C" w:rsidR="00B8651B" w:rsidRPr="00B51F5A" w:rsidRDefault="00B8651B" w:rsidP="005E74CC">
            <w:pPr>
              <w:pStyle w:val="noparagraphstyle"/>
              <w:numPr>
                <w:ilvl w:val="0"/>
                <w:numId w:val="0"/>
              </w:numPr>
              <w:rPr>
                <w:b/>
                <w:bCs/>
              </w:rPr>
            </w:pPr>
            <w:r w:rsidRPr="00B51F5A">
              <w:rPr>
                <w:b/>
                <w:bCs/>
              </w:rPr>
              <w:t>SURADNJA S DRUGIM STRUČNJACIMA IZVAN PRIMARNE ZDRAVSTVENE ZAŠTITE</w:t>
            </w:r>
          </w:p>
        </w:tc>
        <w:tc>
          <w:tcPr>
            <w:tcW w:w="5741" w:type="dxa"/>
            <w:tcBorders>
              <w:top w:val="single" w:sz="4" w:space="0" w:color="auto"/>
              <w:left w:val="single" w:sz="4" w:space="0" w:color="auto"/>
              <w:bottom w:val="single" w:sz="4" w:space="0" w:color="auto"/>
              <w:right w:val="single" w:sz="4" w:space="0" w:color="auto"/>
            </w:tcBorders>
          </w:tcPr>
          <w:p w14:paraId="59400606" w14:textId="4FD4690F" w:rsidR="00B8651B" w:rsidRPr="00B51F5A" w:rsidRDefault="00B8651B" w:rsidP="00B8651B">
            <w:pPr>
              <w:pStyle w:val="noparagraphstyle"/>
              <w:numPr>
                <w:ilvl w:val="0"/>
                <w:numId w:val="0"/>
              </w:numPr>
              <w:spacing w:before="0" w:beforeAutospacing="0" w:after="0" w:afterAutospacing="0"/>
              <w:jc w:val="both"/>
            </w:pPr>
            <w:r w:rsidRPr="00B51F5A">
              <w:t xml:space="preserve">Suradnja u zaštiti zdravlja predškolske djece u dobi 0-7 godina s utvrđenim zdravstvenim i psihosocijalnim problemima koja borave u predškolskim ustanovama ili socijalnozdravstvenim ustanovama djece, </w:t>
            </w:r>
            <w:r w:rsidR="00766953" w:rsidRPr="00B51F5A">
              <w:t>sukladno Programu mjera zdravstvene zaštite djece</w:t>
            </w:r>
            <w:r w:rsidRPr="00B51F5A">
              <w:t xml:space="preserve"> kao nadstandardni dio zdravstvene zaštite</w:t>
            </w:r>
          </w:p>
        </w:tc>
        <w:tc>
          <w:tcPr>
            <w:tcW w:w="1507" w:type="dxa"/>
            <w:tcBorders>
              <w:top w:val="single" w:sz="4" w:space="0" w:color="auto"/>
              <w:left w:val="single" w:sz="4" w:space="0" w:color="auto"/>
              <w:bottom w:val="single" w:sz="4" w:space="0" w:color="auto"/>
              <w:right w:val="single" w:sz="4" w:space="0" w:color="auto"/>
            </w:tcBorders>
            <w:vAlign w:val="center"/>
          </w:tcPr>
          <w:p w14:paraId="5E0EA0D5" w14:textId="77777777" w:rsidR="00B8651B" w:rsidRPr="00B51F5A" w:rsidRDefault="00B8651B" w:rsidP="00B8651B">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0833EC60" w14:textId="723CEE0F" w:rsidR="00B8651B" w:rsidRPr="00B51F5A" w:rsidRDefault="00B8651B" w:rsidP="00B8651B">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D22B40" w:rsidRPr="00B51F5A" w14:paraId="7BBA09E3" w14:textId="77777777" w:rsidTr="007C4FA5">
        <w:trPr>
          <w:cantSplit/>
        </w:trPr>
        <w:tc>
          <w:tcPr>
            <w:tcW w:w="2051" w:type="dxa"/>
            <w:tcBorders>
              <w:top w:val="single" w:sz="4" w:space="0" w:color="auto"/>
              <w:left w:val="single" w:sz="4" w:space="0" w:color="auto"/>
              <w:bottom w:val="single" w:sz="4" w:space="0" w:color="auto"/>
              <w:right w:val="single" w:sz="4" w:space="0" w:color="auto"/>
            </w:tcBorders>
            <w:hideMark/>
          </w:tcPr>
          <w:p w14:paraId="0503DFD4" w14:textId="4EB9EA64" w:rsidR="00D22B40" w:rsidRPr="00B51F5A" w:rsidRDefault="00D22B40" w:rsidP="005E74CC">
            <w:pPr>
              <w:pStyle w:val="noparagraphstyle"/>
              <w:numPr>
                <w:ilvl w:val="0"/>
                <w:numId w:val="0"/>
              </w:numPr>
              <w:rPr>
                <w:b/>
                <w:bCs/>
              </w:rPr>
            </w:pPr>
            <w:r w:rsidRPr="00B51F5A">
              <w:rPr>
                <w:b/>
              </w:rPr>
              <w:t>NOSITELJI</w:t>
            </w:r>
          </w:p>
        </w:tc>
        <w:tc>
          <w:tcPr>
            <w:tcW w:w="7248" w:type="dxa"/>
            <w:gridSpan w:val="2"/>
            <w:tcBorders>
              <w:top w:val="single" w:sz="4" w:space="0" w:color="auto"/>
              <w:left w:val="single" w:sz="4" w:space="0" w:color="auto"/>
              <w:bottom w:val="single" w:sz="4" w:space="0" w:color="auto"/>
            </w:tcBorders>
            <w:vAlign w:val="center"/>
            <w:hideMark/>
          </w:tcPr>
          <w:p w14:paraId="291DEA80" w14:textId="145CEC20" w:rsidR="00D22B40" w:rsidRPr="00B51F5A" w:rsidRDefault="00D22B40" w:rsidP="00D22B40">
            <w:pPr>
              <w:spacing w:after="0" w:line="240" w:lineRule="auto"/>
              <w:rPr>
                <w:rFonts w:ascii="Times New Roman" w:hAnsi="Times New Roman" w:cs="Times New Roman"/>
                <w:sz w:val="24"/>
                <w:szCs w:val="24"/>
              </w:rPr>
            </w:pPr>
            <w:r w:rsidRPr="00B51F5A">
              <w:rPr>
                <w:rFonts w:ascii="Times New Roman" w:hAnsi="Times New Roman" w:cs="Times New Roman"/>
                <w:sz w:val="24"/>
                <w:szCs w:val="24"/>
              </w:rPr>
              <w:t>Zdravstvene ustanove: pedijatrijski timovi u primarnoj zdravstvenoj zaštiti, timovi specijalističko-konzilijarne zdravstvene zaštite</w:t>
            </w:r>
          </w:p>
        </w:tc>
      </w:tr>
      <w:tr w:rsidR="00D22B40" w:rsidRPr="00B51F5A" w14:paraId="3A1B39D1" w14:textId="77777777" w:rsidTr="007C4FA5">
        <w:trPr>
          <w:cantSplit/>
        </w:trPr>
        <w:tc>
          <w:tcPr>
            <w:tcW w:w="2051" w:type="dxa"/>
            <w:tcBorders>
              <w:top w:val="single" w:sz="4" w:space="0" w:color="auto"/>
              <w:left w:val="single" w:sz="4" w:space="0" w:color="auto"/>
              <w:bottom w:val="single" w:sz="4" w:space="0" w:color="auto"/>
              <w:right w:val="single" w:sz="4" w:space="0" w:color="auto"/>
            </w:tcBorders>
            <w:hideMark/>
          </w:tcPr>
          <w:p w14:paraId="2B1A3E0E" w14:textId="75F81809" w:rsidR="00D22B40" w:rsidRPr="00B51F5A" w:rsidRDefault="00D22B40" w:rsidP="005E74CC">
            <w:pPr>
              <w:pStyle w:val="noparagraphstyle"/>
              <w:numPr>
                <w:ilvl w:val="0"/>
                <w:numId w:val="0"/>
              </w:numPr>
              <w:rPr>
                <w:b/>
                <w:bCs/>
              </w:rPr>
            </w:pPr>
            <w:r w:rsidRPr="00B51F5A">
              <w:rPr>
                <w:b/>
              </w:rPr>
              <w:t>SURADNICI U PROVEDBI</w:t>
            </w:r>
          </w:p>
        </w:tc>
        <w:tc>
          <w:tcPr>
            <w:tcW w:w="7248" w:type="dxa"/>
            <w:gridSpan w:val="2"/>
            <w:tcBorders>
              <w:top w:val="single" w:sz="4" w:space="0" w:color="auto"/>
              <w:left w:val="single" w:sz="4" w:space="0" w:color="auto"/>
              <w:bottom w:val="single" w:sz="4" w:space="0" w:color="auto"/>
            </w:tcBorders>
            <w:vAlign w:val="center"/>
          </w:tcPr>
          <w:p w14:paraId="44EC053F" w14:textId="77777777" w:rsidR="00D22B40" w:rsidRPr="00B51F5A" w:rsidRDefault="00D22B40" w:rsidP="00D22B40">
            <w:pPr>
              <w:spacing w:after="0" w:line="240" w:lineRule="auto"/>
              <w:rPr>
                <w:rFonts w:ascii="Times New Roman" w:hAnsi="Times New Roman" w:cs="Times New Roman"/>
                <w:sz w:val="24"/>
                <w:szCs w:val="24"/>
              </w:rPr>
            </w:pPr>
            <w:r w:rsidRPr="00B51F5A">
              <w:rPr>
                <w:rFonts w:ascii="Times New Roman" w:hAnsi="Times New Roman" w:cs="Times New Roman"/>
                <w:sz w:val="24"/>
                <w:szCs w:val="24"/>
              </w:rPr>
              <w:t>Gradski ured za socijalnu zaštitu, zdravstvo, branitelje i osobe s invaliditetom</w:t>
            </w:r>
          </w:p>
          <w:p w14:paraId="2D921B0E" w14:textId="77777777" w:rsidR="00D22B40" w:rsidRPr="00B51F5A" w:rsidRDefault="00D22B40" w:rsidP="00D22B40">
            <w:pPr>
              <w:spacing w:after="0" w:line="240" w:lineRule="auto"/>
              <w:rPr>
                <w:rFonts w:ascii="Times New Roman" w:hAnsi="Times New Roman" w:cs="Times New Roman"/>
                <w:sz w:val="24"/>
                <w:szCs w:val="24"/>
              </w:rPr>
            </w:pPr>
            <w:r w:rsidRPr="00B51F5A">
              <w:rPr>
                <w:rFonts w:ascii="Times New Roman" w:hAnsi="Times New Roman" w:cs="Times New Roman"/>
                <w:sz w:val="24"/>
                <w:szCs w:val="24"/>
              </w:rPr>
              <w:t>Hrvatski zavod za javno zdravstvo</w:t>
            </w:r>
          </w:p>
          <w:p w14:paraId="73EBDA1B" w14:textId="5924A168" w:rsidR="00D22B40" w:rsidRPr="00B51F5A" w:rsidRDefault="00D22B40" w:rsidP="00D22B40">
            <w:pPr>
              <w:spacing w:after="0" w:line="240" w:lineRule="auto"/>
              <w:rPr>
                <w:rFonts w:ascii="Times New Roman" w:hAnsi="Times New Roman" w:cs="Times New Roman"/>
                <w:sz w:val="24"/>
                <w:szCs w:val="24"/>
              </w:rPr>
            </w:pPr>
            <w:r w:rsidRPr="00B51F5A">
              <w:rPr>
                <w:rFonts w:ascii="Times New Roman" w:hAnsi="Times New Roman" w:cs="Times New Roman"/>
                <w:sz w:val="24"/>
                <w:szCs w:val="24"/>
              </w:rPr>
              <w:t>Hrvatski zavod za zdravstveno osiguranje</w:t>
            </w:r>
          </w:p>
        </w:tc>
      </w:tr>
      <w:tr w:rsidR="00D22B40" w:rsidRPr="00B51F5A" w14:paraId="436AC664" w14:textId="77777777" w:rsidTr="007C4FA5">
        <w:trPr>
          <w:cantSplit/>
        </w:trPr>
        <w:tc>
          <w:tcPr>
            <w:tcW w:w="2051" w:type="dxa"/>
            <w:tcBorders>
              <w:top w:val="single" w:sz="4" w:space="0" w:color="auto"/>
              <w:left w:val="single" w:sz="4" w:space="0" w:color="auto"/>
              <w:bottom w:val="single" w:sz="4" w:space="0" w:color="auto"/>
              <w:right w:val="single" w:sz="4" w:space="0" w:color="auto"/>
            </w:tcBorders>
            <w:hideMark/>
          </w:tcPr>
          <w:p w14:paraId="4185D214" w14:textId="534D21ED" w:rsidR="00D22B40" w:rsidRPr="00B51F5A" w:rsidRDefault="00D22B40" w:rsidP="005E74CC">
            <w:pPr>
              <w:pStyle w:val="noparagraphstyle"/>
              <w:numPr>
                <w:ilvl w:val="0"/>
                <w:numId w:val="0"/>
              </w:numPr>
              <w:rPr>
                <w:b/>
                <w:bCs/>
              </w:rPr>
            </w:pPr>
            <w:r w:rsidRPr="00B51F5A">
              <w:rPr>
                <w:b/>
              </w:rPr>
              <w:t>POKAZATELJI PROVEDBE</w:t>
            </w:r>
          </w:p>
        </w:tc>
        <w:tc>
          <w:tcPr>
            <w:tcW w:w="7248" w:type="dxa"/>
            <w:gridSpan w:val="2"/>
            <w:tcBorders>
              <w:top w:val="single" w:sz="4" w:space="0" w:color="auto"/>
              <w:left w:val="single" w:sz="4" w:space="0" w:color="auto"/>
              <w:bottom w:val="single" w:sz="4" w:space="0" w:color="auto"/>
            </w:tcBorders>
            <w:vAlign w:val="center"/>
            <w:hideMark/>
          </w:tcPr>
          <w:p w14:paraId="0FCC85EA" w14:textId="4498D73A" w:rsidR="00D22B40" w:rsidRPr="00B51F5A" w:rsidRDefault="00D22B40" w:rsidP="00D22B40">
            <w:pPr>
              <w:spacing w:after="0" w:line="240" w:lineRule="auto"/>
              <w:rPr>
                <w:rFonts w:ascii="Times New Roman" w:hAnsi="Times New Roman" w:cs="Times New Roman"/>
                <w:sz w:val="24"/>
                <w:szCs w:val="24"/>
                <w:lang w:eastAsia="hr-HR"/>
              </w:rPr>
            </w:pPr>
            <w:r w:rsidRPr="00B51F5A">
              <w:rPr>
                <w:rFonts w:ascii="Times New Roman" w:hAnsi="Times New Roman" w:cs="Times New Roman"/>
                <w:sz w:val="24"/>
                <w:szCs w:val="24"/>
              </w:rPr>
              <w:t>Broj sistematskih pregleda, cijepljenja i docjepljivanja</w:t>
            </w:r>
          </w:p>
          <w:p w14:paraId="208257B0" w14:textId="6B74A182" w:rsidR="00D22B40" w:rsidRPr="00B51F5A" w:rsidRDefault="00D22B40" w:rsidP="00D22B40">
            <w:pPr>
              <w:spacing w:after="0" w:line="240" w:lineRule="auto"/>
              <w:rPr>
                <w:rFonts w:ascii="Times New Roman" w:hAnsi="Times New Roman" w:cs="Times New Roman"/>
                <w:sz w:val="24"/>
                <w:szCs w:val="24"/>
              </w:rPr>
            </w:pPr>
            <w:r w:rsidRPr="00B51F5A">
              <w:rPr>
                <w:rFonts w:ascii="Times New Roman" w:hAnsi="Times New Roman" w:cs="Times New Roman"/>
                <w:sz w:val="24"/>
                <w:szCs w:val="24"/>
              </w:rPr>
              <w:t>Broj programa/aktivnosti prevencije u skupini dojenčadi i predškolske djece</w:t>
            </w:r>
          </w:p>
        </w:tc>
      </w:tr>
    </w:tbl>
    <w:p w14:paraId="5E5834A3" w14:textId="77777777" w:rsidR="00E25E61" w:rsidRDefault="00E25E61" w:rsidP="00E25E61">
      <w:pPr>
        <w:spacing w:after="0" w:line="240" w:lineRule="auto"/>
        <w:jc w:val="both"/>
        <w:rPr>
          <w:rFonts w:ascii="Times New Roman" w:hAnsi="Times New Roman" w:cs="Times New Roman"/>
          <w:b/>
          <w:sz w:val="24"/>
          <w:szCs w:val="24"/>
        </w:rPr>
      </w:pPr>
    </w:p>
    <w:p w14:paraId="75E4DF1E" w14:textId="77777777" w:rsidR="004E3417" w:rsidRDefault="004E3417" w:rsidP="00E25E61">
      <w:pPr>
        <w:spacing w:after="0" w:line="240" w:lineRule="auto"/>
        <w:jc w:val="both"/>
        <w:rPr>
          <w:rFonts w:ascii="Times New Roman" w:hAnsi="Times New Roman" w:cs="Times New Roman"/>
          <w:b/>
          <w:sz w:val="24"/>
          <w:szCs w:val="24"/>
        </w:rPr>
      </w:pPr>
    </w:p>
    <w:p w14:paraId="3F7529E1" w14:textId="1965EA94" w:rsidR="00B76105" w:rsidRPr="006020A2" w:rsidRDefault="00E25E61" w:rsidP="00E25E6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VI</w:t>
      </w:r>
      <w:r w:rsidR="00B76105" w:rsidRPr="006020A2">
        <w:rPr>
          <w:rFonts w:ascii="Times New Roman" w:hAnsi="Times New Roman" w:cs="Times New Roman"/>
          <w:b/>
          <w:sz w:val="24"/>
          <w:szCs w:val="24"/>
        </w:rPr>
        <w:t>.2.</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PREVENCIJA</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I</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RANO</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OTKRIVANJE</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BOLESTI</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U</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DOBNOJ</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SKUPINI</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ŠKOLSKE</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DJECE</w:t>
      </w:r>
    </w:p>
    <w:p w14:paraId="0CD460DA" w14:textId="77777777" w:rsidR="00B76105" w:rsidRPr="001257A9" w:rsidRDefault="00B76105" w:rsidP="00B76105">
      <w:pPr>
        <w:spacing w:after="0" w:line="240" w:lineRule="auto"/>
        <w:jc w:val="both"/>
        <w:rPr>
          <w:rFonts w:ascii="Times New Roman" w:hAnsi="Times New Roman" w:cs="Times New Roman"/>
          <w:sz w:val="24"/>
          <w:szCs w:val="24"/>
        </w:rPr>
      </w:pPr>
    </w:p>
    <w:p w14:paraId="4A9442F1" w14:textId="789C5B5E" w:rsidR="00B76105" w:rsidRPr="006020A2" w:rsidRDefault="00B76105" w:rsidP="00B76105">
      <w:pPr>
        <w:spacing w:after="0" w:line="240" w:lineRule="auto"/>
        <w:ind w:firstLine="709"/>
        <w:jc w:val="both"/>
        <w:rPr>
          <w:rFonts w:ascii="Times New Roman" w:hAnsi="Times New Roman" w:cs="Times New Roman"/>
          <w:b/>
          <w:sz w:val="24"/>
          <w:szCs w:val="24"/>
        </w:rPr>
      </w:pPr>
      <w:r w:rsidRPr="006020A2">
        <w:rPr>
          <w:rFonts w:ascii="Times New Roman" w:hAnsi="Times New Roman" w:cs="Times New Roman"/>
          <w:sz w:val="24"/>
          <w:szCs w:val="24"/>
        </w:rPr>
        <w:t>Temeljem</w:t>
      </w:r>
      <w:r>
        <w:rPr>
          <w:rFonts w:ascii="Times New Roman" w:hAnsi="Times New Roman" w:cs="Times New Roman"/>
          <w:sz w:val="24"/>
          <w:szCs w:val="24"/>
        </w:rPr>
        <w:t xml:space="preserve"> </w:t>
      </w:r>
      <w:r w:rsidRPr="006020A2">
        <w:rPr>
          <w:rFonts w:ascii="Times New Roman" w:hAnsi="Times New Roman" w:cs="Times New Roman"/>
          <w:sz w:val="24"/>
          <w:szCs w:val="24"/>
        </w:rPr>
        <w:t>Odluke</w:t>
      </w:r>
      <w:r>
        <w:rPr>
          <w:rFonts w:ascii="Times New Roman" w:hAnsi="Times New Roman" w:cs="Times New Roman"/>
          <w:sz w:val="24"/>
          <w:szCs w:val="24"/>
        </w:rPr>
        <w:t xml:space="preserve"> </w:t>
      </w:r>
      <w:r w:rsidRPr="006020A2">
        <w:rPr>
          <w:rFonts w:ascii="Times New Roman" w:hAnsi="Times New Roman" w:cs="Times New Roman"/>
          <w:sz w:val="24"/>
          <w:szCs w:val="24"/>
        </w:rPr>
        <w:t>o</w:t>
      </w:r>
      <w:r>
        <w:rPr>
          <w:rFonts w:ascii="Times New Roman" w:hAnsi="Times New Roman" w:cs="Times New Roman"/>
          <w:sz w:val="24"/>
          <w:szCs w:val="24"/>
        </w:rPr>
        <w:t xml:space="preserve"> </w:t>
      </w:r>
      <w:r w:rsidRPr="006020A2">
        <w:rPr>
          <w:rFonts w:ascii="Times New Roman" w:hAnsi="Times New Roman" w:cs="Times New Roman"/>
          <w:sz w:val="24"/>
          <w:szCs w:val="24"/>
        </w:rPr>
        <w:t>provedbi</w:t>
      </w:r>
      <w:r>
        <w:rPr>
          <w:rFonts w:ascii="Times New Roman" w:hAnsi="Times New Roman" w:cs="Times New Roman"/>
          <w:sz w:val="24"/>
          <w:szCs w:val="24"/>
        </w:rPr>
        <w:t xml:space="preserve"> </w:t>
      </w:r>
      <w:r w:rsidRPr="006020A2">
        <w:rPr>
          <w:rFonts w:ascii="Times New Roman" w:hAnsi="Times New Roman" w:cs="Times New Roman"/>
          <w:sz w:val="24"/>
          <w:szCs w:val="24"/>
        </w:rPr>
        <w:t>preventivno-odgojnih</w:t>
      </w:r>
      <w:r>
        <w:rPr>
          <w:rFonts w:ascii="Times New Roman" w:hAnsi="Times New Roman" w:cs="Times New Roman"/>
          <w:sz w:val="24"/>
          <w:szCs w:val="24"/>
        </w:rPr>
        <w:t xml:space="preserve"> </w:t>
      </w:r>
      <w:r w:rsidRPr="006020A2">
        <w:rPr>
          <w:rFonts w:ascii="Times New Roman" w:hAnsi="Times New Roman" w:cs="Times New Roman"/>
          <w:sz w:val="24"/>
          <w:szCs w:val="24"/>
        </w:rPr>
        <w:t>mjera</w:t>
      </w:r>
      <w:r>
        <w:rPr>
          <w:rFonts w:ascii="Times New Roman" w:hAnsi="Times New Roman" w:cs="Times New Roman"/>
          <w:sz w:val="24"/>
          <w:szCs w:val="24"/>
        </w:rPr>
        <w:t xml:space="preserve"> </w:t>
      </w:r>
      <w:r w:rsidRPr="006020A2">
        <w:rPr>
          <w:rFonts w:ascii="Times New Roman" w:hAnsi="Times New Roman" w:cs="Times New Roman"/>
          <w:sz w:val="24"/>
          <w:szCs w:val="24"/>
        </w:rPr>
        <w:t>zdravstvene</w:t>
      </w:r>
      <w:r>
        <w:rPr>
          <w:rFonts w:ascii="Times New Roman" w:hAnsi="Times New Roman" w:cs="Times New Roman"/>
          <w:sz w:val="24"/>
          <w:szCs w:val="24"/>
        </w:rPr>
        <w:t xml:space="preserve"> </w:t>
      </w:r>
      <w:r w:rsidRPr="006020A2">
        <w:rPr>
          <w:rFonts w:ascii="Times New Roman" w:hAnsi="Times New Roman" w:cs="Times New Roman"/>
          <w:sz w:val="24"/>
          <w:szCs w:val="24"/>
        </w:rPr>
        <w:t>zaštite</w:t>
      </w:r>
      <w:r>
        <w:rPr>
          <w:rFonts w:ascii="Times New Roman" w:hAnsi="Times New Roman" w:cs="Times New Roman"/>
          <w:sz w:val="24"/>
          <w:szCs w:val="24"/>
        </w:rPr>
        <w:t xml:space="preserve"> </w:t>
      </w:r>
      <w:r w:rsidRPr="006020A2">
        <w:rPr>
          <w:rFonts w:ascii="Times New Roman" w:hAnsi="Times New Roman" w:cs="Times New Roman"/>
          <w:sz w:val="24"/>
          <w:szCs w:val="24"/>
        </w:rPr>
        <w:t>u</w:t>
      </w:r>
      <w:r>
        <w:rPr>
          <w:rFonts w:ascii="Times New Roman" w:hAnsi="Times New Roman" w:cs="Times New Roman"/>
          <w:sz w:val="24"/>
          <w:szCs w:val="24"/>
        </w:rPr>
        <w:t xml:space="preserve"> </w:t>
      </w:r>
      <w:r w:rsidRPr="006020A2">
        <w:rPr>
          <w:rFonts w:ascii="Times New Roman" w:hAnsi="Times New Roman" w:cs="Times New Roman"/>
          <w:sz w:val="24"/>
          <w:szCs w:val="24"/>
        </w:rPr>
        <w:t>osnovnim</w:t>
      </w:r>
      <w:r>
        <w:rPr>
          <w:rFonts w:ascii="Times New Roman" w:hAnsi="Times New Roman" w:cs="Times New Roman"/>
          <w:sz w:val="24"/>
          <w:szCs w:val="24"/>
        </w:rPr>
        <w:t xml:space="preserve"> </w:t>
      </w:r>
      <w:r w:rsidRPr="006020A2">
        <w:rPr>
          <w:rFonts w:ascii="Times New Roman" w:hAnsi="Times New Roman" w:cs="Times New Roman"/>
          <w:sz w:val="24"/>
          <w:szCs w:val="24"/>
        </w:rPr>
        <w:t>i</w:t>
      </w:r>
      <w:r>
        <w:rPr>
          <w:rFonts w:ascii="Times New Roman" w:hAnsi="Times New Roman" w:cs="Times New Roman"/>
          <w:sz w:val="24"/>
          <w:szCs w:val="24"/>
        </w:rPr>
        <w:t xml:space="preserve"> </w:t>
      </w:r>
      <w:r w:rsidRPr="006020A2">
        <w:rPr>
          <w:rFonts w:ascii="Times New Roman" w:hAnsi="Times New Roman" w:cs="Times New Roman"/>
          <w:sz w:val="24"/>
          <w:szCs w:val="24"/>
        </w:rPr>
        <w:t>srednjim</w:t>
      </w:r>
      <w:r>
        <w:rPr>
          <w:rFonts w:ascii="Times New Roman" w:hAnsi="Times New Roman" w:cs="Times New Roman"/>
          <w:sz w:val="24"/>
          <w:szCs w:val="24"/>
        </w:rPr>
        <w:t xml:space="preserve"> </w:t>
      </w:r>
      <w:r w:rsidRPr="006020A2">
        <w:rPr>
          <w:rFonts w:ascii="Times New Roman" w:hAnsi="Times New Roman" w:cs="Times New Roman"/>
          <w:sz w:val="24"/>
          <w:szCs w:val="24"/>
        </w:rPr>
        <w:t>školama</w:t>
      </w:r>
      <w:r>
        <w:rPr>
          <w:rFonts w:ascii="Times New Roman" w:hAnsi="Times New Roman" w:cs="Times New Roman"/>
          <w:sz w:val="24"/>
          <w:szCs w:val="24"/>
        </w:rPr>
        <w:t xml:space="preserve"> </w:t>
      </w:r>
      <w:r w:rsidRPr="006020A2">
        <w:rPr>
          <w:rFonts w:ascii="Times New Roman" w:hAnsi="Times New Roman" w:cs="Times New Roman"/>
          <w:sz w:val="24"/>
          <w:szCs w:val="24"/>
        </w:rPr>
        <w:t>u</w:t>
      </w:r>
      <w:r>
        <w:rPr>
          <w:rFonts w:ascii="Times New Roman" w:hAnsi="Times New Roman" w:cs="Times New Roman"/>
          <w:sz w:val="24"/>
          <w:szCs w:val="24"/>
        </w:rPr>
        <w:t xml:space="preserve"> </w:t>
      </w:r>
      <w:r w:rsidRPr="006020A2">
        <w:rPr>
          <w:rFonts w:ascii="Times New Roman" w:hAnsi="Times New Roman" w:cs="Times New Roman"/>
          <w:sz w:val="24"/>
          <w:szCs w:val="24"/>
        </w:rPr>
        <w:t>Gradu</w:t>
      </w:r>
      <w:r>
        <w:rPr>
          <w:rFonts w:ascii="Times New Roman" w:hAnsi="Times New Roman" w:cs="Times New Roman"/>
          <w:sz w:val="24"/>
          <w:szCs w:val="24"/>
        </w:rPr>
        <w:t xml:space="preserve"> </w:t>
      </w:r>
      <w:r w:rsidRPr="006020A2">
        <w:rPr>
          <w:rFonts w:ascii="Times New Roman" w:hAnsi="Times New Roman" w:cs="Times New Roman"/>
          <w:sz w:val="24"/>
          <w:szCs w:val="24"/>
        </w:rPr>
        <w:t>Zagrebu</w:t>
      </w:r>
      <w:r w:rsidR="006C7F7C">
        <w:rPr>
          <w:rFonts w:ascii="Times New Roman" w:hAnsi="Times New Roman" w:cs="Times New Roman"/>
          <w:sz w:val="24"/>
          <w:szCs w:val="24"/>
        </w:rPr>
        <w:t>,</w:t>
      </w:r>
      <w:r>
        <w:rPr>
          <w:rFonts w:ascii="Times New Roman" w:hAnsi="Times New Roman" w:cs="Times New Roman"/>
          <w:sz w:val="24"/>
          <w:szCs w:val="24"/>
        </w:rPr>
        <w:t xml:space="preserve"> </w:t>
      </w:r>
      <w:r w:rsidRPr="006020A2">
        <w:rPr>
          <w:rFonts w:ascii="Times New Roman" w:hAnsi="Times New Roman" w:cs="Times New Roman"/>
          <w:sz w:val="24"/>
          <w:szCs w:val="24"/>
        </w:rPr>
        <w:t>poslove</w:t>
      </w:r>
      <w:r>
        <w:rPr>
          <w:rFonts w:ascii="Times New Roman" w:hAnsi="Times New Roman" w:cs="Times New Roman"/>
          <w:sz w:val="24"/>
          <w:szCs w:val="24"/>
        </w:rPr>
        <w:t xml:space="preserve"> </w:t>
      </w:r>
      <w:r w:rsidRPr="006020A2">
        <w:rPr>
          <w:rFonts w:ascii="Times New Roman" w:hAnsi="Times New Roman" w:cs="Times New Roman"/>
          <w:sz w:val="24"/>
          <w:szCs w:val="24"/>
        </w:rPr>
        <w:t>provedbe</w:t>
      </w:r>
      <w:r>
        <w:rPr>
          <w:rFonts w:ascii="Times New Roman" w:hAnsi="Times New Roman" w:cs="Times New Roman"/>
          <w:sz w:val="24"/>
          <w:szCs w:val="24"/>
        </w:rPr>
        <w:t xml:space="preserve"> </w:t>
      </w:r>
      <w:r w:rsidRPr="006020A2">
        <w:rPr>
          <w:rFonts w:ascii="Times New Roman" w:hAnsi="Times New Roman" w:cs="Times New Roman"/>
          <w:sz w:val="24"/>
          <w:szCs w:val="24"/>
        </w:rPr>
        <w:t>preventivno-odgojnih</w:t>
      </w:r>
      <w:r>
        <w:rPr>
          <w:rFonts w:ascii="Times New Roman" w:hAnsi="Times New Roman" w:cs="Times New Roman"/>
          <w:sz w:val="24"/>
          <w:szCs w:val="24"/>
        </w:rPr>
        <w:t xml:space="preserve"> </w:t>
      </w:r>
      <w:r w:rsidRPr="006020A2">
        <w:rPr>
          <w:rFonts w:ascii="Times New Roman" w:hAnsi="Times New Roman" w:cs="Times New Roman"/>
          <w:sz w:val="24"/>
          <w:szCs w:val="24"/>
        </w:rPr>
        <w:t>mjera</w:t>
      </w:r>
      <w:r>
        <w:rPr>
          <w:rFonts w:ascii="Times New Roman" w:hAnsi="Times New Roman" w:cs="Times New Roman"/>
          <w:sz w:val="24"/>
          <w:szCs w:val="24"/>
        </w:rPr>
        <w:t xml:space="preserve"> </w:t>
      </w:r>
      <w:r w:rsidRPr="006020A2">
        <w:rPr>
          <w:rFonts w:ascii="Times New Roman" w:hAnsi="Times New Roman" w:cs="Times New Roman"/>
          <w:sz w:val="24"/>
          <w:szCs w:val="24"/>
        </w:rPr>
        <w:t>zdravstvene</w:t>
      </w:r>
      <w:r>
        <w:rPr>
          <w:rFonts w:ascii="Times New Roman" w:hAnsi="Times New Roman" w:cs="Times New Roman"/>
          <w:sz w:val="24"/>
          <w:szCs w:val="24"/>
        </w:rPr>
        <w:t xml:space="preserve"> </w:t>
      </w:r>
      <w:r w:rsidRPr="006020A2">
        <w:rPr>
          <w:rFonts w:ascii="Times New Roman" w:hAnsi="Times New Roman" w:cs="Times New Roman"/>
          <w:sz w:val="24"/>
          <w:szCs w:val="24"/>
        </w:rPr>
        <w:t>zaštite</w:t>
      </w:r>
      <w:r>
        <w:rPr>
          <w:rFonts w:ascii="Times New Roman" w:hAnsi="Times New Roman" w:cs="Times New Roman"/>
          <w:sz w:val="24"/>
          <w:szCs w:val="24"/>
        </w:rPr>
        <w:t xml:space="preserve"> </w:t>
      </w:r>
      <w:r w:rsidRPr="006020A2">
        <w:rPr>
          <w:rFonts w:ascii="Times New Roman" w:hAnsi="Times New Roman" w:cs="Times New Roman"/>
          <w:sz w:val="24"/>
          <w:szCs w:val="24"/>
        </w:rPr>
        <w:t>školske</w:t>
      </w:r>
      <w:r>
        <w:rPr>
          <w:rFonts w:ascii="Times New Roman" w:hAnsi="Times New Roman" w:cs="Times New Roman"/>
          <w:sz w:val="24"/>
          <w:szCs w:val="24"/>
        </w:rPr>
        <w:t xml:space="preserve"> </w:t>
      </w:r>
      <w:r w:rsidRPr="006020A2">
        <w:rPr>
          <w:rFonts w:ascii="Times New Roman" w:hAnsi="Times New Roman" w:cs="Times New Roman"/>
          <w:sz w:val="24"/>
          <w:szCs w:val="24"/>
        </w:rPr>
        <w:t>djece</w:t>
      </w:r>
      <w:r>
        <w:rPr>
          <w:rFonts w:ascii="Times New Roman" w:hAnsi="Times New Roman" w:cs="Times New Roman"/>
          <w:sz w:val="24"/>
          <w:szCs w:val="24"/>
        </w:rPr>
        <w:t xml:space="preserve"> </w:t>
      </w:r>
      <w:r w:rsidRPr="006020A2">
        <w:rPr>
          <w:rFonts w:ascii="Times New Roman" w:hAnsi="Times New Roman" w:cs="Times New Roman"/>
          <w:sz w:val="24"/>
          <w:szCs w:val="24"/>
        </w:rPr>
        <w:t>i</w:t>
      </w:r>
      <w:r>
        <w:rPr>
          <w:rFonts w:ascii="Times New Roman" w:hAnsi="Times New Roman" w:cs="Times New Roman"/>
          <w:sz w:val="24"/>
          <w:szCs w:val="24"/>
        </w:rPr>
        <w:t xml:space="preserve"> </w:t>
      </w:r>
      <w:r w:rsidRPr="006020A2">
        <w:rPr>
          <w:rFonts w:ascii="Times New Roman" w:hAnsi="Times New Roman" w:cs="Times New Roman"/>
          <w:sz w:val="24"/>
          <w:szCs w:val="24"/>
        </w:rPr>
        <w:t>mladeži</w:t>
      </w:r>
      <w:r>
        <w:rPr>
          <w:rFonts w:ascii="Times New Roman" w:hAnsi="Times New Roman" w:cs="Times New Roman"/>
          <w:sz w:val="24"/>
          <w:szCs w:val="24"/>
        </w:rPr>
        <w:t xml:space="preserve"> </w:t>
      </w:r>
      <w:r w:rsidRPr="006020A2">
        <w:rPr>
          <w:rFonts w:ascii="Times New Roman" w:hAnsi="Times New Roman" w:cs="Times New Roman"/>
          <w:sz w:val="24"/>
          <w:szCs w:val="24"/>
        </w:rPr>
        <w:t>obavljaju</w:t>
      </w:r>
      <w:r>
        <w:rPr>
          <w:rFonts w:ascii="Times New Roman" w:hAnsi="Times New Roman" w:cs="Times New Roman"/>
          <w:sz w:val="24"/>
          <w:szCs w:val="24"/>
        </w:rPr>
        <w:t xml:space="preserve"> </w:t>
      </w:r>
      <w:r w:rsidRPr="006020A2">
        <w:rPr>
          <w:rFonts w:ascii="Times New Roman" w:hAnsi="Times New Roman" w:cs="Times New Roman"/>
          <w:sz w:val="24"/>
          <w:szCs w:val="24"/>
        </w:rPr>
        <w:t>doktori</w:t>
      </w:r>
      <w:r>
        <w:rPr>
          <w:rFonts w:ascii="Times New Roman" w:hAnsi="Times New Roman" w:cs="Times New Roman"/>
          <w:sz w:val="24"/>
          <w:szCs w:val="24"/>
        </w:rPr>
        <w:t xml:space="preserve"> </w:t>
      </w:r>
      <w:r w:rsidRPr="006020A2">
        <w:rPr>
          <w:rFonts w:ascii="Times New Roman" w:hAnsi="Times New Roman" w:cs="Times New Roman"/>
          <w:sz w:val="24"/>
          <w:szCs w:val="24"/>
        </w:rPr>
        <w:t>medicine</w:t>
      </w:r>
      <w:r>
        <w:rPr>
          <w:rFonts w:ascii="Times New Roman" w:hAnsi="Times New Roman" w:cs="Times New Roman"/>
          <w:sz w:val="24"/>
          <w:szCs w:val="24"/>
        </w:rPr>
        <w:t xml:space="preserve"> </w:t>
      </w:r>
      <w:r w:rsidRPr="006020A2">
        <w:rPr>
          <w:rFonts w:ascii="Times New Roman" w:hAnsi="Times New Roman" w:cs="Times New Roman"/>
          <w:sz w:val="24"/>
          <w:szCs w:val="24"/>
        </w:rPr>
        <w:t>-</w:t>
      </w:r>
      <w:r>
        <w:rPr>
          <w:rFonts w:ascii="Times New Roman" w:hAnsi="Times New Roman" w:cs="Times New Roman"/>
          <w:sz w:val="24"/>
          <w:szCs w:val="24"/>
        </w:rPr>
        <w:t xml:space="preserve"> </w:t>
      </w:r>
      <w:r w:rsidRPr="006020A2">
        <w:rPr>
          <w:rFonts w:ascii="Times New Roman" w:hAnsi="Times New Roman" w:cs="Times New Roman"/>
          <w:sz w:val="24"/>
          <w:szCs w:val="24"/>
        </w:rPr>
        <w:t>specijalisti</w:t>
      </w:r>
      <w:r>
        <w:rPr>
          <w:rFonts w:ascii="Times New Roman" w:hAnsi="Times New Roman" w:cs="Times New Roman"/>
          <w:sz w:val="24"/>
          <w:szCs w:val="24"/>
        </w:rPr>
        <w:t xml:space="preserve"> </w:t>
      </w:r>
      <w:r w:rsidRPr="006020A2">
        <w:rPr>
          <w:rFonts w:ascii="Times New Roman" w:hAnsi="Times New Roman" w:cs="Times New Roman"/>
          <w:sz w:val="24"/>
          <w:szCs w:val="24"/>
        </w:rPr>
        <w:t>školske</w:t>
      </w:r>
      <w:r>
        <w:rPr>
          <w:rFonts w:ascii="Times New Roman" w:hAnsi="Times New Roman" w:cs="Times New Roman"/>
          <w:sz w:val="24"/>
          <w:szCs w:val="24"/>
        </w:rPr>
        <w:t xml:space="preserve"> </w:t>
      </w:r>
      <w:r w:rsidRPr="006020A2">
        <w:rPr>
          <w:rFonts w:ascii="Times New Roman" w:hAnsi="Times New Roman" w:cs="Times New Roman"/>
          <w:sz w:val="24"/>
          <w:szCs w:val="24"/>
        </w:rPr>
        <w:t>medicine</w:t>
      </w:r>
      <w:r w:rsidR="006C7F7C">
        <w:rPr>
          <w:rFonts w:ascii="Times New Roman" w:hAnsi="Times New Roman" w:cs="Times New Roman"/>
          <w:sz w:val="24"/>
          <w:szCs w:val="24"/>
        </w:rPr>
        <w:t>,</w:t>
      </w:r>
      <w:r>
        <w:rPr>
          <w:rFonts w:ascii="Times New Roman" w:hAnsi="Times New Roman" w:cs="Times New Roman"/>
          <w:sz w:val="24"/>
          <w:szCs w:val="24"/>
        </w:rPr>
        <w:t xml:space="preserve"> </w:t>
      </w:r>
      <w:r w:rsidRPr="006020A2">
        <w:rPr>
          <w:rFonts w:ascii="Times New Roman" w:hAnsi="Times New Roman" w:cs="Times New Roman"/>
          <w:sz w:val="24"/>
          <w:szCs w:val="24"/>
        </w:rPr>
        <w:t>djelatnici</w:t>
      </w:r>
      <w:r>
        <w:rPr>
          <w:rFonts w:ascii="Times New Roman" w:hAnsi="Times New Roman" w:cs="Times New Roman"/>
          <w:sz w:val="24"/>
          <w:szCs w:val="24"/>
        </w:rPr>
        <w:t xml:space="preserve"> </w:t>
      </w:r>
      <w:r w:rsidRPr="006020A2">
        <w:rPr>
          <w:rFonts w:ascii="Times New Roman" w:hAnsi="Times New Roman" w:cs="Times New Roman"/>
          <w:sz w:val="24"/>
          <w:szCs w:val="24"/>
        </w:rPr>
        <w:t>Službe</w:t>
      </w:r>
      <w:r>
        <w:rPr>
          <w:rFonts w:ascii="Times New Roman" w:hAnsi="Times New Roman" w:cs="Times New Roman"/>
          <w:sz w:val="24"/>
          <w:szCs w:val="24"/>
        </w:rPr>
        <w:t xml:space="preserve"> </w:t>
      </w:r>
      <w:r w:rsidRPr="006020A2">
        <w:rPr>
          <w:rFonts w:ascii="Times New Roman" w:hAnsi="Times New Roman" w:cs="Times New Roman"/>
          <w:sz w:val="24"/>
          <w:szCs w:val="24"/>
        </w:rPr>
        <w:t>za</w:t>
      </w:r>
      <w:r>
        <w:rPr>
          <w:rFonts w:ascii="Times New Roman" w:hAnsi="Times New Roman" w:cs="Times New Roman"/>
          <w:sz w:val="24"/>
          <w:szCs w:val="24"/>
        </w:rPr>
        <w:t xml:space="preserve"> </w:t>
      </w:r>
      <w:r w:rsidRPr="006020A2">
        <w:rPr>
          <w:rFonts w:ascii="Times New Roman" w:hAnsi="Times New Roman" w:cs="Times New Roman"/>
          <w:sz w:val="24"/>
          <w:szCs w:val="24"/>
        </w:rPr>
        <w:t>školsku</w:t>
      </w:r>
      <w:r>
        <w:rPr>
          <w:rFonts w:ascii="Times New Roman" w:hAnsi="Times New Roman" w:cs="Times New Roman"/>
          <w:sz w:val="24"/>
          <w:szCs w:val="24"/>
        </w:rPr>
        <w:t xml:space="preserve"> </w:t>
      </w:r>
      <w:r w:rsidRPr="006020A2">
        <w:rPr>
          <w:rFonts w:ascii="Times New Roman" w:hAnsi="Times New Roman" w:cs="Times New Roman"/>
          <w:sz w:val="24"/>
          <w:szCs w:val="24"/>
        </w:rPr>
        <w:t>i</w:t>
      </w:r>
      <w:r>
        <w:rPr>
          <w:rFonts w:ascii="Times New Roman" w:hAnsi="Times New Roman" w:cs="Times New Roman"/>
          <w:sz w:val="24"/>
          <w:szCs w:val="24"/>
        </w:rPr>
        <w:t xml:space="preserve"> </w:t>
      </w:r>
      <w:r w:rsidRPr="006020A2">
        <w:rPr>
          <w:rFonts w:ascii="Times New Roman" w:hAnsi="Times New Roman" w:cs="Times New Roman"/>
          <w:sz w:val="24"/>
          <w:szCs w:val="24"/>
        </w:rPr>
        <w:t>sveučilišnu</w:t>
      </w:r>
      <w:r>
        <w:rPr>
          <w:rFonts w:ascii="Times New Roman" w:hAnsi="Times New Roman" w:cs="Times New Roman"/>
          <w:sz w:val="24"/>
          <w:szCs w:val="24"/>
        </w:rPr>
        <w:t xml:space="preserve"> </w:t>
      </w:r>
      <w:r w:rsidRPr="006020A2">
        <w:rPr>
          <w:rFonts w:ascii="Times New Roman" w:hAnsi="Times New Roman" w:cs="Times New Roman"/>
          <w:sz w:val="24"/>
          <w:szCs w:val="24"/>
        </w:rPr>
        <w:t>medicinu</w:t>
      </w:r>
      <w:r>
        <w:rPr>
          <w:rFonts w:ascii="Times New Roman" w:hAnsi="Times New Roman" w:cs="Times New Roman"/>
          <w:sz w:val="24"/>
          <w:szCs w:val="24"/>
        </w:rPr>
        <w:t xml:space="preserve"> </w:t>
      </w:r>
      <w:r w:rsidRPr="006020A2">
        <w:rPr>
          <w:rFonts w:ascii="Times New Roman" w:hAnsi="Times New Roman" w:cs="Times New Roman"/>
          <w:sz w:val="24"/>
          <w:szCs w:val="24"/>
        </w:rPr>
        <w:t>Zavoda</w:t>
      </w:r>
      <w:r>
        <w:rPr>
          <w:rFonts w:ascii="Times New Roman" w:hAnsi="Times New Roman" w:cs="Times New Roman"/>
          <w:sz w:val="24"/>
          <w:szCs w:val="24"/>
        </w:rPr>
        <w:t xml:space="preserve"> </w:t>
      </w:r>
      <w:r w:rsidRPr="006020A2">
        <w:rPr>
          <w:rFonts w:ascii="Times New Roman" w:hAnsi="Times New Roman" w:cs="Times New Roman"/>
          <w:sz w:val="24"/>
          <w:szCs w:val="24"/>
        </w:rPr>
        <w:t>za</w:t>
      </w:r>
      <w:r>
        <w:rPr>
          <w:rFonts w:ascii="Times New Roman" w:hAnsi="Times New Roman" w:cs="Times New Roman"/>
          <w:sz w:val="24"/>
          <w:szCs w:val="24"/>
        </w:rPr>
        <w:t xml:space="preserve"> </w:t>
      </w:r>
      <w:r w:rsidRPr="006020A2">
        <w:rPr>
          <w:rFonts w:ascii="Times New Roman" w:hAnsi="Times New Roman" w:cs="Times New Roman"/>
          <w:sz w:val="24"/>
          <w:szCs w:val="24"/>
        </w:rPr>
        <w:t>javno</w:t>
      </w:r>
      <w:r>
        <w:rPr>
          <w:rFonts w:ascii="Times New Roman" w:hAnsi="Times New Roman" w:cs="Times New Roman"/>
          <w:sz w:val="24"/>
          <w:szCs w:val="24"/>
        </w:rPr>
        <w:t xml:space="preserve"> </w:t>
      </w:r>
      <w:r w:rsidRPr="006020A2">
        <w:rPr>
          <w:rFonts w:ascii="Times New Roman" w:hAnsi="Times New Roman" w:cs="Times New Roman"/>
          <w:sz w:val="24"/>
          <w:szCs w:val="24"/>
        </w:rPr>
        <w:t>zdravstvo</w:t>
      </w:r>
      <w:r>
        <w:rPr>
          <w:rFonts w:ascii="Times New Roman" w:hAnsi="Times New Roman" w:cs="Times New Roman"/>
          <w:sz w:val="24"/>
          <w:szCs w:val="24"/>
        </w:rPr>
        <w:t xml:space="preserve"> </w:t>
      </w:r>
      <w:r w:rsidRPr="006020A2">
        <w:rPr>
          <w:rFonts w:ascii="Times New Roman" w:hAnsi="Times New Roman" w:cs="Times New Roman"/>
          <w:sz w:val="24"/>
          <w:szCs w:val="24"/>
        </w:rPr>
        <w:t>"Dr.</w:t>
      </w:r>
      <w:r>
        <w:rPr>
          <w:rFonts w:ascii="Times New Roman" w:hAnsi="Times New Roman" w:cs="Times New Roman"/>
          <w:sz w:val="24"/>
          <w:szCs w:val="24"/>
        </w:rPr>
        <w:t xml:space="preserve"> </w:t>
      </w:r>
      <w:r w:rsidRPr="006020A2">
        <w:rPr>
          <w:rFonts w:ascii="Times New Roman" w:hAnsi="Times New Roman" w:cs="Times New Roman"/>
          <w:sz w:val="24"/>
          <w:szCs w:val="24"/>
        </w:rPr>
        <w:t>Andrija</w:t>
      </w:r>
      <w:r>
        <w:rPr>
          <w:rFonts w:ascii="Times New Roman" w:hAnsi="Times New Roman" w:cs="Times New Roman"/>
          <w:sz w:val="24"/>
          <w:szCs w:val="24"/>
        </w:rPr>
        <w:t xml:space="preserve"> </w:t>
      </w:r>
      <w:r w:rsidRPr="006020A2">
        <w:rPr>
          <w:rFonts w:ascii="Times New Roman" w:hAnsi="Times New Roman" w:cs="Times New Roman"/>
          <w:sz w:val="24"/>
          <w:szCs w:val="24"/>
        </w:rPr>
        <w:t>Štampar"</w:t>
      </w:r>
      <w:r w:rsidR="006C7F7C">
        <w:rPr>
          <w:rFonts w:ascii="Times New Roman" w:hAnsi="Times New Roman" w:cs="Times New Roman"/>
          <w:sz w:val="24"/>
          <w:szCs w:val="24"/>
        </w:rPr>
        <w:t xml:space="preserve">. Kurativni dio zdravstvene skrbi djece školskog uzrasta provode </w:t>
      </w:r>
      <w:r w:rsidRPr="006020A2">
        <w:rPr>
          <w:rFonts w:ascii="Times New Roman" w:hAnsi="Times New Roman" w:cs="Times New Roman"/>
          <w:sz w:val="24"/>
          <w:szCs w:val="24"/>
        </w:rPr>
        <w:t>liječnici</w:t>
      </w:r>
      <w:r>
        <w:rPr>
          <w:rFonts w:ascii="Times New Roman" w:hAnsi="Times New Roman" w:cs="Times New Roman"/>
          <w:sz w:val="24"/>
          <w:szCs w:val="24"/>
        </w:rPr>
        <w:t xml:space="preserve"> </w:t>
      </w:r>
      <w:r w:rsidRPr="006020A2">
        <w:rPr>
          <w:rFonts w:ascii="Times New Roman" w:hAnsi="Times New Roman" w:cs="Times New Roman"/>
          <w:sz w:val="24"/>
          <w:szCs w:val="24"/>
        </w:rPr>
        <w:t>obiteljske</w:t>
      </w:r>
      <w:r>
        <w:rPr>
          <w:rFonts w:ascii="Times New Roman" w:hAnsi="Times New Roman" w:cs="Times New Roman"/>
          <w:sz w:val="24"/>
          <w:szCs w:val="24"/>
        </w:rPr>
        <w:t xml:space="preserve"> </w:t>
      </w:r>
      <w:r w:rsidRPr="006020A2">
        <w:rPr>
          <w:rFonts w:ascii="Times New Roman" w:hAnsi="Times New Roman" w:cs="Times New Roman"/>
          <w:sz w:val="24"/>
          <w:szCs w:val="24"/>
        </w:rPr>
        <w:t>medicine.</w:t>
      </w:r>
    </w:p>
    <w:p w14:paraId="028051B1" w14:textId="5FB7AD39" w:rsidR="00B76105" w:rsidRPr="006C7F7C" w:rsidRDefault="006C7F7C" w:rsidP="00B76105">
      <w:pPr>
        <w:spacing w:after="0" w:line="240" w:lineRule="auto"/>
        <w:ind w:firstLine="709"/>
        <w:jc w:val="both"/>
        <w:rPr>
          <w:rFonts w:ascii="Times New Roman" w:hAnsi="Times New Roman" w:cs="Times New Roman"/>
          <w:sz w:val="24"/>
          <w:szCs w:val="24"/>
        </w:rPr>
      </w:pPr>
      <w:r w:rsidRPr="006C7F7C">
        <w:rPr>
          <w:rFonts w:ascii="Times New Roman" w:hAnsi="Times New Roman" w:cs="Times New Roman"/>
          <w:sz w:val="24"/>
          <w:szCs w:val="24"/>
        </w:rPr>
        <w:t>S</w:t>
      </w:r>
      <w:r w:rsidR="00B76105" w:rsidRPr="006C7F7C">
        <w:rPr>
          <w:rFonts w:ascii="Times New Roman" w:hAnsi="Times New Roman" w:cs="Times New Roman"/>
          <w:sz w:val="24"/>
          <w:szCs w:val="24"/>
        </w:rPr>
        <w:t>pecifičn</w:t>
      </w:r>
      <w:r w:rsidRPr="006C7F7C">
        <w:rPr>
          <w:rFonts w:ascii="Times New Roman" w:hAnsi="Times New Roman" w:cs="Times New Roman"/>
          <w:sz w:val="24"/>
          <w:szCs w:val="24"/>
        </w:rPr>
        <w:t>e</w:t>
      </w:r>
      <w:r w:rsidR="00B76105" w:rsidRPr="006C7F7C">
        <w:rPr>
          <w:rFonts w:ascii="Times New Roman" w:hAnsi="Times New Roman" w:cs="Times New Roman"/>
          <w:sz w:val="24"/>
          <w:szCs w:val="24"/>
        </w:rPr>
        <w:t xml:space="preserve"> i preventivn</w:t>
      </w:r>
      <w:r w:rsidRPr="006C7F7C">
        <w:rPr>
          <w:rFonts w:ascii="Times New Roman" w:hAnsi="Times New Roman" w:cs="Times New Roman"/>
          <w:sz w:val="24"/>
          <w:szCs w:val="24"/>
        </w:rPr>
        <w:t>e</w:t>
      </w:r>
      <w:r w:rsidR="00B76105" w:rsidRPr="006C7F7C">
        <w:rPr>
          <w:rFonts w:ascii="Times New Roman" w:hAnsi="Times New Roman" w:cs="Times New Roman"/>
          <w:sz w:val="24"/>
          <w:szCs w:val="24"/>
        </w:rPr>
        <w:t xml:space="preserve"> mjera zdravstvene zaštite školske djece</w:t>
      </w:r>
      <w:r w:rsidRPr="006C7F7C">
        <w:rPr>
          <w:rFonts w:ascii="Times New Roman" w:hAnsi="Times New Roman" w:cs="Times New Roman"/>
          <w:sz w:val="24"/>
          <w:szCs w:val="24"/>
        </w:rPr>
        <w:t xml:space="preserve"> sukladno Planu i programu mjera zdravstvene zaštite</w:t>
      </w:r>
      <w:r w:rsidR="00B76105" w:rsidRPr="006C7F7C">
        <w:rPr>
          <w:rFonts w:ascii="Times New Roman" w:hAnsi="Times New Roman" w:cs="Times New Roman"/>
          <w:sz w:val="24"/>
          <w:szCs w:val="24"/>
        </w:rPr>
        <w:t xml:space="preserve"> obuhvaća</w:t>
      </w:r>
      <w:r w:rsidRPr="006C7F7C">
        <w:rPr>
          <w:rFonts w:ascii="Times New Roman" w:hAnsi="Times New Roman" w:cs="Times New Roman"/>
          <w:sz w:val="24"/>
          <w:szCs w:val="24"/>
        </w:rPr>
        <w:t>ju</w:t>
      </w:r>
      <w:r w:rsidR="00B76105" w:rsidRPr="006C7F7C">
        <w:rPr>
          <w:rFonts w:ascii="Times New Roman" w:hAnsi="Times New Roman" w:cs="Times New Roman"/>
          <w:sz w:val="24"/>
          <w:szCs w:val="24"/>
        </w:rPr>
        <w:t>:</w:t>
      </w:r>
    </w:p>
    <w:p w14:paraId="0FCAB085" w14:textId="5693821E" w:rsidR="00B76105" w:rsidRPr="004E3417" w:rsidRDefault="000A0AE8" w:rsidP="007E7368">
      <w:pPr>
        <w:pStyle w:val="ListParagraph"/>
        <w:numPr>
          <w:ilvl w:val="0"/>
          <w:numId w:val="4"/>
        </w:numPr>
        <w:spacing w:after="0" w:line="240" w:lineRule="auto"/>
        <w:jc w:val="both"/>
        <w:rPr>
          <w:rFonts w:ascii="Times New Roman" w:hAnsi="Times New Roman" w:cs="Times New Roman"/>
          <w:sz w:val="24"/>
          <w:szCs w:val="24"/>
        </w:rPr>
      </w:pPr>
      <w:r w:rsidRPr="004E3417">
        <w:rPr>
          <w:rFonts w:ascii="Times New Roman" w:hAnsi="Times New Roman" w:cs="Times New Roman"/>
          <w:sz w:val="24"/>
          <w:szCs w:val="24"/>
        </w:rPr>
        <w:t>Sveobuhvatne i ciljane s</w:t>
      </w:r>
      <w:r w:rsidR="00B76105" w:rsidRPr="004E3417">
        <w:rPr>
          <w:rFonts w:ascii="Times New Roman" w:hAnsi="Times New Roman" w:cs="Times New Roman"/>
          <w:sz w:val="24"/>
          <w:szCs w:val="24"/>
        </w:rPr>
        <w:t xml:space="preserve">istematske </w:t>
      </w:r>
      <w:r w:rsidRPr="004E3417">
        <w:rPr>
          <w:rFonts w:ascii="Times New Roman" w:hAnsi="Times New Roman" w:cs="Times New Roman"/>
          <w:sz w:val="24"/>
          <w:szCs w:val="24"/>
        </w:rPr>
        <w:t xml:space="preserve"> i preventivne </w:t>
      </w:r>
      <w:r w:rsidR="00B76105" w:rsidRPr="004E3417">
        <w:rPr>
          <w:rFonts w:ascii="Times New Roman" w:hAnsi="Times New Roman" w:cs="Times New Roman"/>
          <w:sz w:val="24"/>
          <w:szCs w:val="24"/>
        </w:rPr>
        <w:t>preglede</w:t>
      </w:r>
      <w:r w:rsidR="006C7F7C" w:rsidRPr="004E3417">
        <w:rPr>
          <w:rFonts w:ascii="Times New Roman" w:hAnsi="Times New Roman" w:cs="Times New Roman"/>
          <w:sz w:val="24"/>
          <w:szCs w:val="24"/>
        </w:rPr>
        <w:t xml:space="preserve"> </w:t>
      </w:r>
    </w:p>
    <w:p w14:paraId="2A4D46E9" w14:textId="4F2CD769" w:rsidR="00B76105" w:rsidRPr="004E3417" w:rsidRDefault="00B76105" w:rsidP="007E7368">
      <w:pPr>
        <w:pStyle w:val="ListParagraph"/>
        <w:numPr>
          <w:ilvl w:val="0"/>
          <w:numId w:val="4"/>
        </w:numPr>
        <w:spacing w:after="0" w:line="240" w:lineRule="auto"/>
        <w:jc w:val="both"/>
        <w:rPr>
          <w:rFonts w:ascii="Times New Roman" w:hAnsi="Times New Roman" w:cs="Times New Roman"/>
          <w:sz w:val="24"/>
          <w:szCs w:val="24"/>
        </w:rPr>
      </w:pPr>
      <w:r w:rsidRPr="004E3417">
        <w:rPr>
          <w:rFonts w:ascii="Times New Roman" w:hAnsi="Times New Roman" w:cs="Times New Roman"/>
          <w:sz w:val="24"/>
          <w:szCs w:val="24"/>
        </w:rPr>
        <w:t>Skrini</w:t>
      </w:r>
      <w:r w:rsidR="004E3417" w:rsidRPr="004E3417">
        <w:rPr>
          <w:rFonts w:ascii="Times New Roman" w:hAnsi="Times New Roman" w:cs="Times New Roman"/>
          <w:sz w:val="24"/>
          <w:szCs w:val="24"/>
        </w:rPr>
        <w:t>n</w:t>
      </w:r>
      <w:r w:rsidRPr="004E3417">
        <w:rPr>
          <w:rFonts w:ascii="Times New Roman" w:hAnsi="Times New Roman" w:cs="Times New Roman"/>
          <w:sz w:val="24"/>
          <w:szCs w:val="24"/>
        </w:rPr>
        <w:t>ge</w:t>
      </w:r>
      <w:r w:rsidR="00684124" w:rsidRPr="004E3417">
        <w:rPr>
          <w:rFonts w:ascii="Times New Roman" w:hAnsi="Times New Roman" w:cs="Times New Roman"/>
          <w:sz w:val="24"/>
          <w:szCs w:val="24"/>
        </w:rPr>
        <w:t xml:space="preserve">  </w:t>
      </w:r>
    </w:p>
    <w:p w14:paraId="71A6284A" w14:textId="6F7EC7C2" w:rsidR="00B76105" w:rsidRPr="00EC43DC" w:rsidRDefault="00B76105" w:rsidP="007E7368">
      <w:pPr>
        <w:pStyle w:val="ListParagraph"/>
        <w:numPr>
          <w:ilvl w:val="0"/>
          <w:numId w:val="4"/>
        </w:numPr>
        <w:spacing w:after="0" w:line="240" w:lineRule="auto"/>
        <w:jc w:val="both"/>
        <w:rPr>
          <w:rFonts w:ascii="Times New Roman" w:hAnsi="Times New Roman" w:cs="Times New Roman"/>
          <w:sz w:val="24"/>
          <w:szCs w:val="24"/>
        </w:rPr>
      </w:pPr>
      <w:r w:rsidRPr="00EC43DC">
        <w:rPr>
          <w:rFonts w:ascii="Times New Roman" w:hAnsi="Times New Roman" w:cs="Times New Roman"/>
          <w:sz w:val="24"/>
          <w:szCs w:val="24"/>
        </w:rPr>
        <w:t>Suzbijanje i sprječavanje zaraznih bolesti, cijepljenje i docjepljivanje</w:t>
      </w:r>
    </w:p>
    <w:p w14:paraId="0E64A24F" w14:textId="4DFCDD84" w:rsidR="00B76105" w:rsidRPr="00EC43DC" w:rsidRDefault="000A0AE8" w:rsidP="007E736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Utvrđivanje</w:t>
      </w:r>
      <w:r w:rsidR="00B76105" w:rsidRPr="00EC43DC">
        <w:rPr>
          <w:rFonts w:ascii="Times New Roman" w:hAnsi="Times New Roman" w:cs="Times New Roman"/>
          <w:sz w:val="24"/>
          <w:szCs w:val="24"/>
        </w:rPr>
        <w:t xml:space="preserve"> psihofizičke sposobnosti učenika </w:t>
      </w:r>
      <w:r>
        <w:rPr>
          <w:rFonts w:ascii="Times New Roman" w:hAnsi="Times New Roman" w:cs="Times New Roman"/>
          <w:sz w:val="24"/>
          <w:szCs w:val="24"/>
        </w:rPr>
        <w:t>rad</w:t>
      </w:r>
      <w:r w:rsidR="00B76105" w:rsidRPr="00EC43DC">
        <w:rPr>
          <w:rFonts w:ascii="Times New Roman" w:hAnsi="Times New Roman" w:cs="Times New Roman"/>
          <w:sz w:val="24"/>
          <w:szCs w:val="24"/>
        </w:rPr>
        <w:t>i primjerenog oblika školovanja</w:t>
      </w:r>
    </w:p>
    <w:p w14:paraId="45B37B41" w14:textId="454DF45A" w:rsidR="00B76105" w:rsidRPr="00EC43DC" w:rsidRDefault="000A0AE8" w:rsidP="007E736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Utvrđivanje zdravstvenog stanja i sposobnosti za sudjelovanje u</w:t>
      </w:r>
      <w:r w:rsidR="00B76105" w:rsidRPr="00EC43DC">
        <w:rPr>
          <w:rFonts w:ascii="Times New Roman" w:hAnsi="Times New Roman" w:cs="Times New Roman"/>
          <w:sz w:val="24"/>
          <w:szCs w:val="24"/>
        </w:rPr>
        <w:t xml:space="preserve"> </w:t>
      </w:r>
      <w:r>
        <w:rPr>
          <w:rFonts w:ascii="Times New Roman" w:hAnsi="Times New Roman" w:cs="Times New Roman"/>
          <w:sz w:val="24"/>
          <w:szCs w:val="24"/>
        </w:rPr>
        <w:t>nastavi</w:t>
      </w:r>
      <w:r w:rsidR="00B76105" w:rsidRPr="00EC43DC">
        <w:rPr>
          <w:rFonts w:ascii="Times New Roman" w:hAnsi="Times New Roman" w:cs="Times New Roman"/>
          <w:sz w:val="24"/>
          <w:szCs w:val="24"/>
        </w:rPr>
        <w:t xml:space="preserve"> tjelesnog odgoja</w:t>
      </w:r>
    </w:p>
    <w:p w14:paraId="118C3C31" w14:textId="5E8268D6" w:rsidR="00B76105" w:rsidRDefault="00B76105" w:rsidP="007E7368">
      <w:pPr>
        <w:pStyle w:val="ListParagraph"/>
        <w:numPr>
          <w:ilvl w:val="0"/>
          <w:numId w:val="4"/>
        </w:numPr>
        <w:spacing w:after="0" w:line="240" w:lineRule="auto"/>
        <w:jc w:val="both"/>
        <w:rPr>
          <w:rFonts w:ascii="Times New Roman" w:hAnsi="Times New Roman" w:cs="Times New Roman"/>
          <w:sz w:val="24"/>
          <w:szCs w:val="24"/>
        </w:rPr>
      </w:pPr>
      <w:r w:rsidRPr="00EC43DC">
        <w:rPr>
          <w:rFonts w:ascii="Times New Roman" w:hAnsi="Times New Roman" w:cs="Times New Roman"/>
          <w:sz w:val="24"/>
          <w:szCs w:val="24"/>
        </w:rPr>
        <w:t>Savjetovališni rad</w:t>
      </w:r>
    </w:p>
    <w:p w14:paraId="4BFCBD06" w14:textId="5C4EB565" w:rsidR="000A0AE8" w:rsidRPr="00EC43DC" w:rsidRDefault="000A0AE8" w:rsidP="007E736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Aktivna skrb</w:t>
      </w:r>
    </w:p>
    <w:p w14:paraId="4BEDD388" w14:textId="2E93286B" w:rsidR="00B76105" w:rsidRPr="00EC43DC" w:rsidRDefault="00B76105" w:rsidP="007E7368">
      <w:pPr>
        <w:pStyle w:val="ListParagraph"/>
        <w:numPr>
          <w:ilvl w:val="0"/>
          <w:numId w:val="4"/>
        </w:numPr>
        <w:spacing w:after="0" w:line="240" w:lineRule="auto"/>
        <w:jc w:val="both"/>
        <w:rPr>
          <w:rFonts w:ascii="Times New Roman" w:hAnsi="Times New Roman" w:cs="Times New Roman"/>
          <w:sz w:val="24"/>
          <w:szCs w:val="24"/>
        </w:rPr>
      </w:pPr>
      <w:r w:rsidRPr="00EC43DC">
        <w:rPr>
          <w:rFonts w:ascii="Times New Roman" w:hAnsi="Times New Roman" w:cs="Times New Roman"/>
          <w:sz w:val="24"/>
          <w:szCs w:val="24"/>
        </w:rPr>
        <w:t>Zdravstveni odgoj</w:t>
      </w:r>
      <w:r w:rsidR="000A0AE8">
        <w:rPr>
          <w:rFonts w:ascii="Times New Roman" w:hAnsi="Times New Roman" w:cs="Times New Roman"/>
          <w:sz w:val="24"/>
          <w:szCs w:val="24"/>
        </w:rPr>
        <w:t xml:space="preserve"> i promicanje zdravlja</w:t>
      </w:r>
    </w:p>
    <w:p w14:paraId="7DD8D6ED" w14:textId="7532CAC7" w:rsidR="00B76105" w:rsidRPr="00EC43DC" w:rsidRDefault="00B76105" w:rsidP="007E7368">
      <w:pPr>
        <w:pStyle w:val="ListParagraph"/>
        <w:numPr>
          <w:ilvl w:val="0"/>
          <w:numId w:val="4"/>
        </w:numPr>
        <w:spacing w:after="0" w:line="240" w:lineRule="auto"/>
        <w:jc w:val="both"/>
        <w:rPr>
          <w:rFonts w:ascii="Times New Roman" w:hAnsi="Times New Roman" w:cs="Times New Roman"/>
          <w:sz w:val="24"/>
          <w:szCs w:val="24"/>
        </w:rPr>
      </w:pPr>
      <w:r w:rsidRPr="00EC43DC">
        <w:rPr>
          <w:rFonts w:ascii="Times New Roman" w:hAnsi="Times New Roman" w:cs="Times New Roman"/>
          <w:sz w:val="24"/>
          <w:szCs w:val="24"/>
        </w:rPr>
        <w:t>Zaštita i unapređenje školskog okruženja</w:t>
      </w:r>
    </w:p>
    <w:p w14:paraId="02BA5017" w14:textId="77777777" w:rsidR="00B76105" w:rsidRPr="004E3417" w:rsidRDefault="00B76105" w:rsidP="00B76105">
      <w:pPr>
        <w:spacing w:after="0" w:line="240" w:lineRule="auto"/>
        <w:jc w:val="both"/>
        <w:rPr>
          <w:rFonts w:ascii="Times New Roman" w:hAnsi="Times New Roman" w:cs="Times New Roman"/>
          <w:b/>
          <w:sz w:val="24"/>
          <w:szCs w:val="24"/>
        </w:rPr>
      </w:pPr>
    </w:p>
    <w:p w14:paraId="409F3DEC" w14:textId="4A89964D" w:rsidR="00B76105" w:rsidRPr="006020A2" w:rsidRDefault="00B76105" w:rsidP="00B76105">
      <w:pPr>
        <w:spacing w:after="0" w:line="240" w:lineRule="auto"/>
        <w:ind w:left="1080" w:hanging="1080"/>
        <w:jc w:val="both"/>
        <w:rPr>
          <w:rFonts w:ascii="Times New Roman" w:hAnsi="Times New Roman" w:cs="Times New Roman"/>
          <w:b/>
          <w:sz w:val="24"/>
          <w:szCs w:val="24"/>
        </w:rPr>
      </w:pPr>
      <w:r w:rsidRPr="00E451C3">
        <w:rPr>
          <w:rFonts w:ascii="Times New Roman" w:hAnsi="Times New Roman" w:cs="Times New Roman"/>
          <w:sz w:val="24"/>
          <w:szCs w:val="24"/>
        </w:rPr>
        <w:t xml:space="preserve">Tablica </w:t>
      </w:r>
      <w:r w:rsidR="00E25E61" w:rsidRPr="00E451C3">
        <w:rPr>
          <w:rFonts w:ascii="Times New Roman" w:hAnsi="Times New Roman" w:cs="Times New Roman"/>
          <w:sz w:val="24"/>
          <w:szCs w:val="24"/>
        </w:rPr>
        <w:t>7</w:t>
      </w:r>
      <w:r w:rsidRPr="00E451C3">
        <w:rPr>
          <w:rFonts w:ascii="Times New Roman" w:hAnsi="Times New Roman" w:cs="Times New Roman"/>
          <w:sz w:val="24"/>
          <w:szCs w:val="24"/>
        </w:rPr>
        <w:t>.</w:t>
      </w:r>
      <w:r w:rsidRPr="004E3417">
        <w:rPr>
          <w:rFonts w:ascii="Times New Roman" w:hAnsi="Times New Roman" w:cs="Times New Roman"/>
          <w:b/>
          <w:sz w:val="24"/>
          <w:szCs w:val="24"/>
        </w:rPr>
        <w:t xml:space="preserve"> Plan</w:t>
      </w:r>
      <w:r>
        <w:rPr>
          <w:rFonts w:ascii="Times New Roman" w:hAnsi="Times New Roman" w:cs="Times New Roman"/>
          <w:b/>
          <w:sz w:val="24"/>
          <w:szCs w:val="24"/>
        </w:rPr>
        <w:t xml:space="preserve"> </w:t>
      </w:r>
      <w:r w:rsidRPr="006020A2">
        <w:rPr>
          <w:rFonts w:ascii="Times New Roman" w:hAnsi="Times New Roman" w:cs="Times New Roman"/>
          <w:b/>
          <w:sz w:val="24"/>
          <w:szCs w:val="24"/>
        </w:rPr>
        <w:t>prevencije</w:t>
      </w:r>
      <w:r>
        <w:rPr>
          <w:rFonts w:ascii="Times New Roman" w:hAnsi="Times New Roman" w:cs="Times New Roman"/>
          <w:b/>
          <w:sz w:val="24"/>
          <w:szCs w:val="24"/>
        </w:rPr>
        <w:t xml:space="preserve"> </w:t>
      </w:r>
      <w:r w:rsidRPr="006020A2">
        <w:rPr>
          <w:rFonts w:ascii="Times New Roman" w:hAnsi="Times New Roman" w:cs="Times New Roman"/>
          <w:b/>
          <w:sz w:val="24"/>
          <w:szCs w:val="24"/>
        </w:rPr>
        <w:t>i</w:t>
      </w:r>
      <w:r>
        <w:rPr>
          <w:rFonts w:ascii="Times New Roman" w:hAnsi="Times New Roman" w:cs="Times New Roman"/>
          <w:b/>
          <w:sz w:val="24"/>
          <w:szCs w:val="24"/>
        </w:rPr>
        <w:t xml:space="preserve"> </w:t>
      </w:r>
      <w:r w:rsidRPr="006020A2">
        <w:rPr>
          <w:rFonts w:ascii="Times New Roman" w:hAnsi="Times New Roman" w:cs="Times New Roman"/>
          <w:b/>
          <w:sz w:val="24"/>
          <w:szCs w:val="24"/>
        </w:rPr>
        <w:t>ranog</w:t>
      </w:r>
      <w:r>
        <w:rPr>
          <w:rFonts w:ascii="Times New Roman" w:hAnsi="Times New Roman" w:cs="Times New Roman"/>
          <w:b/>
          <w:sz w:val="24"/>
          <w:szCs w:val="24"/>
        </w:rPr>
        <w:t xml:space="preserve"> </w:t>
      </w:r>
      <w:r w:rsidRPr="006020A2">
        <w:rPr>
          <w:rFonts w:ascii="Times New Roman" w:hAnsi="Times New Roman" w:cs="Times New Roman"/>
          <w:b/>
          <w:sz w:val="24"/>
          <w:szCs w:val="24"/>
        </w:rPr>
        <w:t>otkrivanja</w:t>
      </w:r>
      <w:r>
        <w:rPr>
          <w:rFonts w:ascii="Times New Roman" w:hAnsi="Times New Roman" w:cs="Times New Roman"/>
          <w:b/>
          <w:sz w:val="24"/>
          <w:szCs w:val="24"/>
        </w:rPr>
        <w:t xml:space="preserve"> </w:t>
      </w:r>
      <w:r w:rsidRPr="006020A2">
        <w:rPr>
          <w:rFonts w:ascii="Times New Roman" w:hAnsi="Times New Roman" w:cs="Times New Roman"/>
          <w:b/>
          <w:sz w:val="24"/>
          <w:szCs w:val="24"/>
        </w:rPr>
        <w:t>bolesti</w:t>
      </w:r>
      <w:r>
        <w:rPr>
          <w:rFonts w:ascii="Times New Roman" w:hAnsi="Times New Roman" w:cs="Times New Roman"/>
          <w:b/>
          <w:sz w:val="24"/>
          <w:szCs w:val="24"/>
        </w:rPr>
        <w:t xml:space="preserve"> </w:t>
      </w:r>
      <w:r w:rsidRPr="006020A2">
        <w:rPr>
          <w:rFonts w:ascii="Times New Roman" w:hAnsi="Times New Roman" w:cs="Times New Roman"/>
          <w:b/>
          <w:sz w:val="24"/>
          <w:szCs w:val="24"/>
        </w:rPr>
        <w:t>u</w:t>
      </w:r>
      <w:r>
        <w:rPr>
          <w:rFonts w:ascii="Times New Roman" w:hAnsi="Times New Roman" w:cs="Times New Roman"/>
          <w:b/>
          <w:sz w:val="24"/>
          <w:szCs w:val="24"/>
        </w:rPr>
        <w:t xml:space="preserve"> </w:t>
      </w:r>
      <w:r w:rsidRPr="006020A2">
        <w:rPr>
          <w:rFonts w:ascii="Times New Roman" w:hAnsi="Times New Roman" w:cs="Times New Roman"/>
          <w:b/>
          <w:sz w:val="24"/>
          <w:szCs w:val="24"/>
        </w:rPr>
        <w:t>dobnoj</w:t>
      </w:r>
      <w:r>
        <w:rPr>
          <w:rFonts w:ascii="Times New Roman" w:hAnsi="Times New Roman" w:cs="Times New Roman"/>
          <w:b/>
          <w:sz w:val="24"/>
          <w:szCs w:val="24"/>
        </w:rPr>
        <w:t xml:space="preserve"> </w:t>
      </w:r>
      <w:r w:rsidRPr="006020A2">
        <w:rPr>
          <w:rFonts w:ascii="Times New Roman" w:hAnsi="Times New Roman" w:cs="Times New Roman"/>
          <w:b/>
          <w:sz w:val="24"/>
          <w:szCs w:val="24"/>
        </w:rPr>
        <w:t>skupini</w:t>
      </w:r>
      <w:r>
        <w:rPr>
          <w:rFonts w:ascii="Times New Roman" w:hAnsi="Times New Roman" w:cs="Times New Roman"/>
          <w:b/>
          <w:sz w:val="24"/>
          <w:szCs w:val="24"/>
        </w:rPr>
        <w:t xml:space="preserve"> </w:t>
      </w:r>
      <w:r w:rsidRPr="006020A2">
        <w:rPr>
          <w:rFonts w:ascii="Times New Roman" w:hAnsi="Times New Roman" w:cs="Times New Roman"/>
          <w:b/>
          <w:sz w:val="24"/>
          <w:szCs w:val="24"/>
        </w:rPr>
        <w:t>školske</w:t>
      </w:r>
      <w:r>
        <w:rPr>
          <w:rFonts w:ascii="Times New Roman" w:hAnsi="Times New Roman" w:cs="Times New Roman"/>
          <w:b/>
          <w:sz w:val="24"/>
          <w:szCs w:val="24"/>
        </w:rPr>
        <w:t xml:space="preserve"> </w:t>
      </w:r>
      <w:r w:rsidRPr="006020A2">
        <w:rPr>
          <w:rFonts w:ascii="Times New Roman" w:hAnsi="Times New Roman" w:cs="Times New Roman"/>
          <w:b/>
          <w:sz w:val="24"/>
          <w:szCs w:val="24"/>
        </w:rPr>
        <w:t>djece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618"/>
        <w:gridCol w:w="4890"/>
        <w:gridCol w:w="1843"/>
      </w:tblGrid>
      <w:tr w:rsidR="00B76105" w:rsidRPr="00684124" w14:paraId="1863CCF5" w14:textId="77777777" w:rsidTr="00422C1F">
        <w:trPr>
          <w:cantSplit/>
          <w:tblHead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7633D54E" w14:textId="77777777" w:rsidR="00B76105" w:rsidRPr="00684124" w:rsidRDefault="00B76105" w:rsidP="005E74CC">
            <w:pPr>
              <w:spacing w:after="0" w:line="240" w:lineRule="auto"/>
              <w:jc w:val="center"/>
              <w:rPr>
                <w:rFonts w:ascii="Times New Roman" w:hAnsi="Times New Roman" w:cs="Times New Roman"/>
                <w:b/>
                <w:sz w:val="24"/>
                <w:szCs w:val="24"/>
              </w:rPr>
            </w:pPr>
            <w:r w:rsidRPr="00684124">
              <w:rPr>
                <w:rFonts w:ascii="Times New Roman" w:hAnsi="Times New Roman" w:cs="Times New Roman"/>
                <w:b/>
                <w:sz w:val="24"/>
                <w:szCs w:val="24"/>
              </w:rPr>
              <w:t>PROVEDBENE AKTIVNOSTI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8AFEF5" w14:textId="77777777" w:rsidR="00B76105" w:rsidRPr="00684124" w:rsidRDefault="00B76105" w:rsidP="005E74CC">
            <w:pPr>
              <w:spacing w:after="0" w:line="240" w:lineRule="auto"/>
              <w:jc w:val="center"/>
              <w:rPr>
                <w:rFonts w:ascii="Times New Roman" w:hAnsi="Times New Roman" w:cs="Times New Roman"/>
                <w:b/>
                <w:sz w:val="24"/>
                <w:szCs w:val="24"/>
              </w:rPr>
            </w:pPr>
            <w:r w:rsidRPr="00684124">
              <w:rPr>
                <w:rFonts w:ascii="Times New Roman" w:hAnsi="Times New Roman" w:cs="Times New Roman"/>
                <w:b/>
                <w:sz w:val="24"/>
                <w:szCs w:val="24"/>
              </w:rPr>
              <w:t>ROK PROVEDBE</w:t>
            </w:r>
          </w:p>
        </w:tc>
      </w:tr>
      <w:tr w:rsidR="00B76105" w:rsidRPr="00414E61" w14:paraId="4DA5FB53" w14:textId="77777777" w:rsidTr="00422C1F">
        <w:trPr>
          <w:cantSplit/>
        </w:trPr>
        <w:tc>
          <w:tcPr>
            <w:tcW w:w="2618" w:type="dxa"/>
            <w:tcBorders>
              <w:top w:val="single" w:sz="4" w:space="0" w:color="auto"/>
              <w:left w:val="single" w:sz="4" w:space="0" w:color="auto"/>
              <w:bottom w:val="single" w:sz="4" w:space="0" w:color="auto"/>
              <w:right w:val="single" w:sz="4" w:space="0" w:color="auto"/>
            </w:tcBorders>
            <w:hideMark/>
          </w:tcPr>
          <w:p w14:paraId="47BA7F36" w14:textId="486B91E6" w:rsidR="00B76105" w:rsidRPr="00684124" w:rsidRDefault="000A0AE8" w:rsidP="005E74CC">
            <w:pPr>
              <w:pStyle w:val="noparagraphstyle"/>
              <w:numPr>
                <w:ilvl w:val="0"/>
                <w:numId w:val="0"/>
              </w:numPr>
              <w:rPr>
                <w:b/>
              </w:rPr>
            </w:pPr>
            <w:r w:rsidRPr="00684124">
              <w:rPr>
                <w:b/>
                <w:bCs/>
              </w:rPr>
              <w:t xml:space="preserve">SVEOUBUHVATNI </w:t>
            </w:r>
            <w:r w:rsidR="00B76105" w:rsidRPr="00684124">
              <w:rPr>
                <w:b/>
                <w:bCs/>
              </w:rPr>
              <w:t xml:space="preserve">SISTEMATSKI PREGLED DJETETA PRIJE UPISA U </w:t>
            </w:r>
            <w:r w:rsidR="00414E61" w:rsidRPr="00684124">
              <w:rPr>
                <w:b/>
                <w:bCs/>
              </w:rPr>
              <w:t>I</w:t>
            </w:r>
            <w:r w:rsidR="007C6CFC" w:rsidRPr="00684124">
              <w:rPr>
                <w:b/>
                <w:bCs/>
              </w:rPr>
              <w:t xml:space="preserve">. </w:t>
            </w:r>
            <w:r w:rsidR="00B76105" w:rsidRPr="00684124">
              <w:rPr>
                <w:b/>
                <w:bCs/>
              </w:rPr>
              <w:t>RAZRED OSNOVNE ŠKOLE</w:t>
            </w:r>
          </w:p>
        </w:tc>
        <w:tc>
          <w:tcPr>
            <w:tcW w:w="4890" w:type="dxa"/>
            <w:tcBorders>
              <w:top w:val="single" w:sz="4" w:space="0" w:color="auto"/>
              <w:left w:val="single" w:sz="4" w:space="0" w:color="auto"/>
              <w:bottom w:val="single" w:sz="4" w:space="0" w:color="auto"/>
              <w:right w:val="single" w:sz="4" w:space="0" w:color="auto"/>
            </w:tcBorders>
            <w:hideMark/>
          </w:tcPr>
          <w:p w14:paraId="58AF1AE6" w14:textId="7CE97F9E" w:rsidR="00B76105" w:rsidRPr="00B51F5A" w:rsidRDefault="000A0AE8" w:rsidP="00414E61">
            <w:pPr>
              <w:pStyle w:val="noparagraphstyle"/>
              <w:numPr>
                <w:ilvl w:val="0"/>
                <w:numId w:val="0"/>
              </w:numPr>
              <w:jc w:val="both"/>
              <w:rPr>
                <w:color w:val="70AD47" w:themeColor="accent6"/>
              </w:rPr>
            </w:pPr>
            <w:r w:rsidRPr="00B51F5A">
              <w:t>Zakonski je obavezan pregled sve djece dorasle za upis u prvi razred i provodi se sukladno Programu mjera specifične zdravstvene zaštite  za djecu i mladež kao dio neophodne zdravstvene zaštite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0A7D30E" w14:textId="77777777" w:rsidR="00B76105" w:rsidRPr="00B51F5A" w:rsidRDefault="00B76105" w:rsidP="00EC43DC">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51589055" w14:textId="77777777" w:rsidR="00B76105" w:rsidRPr="00B51F5A" w:rsidRDefault="00B76105" w:rsidP="00EC43DC">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0A0AE8" w:rsidRPr="00414E61" w14:paraId="20603B7F" w14:textId="77777777" w:rsidTr="00422C1F">
        <w:trPr>
          <w:cantSplit/>
        </w:trPr>
        <w:tc>
          <w:tcPr>
            <w:tcW w:w="2618" w:type="dxa"/>
            <w:tcBorders>
              <w:top w:val="single" w:sz="4" w:space="0" w:color="auto"/>
              <w:left w:val="single" w:sz="4" w:space="0" w:color="auto"/>
              <w:bottom w:val="single" w:sz="4" w:space="0" w:color="auto"/>
              <w:right w:val="single" w:sz="4" w:space="0" w:color="auto"/>
            </w:tcBorders>
          </w:tcPr>
          <w:p w14:paraId="2CC2123C" w14:textId="219F18FD" w:rsidR="000A0AE8" w:rsidRPr="00684124" w:rsidRDefault="000A0AE8" w:rsidP="005E74CC">
            <w:pPr>
              <w:pStyle w:val="noparagraphstyle"/>
              <w:numPr>
                <w:ilvl w:val="0"/>
                <w:numId w:val="0"/>
              </w:numPr>
              <w:rPr>
                <w:b/>
                <w:bCs/>
              </w:rPr>
            </w:pPr>
            <w:r w:rsidRPr="00684124">
              <w:rPr>
                <w:b/>
                <w:bCs/>
              </w:rPr>
              <w:t>CILJANI SISTEMATSKI PREGLED U III. RAZREDU OSNOVNE ŠKOLE</w:t>
            </w:r>
          </w:p>
        </w:tc>
        <w:tc>
          <w:tcPr>
            <w:tcW w:w="4890" w:type="dxa"/>
            <w:tcBorders>
              <w:top w:val="single" w:sz="4" w:space="0" w:color="auto"/>
              <w:left w:val="single" w:sz="4" w:space="0" w:color="auto"/>
              <w:bottom w:val="single" w:sz="4" w:space="0" w:color="auto"/>
              <w:right w:val="single" w:sz="4" w:space="0" w:color="auto"/>
            </w:tcBorders>
          </w:tcPr>
          <w:p w14:paraId="2C42446A" w14:textId="0FAE1A38" w:rsidR="000A0AE8" w:rsidRPr="00B51F5A" w:rsidRDefault="000A0AE8" w:rsidP="00414E61">
            <w:pPr>
              <w:pStyle w:val="noparagraphstyle"/>
              <w:numPr>
                <w:ilvl w:val="0"/>
                <w:numId w:val="0"/>
              </w:numPr>
              <w:jc w:val="both"/>
            </w:pPr>
            <w:r w:rsidRPr="00B51F5A">
              <w:t xml:space="preserve">Pregled se obavlja u svrhu praćenja te utvrđivanja poremećaja rasta i razvoja, oštrine vida, vida na boje i vrijednosti krvnog tlaka i pulsa i obavezan je pregled kod učenika trećih razreda osnovne škole, sukladno Programu mjera specifične zdravstvene zaštite  za djecu i mladež kao dio neophodne zdravstvene zaštite </w:t>
            </w:r>
          </w:p>
        </w:tc>
        <w:tc>
          <w:tcPr>
            <w:tcW w:w="1843" w:type="dxa"/>
            <w:tcBorders>
              <w:top w:val="single" w:sz="4" w:space="0" w:color="auto"/>
              <w:left w:val="single" w:sz="4" w:space="0" w:color="auto"/>
              <w:bottom w:val="single" w:sz="4" w:space="0" w:color="auto"/>
              <w:right w:val="single" w:sz="4" w:space="0" w:color="auto"/>
            </w:tcBorders>
            <w:vAlign w:val="center"/>
          </w:tcPr>
          <w:p w14:paraId="277EC698" w14:textId="77777777" w:rsidR="000A0AE8" w:rsidRPr="00B51F5A" w:rsidRDefault="000A0AE8" w:rsidP="000A0AE8">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05476E54" w14:textId="45957C1A" w:rsidR="000A0AE8" w:rsidRPr="00B51F5A" w:rsidRDefault="000A0AE8" w:rsidP="000A0AE8">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414E61" w14:paraId="2FA4E495" w14:textId="77777777" w:rsidTr="00422C1F">
        <w:trPr>
          <w:cantSplit/>
        </w:trPr>
        <w:tc>
          <w:tcPr>
            <w:tcW w:w="2618" w:type="dxa"/>
            <w:tcBorders>
              <w:top w:val="single" w:sz="4" w:space="0" w:color="auto"/>
              <w:left w:val="single" w:sz="4" w:space="0" w:color="auto"/>
              <w:bottom w:val="single" w:sz="4" w:space="0" w:color="auto"/>
              <w:right w:val="single" w:sz="4" w:space="0" w:color="auto"/>
            </w:tcBorders>
            <w:hideMark/>
          </w:tcPr>
          <w:p w14:paraId="79584B46" w14:textId="145E35EF" w:rsidR="00B76105" w:rsidRPr="00684124" w:rsidRDefault="000A0AE8" w:rsidP="00414E61">
            <w:pPr>
              <w:pStyle w:val="noparagraphstyle"/>
              <w:numPr>
                <w:ilvl w:val="0"/>
                <w:numId w:val="0"/>
              </w:numPr>
              <w:rPr>
                <w:b/>
              </w:rPr>
            </w:pPr>
            <w:r w:rsidRPr="00684124">
              <w:rPr>
                <w:b/>
                <w:bCs/>
              </w:rPr>
              <w:t xml:space="preserve">SVEOUBUHVATNI </w:t>
            </w:r>
            <w:r w:rsidR="00B76105" w:rsidRPr="00684124">
              <w:rPr>
                <w:b/>
                <w:bCs/>
              </w:rPr>
              <w:t>SISTEMATSKI PREGLED U V. RAZREDU OSNOVNE ŠKOLE</w:t>
            </w:r>
          </w:p>
        </w:tc>
        <w:tc>
          <w:tcPr>
            <w:tcW w:w="4890" w:type="dxa"/>
            <w:tcBorders>
              <w:top w:val="single" w:sz="4" w:space="0" w:color="auto"/>
              <w:left w:val="single" w:sz="4" w:space="0" w:color="auto"/>
              <w:bottom w:val="single" w:sz="4" w:space="0" w:color="auto"/>
              <w:right w:val="single" w:sz="4" w:space="0" w:color="auto"/>
            </w:tcBorders>
            <w:hideMark/>
          </w:tcPr>
          <w:p w14:paraId="4B4CA4F4" w14:textId="25308BC5" w:rsidR="00B76105" w:rsidRPr="00B51F5A" w:rsidRDefault="000A0AE8" w:rsidP="007C6CFC">
            <w:pPr>
              <w:pStyle w:val="noparagraphstyle"/>
              <w:numPr>
                <w:ilvl w:val="0"/>
                <w:numId w:val="0"/>
              </w:numPr>
              <w:jc w:val="both"/>
              <w:rPr>
                <w:color w:val="70AD47" w:themeColor="accent6"/>
              </w:rPr>
            </w:pPr>
            <w:r w:rsidRPr="00B51F5A">
              <w:rPr>
                <w:bCs/>
              </w:rPr>
              <w:t>Pregled se obavlja u svrhu praćenja rasta i razvoja, spolnog sazrijevanja i prilagodbe na školu i</w:t>
            </w:r>
            <w:r w:rsidRPr="00B51F5A">
              <w:t xml:space="preserve"> </w:t>
            </w:r>
            <w:r w:rsidRPr="00B51F5A">
              <w:rPr>
                <w:bCs/>
              </w:rPr>
              <w:t xml:space="preserve">obavezan je pregled svih učenika petog razreda osnovne škole (pubertetske promjene, povećanje emocionalnih i kognitivnih zahtjeva u predmetnoj nastavi), sukladno Programu mjera specifične zdravstvene zaštite  za djecu i mladež kao dio neophodne zdravstvene zaštite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6610D77" w14:textId="77777777" w:rsidR="00B76105" w:rsidRPr="00B51F5A" w:rsidRDefault="00B76105" w:rsidP="00EC43DC">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644E6C7D" w14:textId="77777777" w:rsidR="00B76105" w:rsidRPr="00B51F5A" w:rsidRDefault="00B76105" w:rsidP="00EC43DC">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414E61" w14:paraId="2B6CFE4C" w14:textId="77777777" w:rsidTr="00422C1F">
        <w:trPr>
          <w:cantSplit/>
        </w:trPr>
        <w:tc>
          <w:tcPr>
            <w:tcW w:w="2618" w:type="dxa"/>
            <w:tcBorders>
              <w:top w:val="single" w:sz="4" w:space="0" w:color="auto"/>
              <w:left w:val="single" w:sz="4" w:space="0" w:color="auto"/>
              <w:bottom w:val="single" w:sz="4" w:space="0" w:color="auto"/>
              <w:right w:val="single" w:sz="4" w:space="0" w:color="auto"/>
            </w:tcBorders>
            <w:hideMark/>
          </w:tcPr>
          <w:p w14:paraId="63E1F48E" w14:textId="14511225" w:rsidR="00B76105" w:rsidRPr="003D66BD" w:rsidRDefault="000A0AE8" w:rsidP="005E74CC">
            <w:pPr>
              <w:spacing w:after="0" w:line="240" w:lineRule="auto"/>
              <w:rPr>
                <w:rFonts w:ascii="Times New Roman" w:hAnsi="Times New Roman" w:cs="Times New Roman"/>
                <w:b/>
                <w:bCs/>
                <w:sz w:val="24"/>
                <w:szCs w:val="24"/>
              </w:rPr>
            </w:pPr>
            <w:r w:rsidRPr="003D66BD">
              <w:rPr>
                <w:rFonts w:ascii="Times New Roman" w:hAnsi="Times New Roman" w:cs="Times New Roman"/>
                <w:b/>
                <w:bCs/>
                <w:sz w:val="24"/>
                <w:szCs w:val="24"/>
              </w:rPr>
              <w:t xml:space="preserve">SVEOUBUHVATNI </w:t>
            </w:r>
            <w:r w:rsidR="00B76105" w:rsidRPr="003D66BD">
              <w:rPr>
                <w:rFonts w:ascii="Times New Roman" w:hAnsi="Times New Roman" w:cs="Times New Roman"/>
                <w:b/>
                <w:bCs/>
                <w:sz w:val="24"/>
                <w:szCs w:val="24"/>
              </w:rPr>
              <w:t xml:space="preserve">SISTEMATSKI PREGLED U </w:t>
            </w:r>
          </w:p>
          <w:p w14:paraId="6E6FCFEA" w14:textId="77777777" w:rsidR="00B76105" w:rsidRPr="003D66BD" w:rsidRDefault="00B76105" w:rsidP="005E74CC">
            <w:pPr>
              <w:spacing w:after="0" w:line="240" w:lineRule="auto"/>
              <w:rPr>
                <w:rFonts w:ascii="Times New Roman" w:hAnsi="Times New Roman" w:cs="Times New Roman"/>
                <w:sz w:val="24"/>
                <w:szCs w:val="24"/>
              </w:rPr>
            </w:pPr>
            <w:r w:rsidRPr="003D66BD">
              <w:rPr>
                <w:rFonts w:ascii="Times New Roman" w:hAnsi="Times New Roman" w:cs="Times New Roman"/>
                <w:b/>
                <w:bCs/>
                <w:sz w:val="24"/>
                <w:szCs w:val="24"/>
              </w:rPr>
              <w:t>VIII. RAZREDU OSNOVNE ŠKOLE</w:t>
            </w:r>
          </w:p>
        </w:tc>
        <w:tc>
          <w:tcPr>
            <w:tcW w:w="4890" w:type="dxa"/>
            <w:tcBorders>
              <w:top w:val="single" w:sz="4" w:space="0" w:color="auto"/>
              <w:left w:val="single" w:sz="4" w:space="0" w:color="auto"/>
              <w:bottom w:val="single" w:sz="4" w:space="0" w:color="auto"/>
              <w:right w:val="single" w:sz="4" w:space="0" w:color="auto"/>
            </w:tcBorders>
            <w:hideMark/>
          </w:tcPr>
          <w:p w14:paraId="4C2CF14C" w14:textId="23C7034C" w:rsidR="000A0AE8" w:rsidRPr="00B51F5A" w:rsidRDefault="000A0AE8" w:rsidP="003D66BD">
            <w:pPr>
              <w:pStyle w:val="noparagraphstyle"/>
              <w:numPr>
                <w:ilvl w:val="0"/>
                <w:numId w:val="0"/>
              </w:numPr>
              <w:spacing w:before="0" w:beforeAutospacing="0" w:after="0" w:afterAutospacing="0"/>
              <w:jc w:val="both"/>
            </w:pPr>
            <w:r w:rsidRPr="00B51F5A">
              <w:rPr>
                <w:bCs/>
              </w:rPr>
              <w:t>Pregled se obavlja u svrhu utvrđivanja zdravstvenog stanja i sposobnosti obzirom na odabir zvanja te najpogodnijeg srednjoškolskog obrazovanja obavezan pregled svih učenika osmih razreda (priprema za odabir srednjoško</w:t>
            </w:r>
            <w:r w:rsidR="00684124" w:rsidRPr="00B51F5A">
              <w:rPr>
                <w:bCs/>
              </w:rPr>
              <w:t>-      lsk</w:t>
            </w:r>
            <w:r w:rsidRPr="00B51F5A">
              <w:rPr>
                <w:bCs/>
              </w:rPr>
              <w:t>og obrazovanja/odgojno-obrazovnog programa obzirom na zdravstveno stanje)</w:t>
            </w:r>
            <w:r w:rsidRPr="00B51F5A">
              <w:t xml:space="preserve"> sukladno Programu mjera specifične zdravstvene zaštite  za djecu i mladež kao dio neophodne zdravstvene zaštite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31DADB" w14:textId="77777777" w:rsidR="00B76105" w:rsidRPr="00B51F5A" w:rsidRDefault="00B76105" w:rsidP="00EC43DC">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5AA5F320" w14:textId="77777777" w:rsidR="00B76105" w:rsidRPr="00B51F5A" w:rsidRDefault="00B76105" w:rsidP="00EC43DC">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414E61" w14:paraId="19EB26DF" w14:textId="77777777" w:rsidTr="00422C1F">
        <w:trPr>
          <w:cantSplit/>
        </w:trPr>
        <w:tc>
          <w:tcPr>
            <w:tcW w:w="2618" w:type="dxa"/>
            <w:tcBorders>
              <w:top w:val="single" w:sz="4" w:space="0" w:color="auto"/>
              <w:left w:val="single" w:sz="4" w:space="0" w:color="auto"/>
              <w:bottom w:val="single" w:sz="4" w:space="0" w:color="auto"/>
              <w:right w:val="single" w:sz="4" w:space="0" w:color="auto"/>
            </w:tcBorders>
            <w:hideMark/>
          </w:tcPr>
          <w:p w14:paraId="0F648420" w14:textId="56113346" w:rsidR="00B76105" w:rsidRPr="003D66BD" w:rsidRDefault="000A0AE8" w:rsidP="005E74CC">
            <w:pPr>
              <w:spacing w:after="0" w:line="240" w:lineRule="auto"/>
              <w:rPr>
                <w:rFonts w:ascii="Times New Roman" w:hAnsi="Times New Roman" w:cs="Times New Roman"/>
                <w:b/>
                <w:bCs/>
                <w:sz w:val="24"/>
                <w:szCs w:val="24"/>
              </w:rPr>
            </w:pPr>
            <w:r w:rsidRPr="003D66BD">
              <w:rPr>
                <w:rFonts w:ascii="Times New Roman" w:hAnsi="Times New Roman" w:cs="Times New Roman"/>
                <w:b/>
                <w:bCs/>
                <w:sz w:val="24"/>
                <w:szCs w:val="24"/>
              </w:rPr>
              <w:t xml:space="preserve">SVEOUBUHVATNI </w:t>
            </w:r>
            <w:r w:rsidR="00B76105" w:rsidRPr="003D66BD">
              <w:rPr>
                <w:rFonts w:ascii="Times New Roman" w:hAnsi="Times New Roman" w:cs="Times New Roman"/>
                <w:b/>
                <w:bCs/>
                <w:sz w:val="24"/>
                <w:szCs w:val="24"/>
              </w:rPr>
              <w:t xml:space="preserve">SISTEMATSKI PREGLED U </w:t>
            </w:r>
          </w:p>
          <w:p w14:paraId="1E2D834A" w14:textId="77777777" w:rsidR="00B76105" w:rsidRPr="003D66BD" w:rsidRDefault="00B76105" w:rsidP="005E74CC">
            <w:pPr>
              <w:spacing w:after="0" w:line="240" w:lineRule="auto"/>
              <w:rPr>
                <w:rFonts w:ascii="Times New Roman" w:hAnsi="Times New Roman" w:cs="Times New Roman"/>
                <w:b/>
                <w:bCs/>
                <w:sz w:val="24"/>
                <w:szCs w:val="24"/>
              </w:rPr>
            </w:pPr>
            <w:r w:rsidRPr="003D66BD">
              <w:rPr>
                <w:rFonts w:ascii="Times New Roman" w:hAnsi="Times New Roman" w:cs="Times New Roman"/>
                <w:b/>
                <w:bCs/>
                <w:sz w:val="24"/>
                <w:szCs w:val="24"/>
              </w:rPr>
              <w:t xml:space="preserve">I. RAZREDU </w:t>
            </w:r>
          </w:p>
          <w:p w14:paraId="5312622F" w14:textId="77777777" w:rsidR="00B76105" w:rsidRPr="003D66BD" w:rsidRDefault="00B76105" w:rsidP="005E74CC">
            <w:pPr>
              <w:spacing w:after="0" w:line="240" w:lineRule="auto"/>
              <w:rPr>
                <w:rFonts w:ascii="Times New Roman" w:hAnsi="Times New Roman" w:cs="Times New Roman"/>
                <w:b/>
                <w:sz w:val="24"/>
                <w:szCs w:val="24"/>
              </w:rPr>
            </w:pPr>
            <w:r w:rsidRPr="003D66BD">
              <w:rPr>
                <w:rFonts w:ascii="Times New Roman" w:hAnsi="Times New Roman" w:cs="Times New Roman"/>
                <w:b/>
                <w:bCs/>
                <w:sz w:val="24"/>
                <w:szCs w:val="24"/>
              </w:rPr>
              <w:t>SREDNJE ŠKOLE</w:t>
            </w:r>
          </w:p>
        </w:tc>
        <w:tc>
          <w:tcPr>
            <w:tcW w:w="4890" w:type="dxa"/>
            <w:tcBorders>
              <w:top w:val="single" w:sz="4" w:space="0" w:color="auto"/>
              <w:left w:val="single" w:sz="4" w:space="0" w:color="auto"/>
              <w:bottom w:val="single" w:sz="4" w:space="0" w:color="auto"/>
              <w:right w:val="single" w:sz="4" w:space="0" w:color="auto"/>
            </w:tcBorders>
            <w:hideMark/>
          </w:tcPr>
          <w:p w14:paraId="034D76AD" w14:textId="7F858DE9" w:rsidR="00B76105" w:rsidRPr="00B51F5A" w:rsidRDefault="000A0AE8" w:rsidP="005E74CC">
            <w:pPr>
              <w:spacing w:after="0" w:line="240" w:lineRule="auto"/>
              <w:jc w:val="both"/>
              <w:rPr>
                <w:rFonts w:ascii="Times New Roman" w:hAnsi="Times New Roman" w:cs="Times New Roman"/>
                <w:color w:val="70AD47" w:themeColor="accent6"/>
                <w:sz w:val="24"/>
                <w:szCs w:val="24"/>
              </w:rPr>
            </w:pPr>
            <w:r w:rsidRPr="00B51F5A">
              <w:rPr>
                <w:rFonts w:ascii="Times New Roman" w:hAnsi="Times New Roman" w:cs="Times New Roman"/>
                <w:bCs/>
                <w:sz w:val="24"/>
                <w:szCs w:val="24"/>
              </w:rPr>
              <w:t>Pregled se obavlja u svrhu praćenja rasta, razvoja i mentalnog zdravlja (socijalizacija, prilagodba na školu, rizične navike i ponašanja) i obavezan je pregled svih učenika prvog razreda srednje škole (povećanje emocionalnih i kognitivnih zahtjeva u srednjoškolskom obrazovanju), sukladno Programu mjera specifične zdravstvene zaštite  za djecu i mladež kao dio neophodne zdravstvene zaštite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CE76E8" w14:textId="77777777" w:rsidR="00B76105" w:rsidRPr="00B51F5A" w:rsidRDefault="00B76105" w:rsidP="00EC43DC">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04B474A2" w14:textId="77777777" w:rsidR="00B76105" w:rsidRPr="00B51F5A" w:rsidRDefault="00B76105" w:rsidP="00EC43DC">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0A0AE8" w:rsidRPr="00414E61" w14:paraId="6FF6D5B2" w14:textId="77777777" w:rsidTr="00422C1F">
        <w:trPr>
          <w:cantSplit/>
        </w:trPr>
        <w:tc>
          <w:tcPr>
            <w:tcW w:w="2618" w:type="dxa"/>
            <w:tcBorders>
              <w:top w:val="single" w:sz="4" w:space="0" w:color="auto"/>
              <w:left w:val="single" w:sz="4" w:space="0" w:color="auto"/>
              <w:bottom w:val="single" w:sz="4" w:space="0" w:color="auto"/>
              <w:right w:val="single" w:sz="4" w:space="0" w:color="auto"/>
            </w:tcBorders>
          </w:tcPr>
          <w:p w14:paraId="3227BA89" w14:textId="741E7122" w:rsidR="000A0AE8" w:rsidRPr="000804AE" w:rsidRDefault="000A0AE8" w:rsidP="000A0AE8">
            <w:pPr>
              <w:spacing w:after="0" w:line="240" w:lineRule="auto"/>
              <w:rPr>
                <w:rFonts w:ascii="Times New Roman" w:hAnsi="Times New Roman" w:cs="Times New Roman"/>
                <w:b/>
                <w:bCs/>
                <w:sz w:val="24"/>
                <w:szCs w:val="24"/>
              </w:rPr>
            </w:pPr>
            <w:r w:rsidRPr="000804AE">
              <w:rPr>
                <w:rFonts w:ascii="Times New Roman" w:hAnsi="Times New Roman" w:cs="Times New Roman"/>
                <w:b/>
                <w:bCs/>
                <w:sz w:val="24"/>
                <w:szCs w:val="24"/>
              </w:rPr>
              <w:lastRenderedPageBreak/>
              <w:t xml:space="preserve">CILJANI SISTEMATSKI PREGLED U </w:t>
            </w:r>
          </w:p>
          <w:p w14:paraId="392BE094" w14:textId="77777777" w:rsidR="000A0AE8" w:rsidRPr="000804AE" w:rsidRDefault="000A0AE8" w:rsidP="000A0AE8">
            <w:pPr>
              <w:spacing w:after="0" w:line="240" w:lineRule="auto"/>
              <w:rPr>
                <w:rFonts w:ascii="Times New Roman" w:hAnsi="Times New Roman" w:cs="Times New Roman"/>
                <w:b/>
                <w:bCs/>
                <w:sz w:val="24"/>
                <w:szCs w:val="24"/>
              </w:rPr>
            </w:pPr>
            <w:r w:rsidRPr="000804AE">
              <w:rPr>
                <w:rFonts w:ascii="Times New Roman" w:hAnsi="Times New Roman" w:cs="Times New Roman"/>
                <w:b/>
                <w:bCs/>
                <w:sz w:val="24"/>
                <w:szCs w:val="24"/>
              </w:rPr>
              <w:t xml:space="preserve">I. RAZREDU </w:t>
            </w:r>
          </w:p>
          <w:p w14:paraId="0811D2DE" w14:textId="63535A31" w:rsidR="000A0AE8" w:rsidRPr="000804AE" w:rsidRDefault="000A0AE8" w:rsidP="000A0AE8">
            <w:pPr>
              <w:spacing w:after="0" w:line="240" w:lineRule="auto"/>
              <w:rPr>
                <w:rFonts w:ascii="Times New Roman" w:hAnsi="Times New Roman" w:cs="Times New Roman"/>
                <w:b/>
                <w:bCs/>
                <w:sz w:val="24"/>
                <w:szCs w:val="24"/>
              </w:rPr>
            </w:pPr>
            <w:r w:rsidRPr="000804AE">
              <w:rPr>
                <w:rFonts w:ascii="Times New Roman" w:hAnsi="Times New Roman" w:cs="Times New Roman"/>
                <w:b/>
                <w:bCs/>
                <w:sz w:val="24"/>
                <w:szCs w:val="24"/>
              </w:rPr>
              <w:t>SREDNJE ŠKOLE</w:t>
            </w:r>
          </w:p>
        </w:tc>
        <w:tc>
          <w:tcPr>
            <w:tcW w:w="4890" w:type="dxa"/>
            <w:tcBorders>
              <w:top w:val="single" w:sz="4" w:space="0" w:color="auto"/>
              <w:left w:val="single" w:sz="4" w:space="0" w:color="auto"/>
              <w:bottom w:val="single" w:sz="4" w:space="0" w:color="auto"/>
              <w:right w:val="single" w:sz="4" w:space="0" w:color="auto"/>
            </w:tcBorders>
          </w:tcPr>
          <w:p w14:paraId="2ED33A1C" w14:textId="41A221F9" w:rsidR="000A0AE8" w:rsidRPr="000804AE" w:rsidRDefault="000A0AE8" w:rsidP="005E74CC">
            <w:pPr>
              <w:spacing w:after="0" w:line="240" w:lineRule="auto"/>
              <w:jc w:val="both"/>
              <w:rPr>
                <w:rFonts w:ascii="Times New Roman" w:hAnsi="Times New Roman" w:cs="Times New Roman"/>
                <w:bCs/>
                <w:sz w:val="24"/>
                <w:szCs w:val="24"/>
              </w:rPr>
            </w:pPr>
            <w:r w:rsidRPr="000804AE">
              <w:rPr>
                <w:rFonts w:ascii="Times New Roman" w:hAnsi="Times New Roman" w:cs="Times New Roman"/>
                <w:bCs/>
                <w:sz w:val="24"/>
                <w:szCs w:val="24"/>
              </w:rPr>
              <w:t>Pregled se obavlja u svrhu praćenja zdravstvenog stanja te utvrđivanja poremećaja rasta i razvoja, oštrine vida, vrijednosti krvnog tlaka i pulsa</w:t>
            </w:r>
            <w:r w:rsidRPr="000804AE">
              <w:rPr>
                <w:sz w:val="24"/>
                <w:szCs w:val="24"/>
              </w:rPr>
              <w:t xml:space="preserve"> i </w:t>
            </w:r>
            <w:r w:rsidRPr="000804AE">
              <w:rPr>
                <w:rFonts w:ascii="Times New Roman" w:hAnsi="Times New Roman" w:cs="Times New Roman"/>
                <w:bCs/>
                <w:sz w:val="24"/>
                <w:szCs w:val="24"/>
              </w:rPr>
              <w:t>sukladno Programu mjera specifične zdravstvene zaštite  za djecu i mladež opcionalno, kao dio optimalne zdravstvene zaštite.</w:t>
            </w:r>
          </w:p>
        </w:tc>
        <w:tc>
          <w:tcPr>
            <w:tcW w:w="1843" w:type="dxa"/>
            <w:tcBorders>
              <w:top w:val="single" w:sz="4" w:space="0" w:color="auto"/>
              <w:left w:val="single" w:sz="4" w:space="0" w:color="auto"/>
              <w:bottom w:val="single" w:sz="4" w:space="0" w:color="auto"/>
              <w:right w:val="single" w:sz="4" w:space="0" w:color="auto"/>
            </w:tcBorders>
            <w:vAlign w:val="center"/>
          </w:tcPr>
          <w:p w14:paraId="6A8D43E6" w14:textId="77777777" w:rsidR="000804AE" w:rsidRPr="000804AE" w:rsidRDefault="000804AE" w:rsidP="000804AE">
            <w:pPr>
              <w:spacing w:after="0" w:line="240" w:lineRule="auto"/>
              <w:jc w:val="center"/>
              <w:rPr>
                <w:rFonts w:ascii="Times New Roman" w:hAnsi="Times New Roman" w:cs="Times New Roman"/>
                <w:sz w:val="24"/>
                <w:szCs w:val="24"/>
                <w:lang w:eastAsia="hr-HR"/>
              </w:rPr>
            </w:pPr>
            <w:r w:rsidRPr="000804AE">
              <w:rPr>
                <w:rFonts w:ascii="Times New Roman" w:hAnsi="Times New Roman" w:cs="Times New Roman"/>
                <w:sz w:val="24"/>
                <w:szCs w:val="24"/>
              </w:rPr>
              <w:t>2023. - 2025.</w:t>
            </w:r>
          </w:p>
          <w:p w14:paraId="78690522" w14:textId="7A0D497F" w:rsidR="000A0AE8" w:rsidRPr="000804AE" w:rsidRDefault="000804AE" w:rsidP="000804AE">
            <w:pPr>
              <w:spacing w:after="0" w:line="240" w:lineRule="auto"/>
              <w:jc w:val="center"/>
              <w:rPr>
                <w:rFonts w:ascii="Times New Roman" w:hAnsi="Times New Roman" w:cs="Times New Roman"/>
                <w:sz w:val="24"/>
                <w:szCs w:val="24"/>
              </w:rPr>
            </w:pPr>
            <w:r w:rsidRPr="000804AE">
              <w:rPr>
                <w:rFonts w:ascii="Times New Roman" w:hAnsi="Times New Roman" w:cs="Times New Roman"/>
                <w:sz w:val="24"/>
                <w:szCs w:val="24"/>
              </w:rPr>
              <w:t>kontinuirano</w:t>
            </w:r>
          </w:p>
        </w:tc>
      </w:tr>
      <w:tr w:rsidR="00B76105" w:rsidRPr="00414E61" w14:paraId="2334EE26" w14:textId="77777777" w:rsidTr="00422C1F">
        <w:trPr>
          <w:cantSplit/>
        </w:trPr>
        <w:tc>
          <w:tcPr>
            <w:tcW w:w="2618" w:type="dxa"/>
            <w:tcBorders>
              <w:top w:val="single" w:sz="4" w:space="0" w:color="auto"/>
              <w:left w:val="single" w:sz="4" w:space="0" w:color="auto"/>
              <w:bottom w:val="single" w:sz="4" w:space="0" w:color="auto"/>
              <w:right w:val="single" w:sz="4" w:space="0" w:color="auto"/>
            </w:tcBorders>
            <w:hideMark/>
          </w:tcPr>
          <w:p w14:paraId="6D3EFF71" w14:textId="0BB6E1B7" w:rsidR="00B76105" w:rsidRPr="000804AE" w:rsidRDefault="000A0AE8" w:rsidP="005E74CC">
            <w:pPr>
              <w:pStyle w:val="noparagraphstyle"/>
              <w:numPr>
                <w:ilvl w:val="0"/>
                <w:numId w:val="0"/>
              </w:numPr>
              <w:rPr>
                <w:b/>
              </w:rPr>
            </w:pPr>
            <w:r w:rsidRPr="000804AE">
              <w:rPr>
                <w:b/>
                <w:bCs/>
              </w:rPr>
              <w:t xml:space="preserve">SVEOUBUHVATNI </w:t>
            </w:r>
            <w:r w:rsidR="00B76105" w:rsidRPr="000804AE">
              <w:rPr>
                <w:b/>
                <w:bCs/>
              </w:rPr>
              <w:t>SISTEMATSKI PREGLED NA PRVOJ GODINI STUDIJA</w:t>
            </w:r>
          </w:p>
        </w:tc>
        <w:tc>
          <w:tcPr>
            <w:tcW w:w="4890" w:type="dxa"/>
            <w:tcBorders>
              <w:top w:val="single" w:sz="4" w:space="0" w:color="auto"/>
              <w:left w:val="single" w:sz="4" w:space="0" w:color="auto"/>
              <w:bottom w:val="single" w:sz="4" w:space="0" w:color="auto"/>
              <w:right w:val="single" w:sz="4" w:space="0" w:color="auto"/>
            </w:tcBorders>
            <w:hideMark/>
          </w:tcPr>
          <w:p w14:paraId="24DA885D" w14:textId="088FC550" w:rsidR="00B76105" w:rsidRPr="000804AE" w:rsidRDefault="000A0AE8" w:rsidP="000A0AE8">
            <w:pPr>
              <w:pStyle w:val="noparagraphstyle"/>
              <w:numPr>
                <w:ilvl w:val="0"/>
                <w:numId w:val="0"/>
              </w:numPr>
              <w:jc w:val="both"/>
              <w:rPr>
                <w:color w:val="70AD47" w:themeColor="accent6"/>
              </w:rPr>
            </w:pPr>
            <w:r w:rsidRPr="000804AE">
              <w:t xml:space="preserve">Pregled se obavlja u svrhu kontrole zdravstvenog stanja, uvida u navike, ponašanja i prilagodbu na studij te utvrđivanja zdravstvenih rizika. i obavezan je pregled svih studenata prve godine studija sukladno Programu mjera specifične zdravstvene zaštite  za djecu i mladež kao dio neophodne zdravstvene zaštite.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EAE2A6E" w14:textId="77777777" w:rsidR="00B76105" w:rsidRPr="000804AE" w:rsidRDefault="00B76105" w:rsidP="00EC43DC">
            <w:pPr>
              <w:spacing w:after="0" w:line="240" w:lineRule="auto"/>
              <w:jc w:val="center"/>
              <w:rPr>
                <w:rFonts w:ascii="Times New Roman" w:hAnsi="Times New Roman" w:cs="Times New Roman"/>
                <w:sz w:val="24"/>
                <w:szCs w:val="24"/>
                <w:lang w:eastAsia="hr-HR"/>
              </w:rPr>
            </w:pPr>
            <w:r w:rsidRPr="000804AE">
              <w:rPr>
                <w:rFonts w:ascii="Times New Roman" w:hAnsi="Times New Roman" w:cs="Times New Roman"/>
                <w:sz w:val="24"/>
                <w:szCs w:val="24"/>
              </w:rPr>
              <w:t>2023. - 2025.</w:t>
            </w:r>
          </w:p>
          <w:p w14:paraId="2A9EA537" w14:textId="77777777" w:rsidR="00B76105" w:rsidRPr="000804AE" w:rsidRDefault="00B76105" w:rsidP="00EC43DC">
            <w:pPr>
              <w:spacing w:after="0" w:line="240" w:lineRule="auto"/>
              <w:jc w:val="center"/>
              <w:rPr>
                <w:rFonts w:ascii="Times New Roman" w:hAnsi="Times New Roman" w:cs="Times New Roman"/>
                <w:sz w:val="24"/>
                <w:szCs w:val="24"/>
              </w:rPr>
            </w:pPr>
            <w:r w:rsidRPr="000804AE">
              <w:rPr>
                <w:rFonts w:ascii="Times New Roman" w:hAnsi="Times New Roman" w:cs="Times New Roman"/>
                <w:sz w:val="24"/>
                <w:szCs w:val="24"/>
              </w:rPr>
              <w:t>kontinuirano</w:t>
            </w:r>
          </w:p>
        </w:tc>
      </w:tr>
      <w:tr w:rsidR="000A0AE8" w:rsidRPr="00414E61" w14:paraId="67FB54AD" w14:textId="77777777" w:rsidTr="00422C1F">
        <w:trPr>
          <w:cantSplit/>
        </w:trPr>
        <w:tc>
          <w:tcPr>
            <w:tcW w:w="2618" w:type="dxa"/>
            <w:tcBorders>
              <w:top w:val="single" w:sz="4" w:space="0" w:color="auto"/>
              <w:left w:val="single" w:sz="4" w:space="0" w:color="auto"/>
              <w:bottom w:val="single" w:sz="4" w:space="0" w:color="auto"/>
              <w:right w:val="single" w:sz="4" w:space="0" w:color="auto"/>
            </w:tcBorders>
          </w:tcPr>
          <w:p w14:paraId="67E6A44A" w14:textId="62615046" w:rsidR="000A0AE8" w:rsidRPr="000804AE" w:rsidRDefault="000A0AE8" w:rsidP="005E74CC">
            <w:pPr>
              <w:pStyle w:val="noparagraphstyle"/>
              <w:numPr>
                <w:ilvl w:val="0"/>
                <w:numId w:val="0"/>
              </w:numPr>
              <w:rPr>
                <w:b/>
                <w:bCs/>
              </w:rPr>
            </w:pPr>
            <w:r w:rsidRPr="000804AE">
              <w:rPr>
                <w:b/>
                <w:bCs/>
              </w:rPr>
              <w:t>CILJANI SISTEMATSKI PREGLED NA TREĆOJ GODINI STUDIJA</w:t>
            </w:r>
          </w:p>
        </w:tc>
        <w:tc>
          <w:tcPr>
            <w:tcW w:w="4890" w:type="dxa"/>
            <w:tcBorders>
              <w:top w:val="single" w:sz="4" w:space="0" w:color="auto"/>
              <w:left w:val="single" w:sz="4" w:space="0" w:color="auto"/>
              <w:bottom w:val="single" w:sz="4" w:space="0" w:color="auto"/>
              <w:right w:val="single" w:sz="4" w:space="0" w:color="auto"/>
            </w:tcBorders>
          </w:tcPr>
          <w:p w14:paraId="1639AA0A" w14:textId="7206C3BB" w:rsidR="000A0AE8" w:rsidRPr="000804AE" w:rsidRDefault="000A0AE8" w:rsidP="000A0AE8">
            <w:pPr>
              <w:pStyle w:val="noparagraphstyle"/>
              <w:numPr>
                <w:ilvl w:val="0"/>
                <w:numId w:val="0"/>
              </w:numPr>
              <w:jc w:val="both"/>
            </w:pPr>
            <w:r w:rsidRPr="000804AE">
              <w:t>Pregled se obavlja u svrhu praćenja zdravstvenog stanja te utvrđivanja poremećaja rasta i razvoja, oštrine vida, vrijednosti krvnog tlaka i pulsa i sukladno Programu mjera specifične zdravstvene zaštite  za djecu i mladež opcionalno, kao dio optimalne zdravstvene zaštite.</w:t>
            </w:r>
          </w:p>
        </w:tc>
        <w:tc>
          <w:tcPr>
            <w:tcW w:w="1843" w:type="dxa"/>
            <w:tcBorders>
              <w:top w:val="single" w:sz="4" w:space="0" w:color="auto"/>
              <w:left w:val="single" w:sz="4" w:space="0" w:color="auto"/>
              <w:bottom w:val="single" w:sz="4" w:space="0" w:color="auto"/>
              <w:right w:val="single" w:sz="4" w:space="0" w:color="auto"/>
            </w:tcBorders>
            <w:vAlign w:val="center"/>
          </w:tcPr>
          <w:p w14:paraId="6AF2DD99" w14:textId="77777777" w:rsidR="000804AE" w:rsidRPr="000804AE" w:rsidRDefault="000804AE" w:rsidP="000804AE">
            <w:pPr>
              <w:spacing w:after="0" w:line="240" w:lineRule="auto"/>
              <w:jc w:val="center"/>
              <w:rPr>
                <w:rFonts w:ascii="Times New Roman" w:hAnsi="Times New Roman" w:cs="Times New Roman"/>
                <w:sz w:val="24"/>
                <w:szCs w:val="24"/>
                <w:lang w:eastAsia="hr-HR"/>
              </w:rPr>
            </w:pPr>
            <w:r w:rsidRPr="000804AE">
              <w:rPr>
                <w:rFonts w:ascii="Times New Roman" w:hAnsi="Times New Roman" w:cs="Times New Roman"/>
                <w:sz w:val="24"/>
                <w:szCs w:val="24"/>
              </w:rPr>
              <w:t>2023. - 2025.</w:t>
            </w:r>
          </w:p>
          <w:p w14:paraId="3D3CFE7A" w14:textId="45BBEB53" w:rsidR="000A0AE8" w:rsidRPr="000804AE" w:rsidRDefault="000804AE" w:rsidP="000804AE">
            <w:pPr>
              <w:spacing w:after="0" w:line="240" w:lineRule="auto"/>
              <w:jc w:val="center"/>
              <w:rPr>
                <w:rFonts w:ascii="Times New Roman" w:hAnsi="Times New Roman" w:cs="Times New Roman"/>
                <w:sz w:val="24"/>
                <w:szCs w:val="24"/>
              </w:rPr>
            </w:pPr>
            <w:r w:rsidRPr="000804AE">
              <w:rPr>
                <w:rFonts w:ascii="Times New Roman" w:hAnsi="Times New Roman" w:cs="Times New Roman"/>
                <w:sz w:val="24"/>
                <w:szCs w:val="24"/>
              </w:rPr>
              <w:t>kontinuirano</w:t>
            </w:r>
          </w:p>
        </w:tc>
      </w:tr>
      <w:tr w:rsidR="00B76105" w:rsidRPr="00414E61" w14:paraId="0A764CCE" w14:textId="77777777" w:rsidTr="00422C1F">
        <w:trPr>
          <w:cantSplit/>
        </w:trPr>
        <w:tc>
          <w:tcPr>
            <w:tcW w:w="2618" w:type="dxa"/>
            <w:tcBorders>
              <w:top w:val="single" w:sz="4" w:space="0" w:color="auto"/>
              <w:left w:val="single" w:sz="4" w:space="0" w:color="auto"/>
              <w:bottom w:val="single" w:sz="4" w:space="0" w:color="auto"/>
              <w:right w:val="single" w:sz="4" w:space="0" w:color="auto"/>
            </w:tcBorders>
            <w:hideMark/>
          </w:tcPr>
          <w:p w14:paraId="40A0E000" w14:textId="77777777" w:rsidR="00B76105" w:rsidRPr="003D66BD" w:rsidRDefault="00B76105" w:rsidP="005E74CC">
            <w:pPr>
              <w:pStyle w:val="noparagraphstyle"/>
              <w:numPr>
                <w:ilvl w:val="0"/>
                <w:numId w:val="0"/>
              </w:numPr>
              <w:rPr>
                <w:b/>
                <w:bCs/>
              </w:rPr>
            </w:pPr>
            <w:r w:rsidRPr="003D66BD">
              <w:rPr>
                <w:b/>
              </w:rPr>
              <w:t>OSTALI PREVENTIVNI PREGLEDI</w:t>
            </w:r>
          </w:p>
        </w:tc>
        <w:tc>
          <w:tcPr>
            <w:tcW w:w="4890" w:type="dxa"/>
            <w:tcBorders>
              <w:top w:val="single" w:sz="4" w:space="0" w:color="auto"/>
              <w:left w:val="single" w:sz="4" w:space="0" w:color="auto"/>
              <w:bottom w:val="single" w:sz="4" w:space="0" w:color="auto"/>
              <w:right w:val="single" w:sz="4" w:space="0" w:color="auto"/>
            </w:tcBorders>
            <w:hideMark/>
          </w:tcPr>
          <w:p w14:paraId="0FC52C07" w14:textId="2AF9DC28" w:rsidR="008E4227" w:rsidRPr="00B51F5A" w:rsidRDefault="008E4227" w:rsidP="007C6CFC">
            <w:pPr>
              <w:pStyle w:val="noparagraphstyle"/>
              <w:numPr>
                <w:ilvl w:val="0"/>
                <w:numId w:val="0"/>
              </w:numPr>
              <w:spacing w:before="0" w:beforeAutospacing="0" w:after="0" w:afterAutospacing="0"/>
              <w:jc w:val="both"/>
            </w:pPr>
            <w:r w:rsidRPr="00B51F5A">
              <w:t>Sukladno Programu mjera specifične zdravstvene zaštite  za djecu i mladež kao dio neophodne zdravstvene zaštite provode se i:</w:t>
            </w:r>
          </w:p>
          <w:p w14:paraId="459864C4" w14:textId="1A36CA7C" w:rsidR="007C6CFC" w:rsidRPr="00B51F5A" w:rsidRDefault="008E4227" w:rsidP="007C6CFC">
            <w:pPr>
              <w:pStyle w:val="noparagraphstyle"/>
              <w:numPr>
                <w:ilvl w:val="0"/>
                <w:numId w:val="0"/>
              </w:numPr>
              <w:spacing w:before="0" w:beforeAutospacing="0" w:after="0" w:afterAutospacing="0"/>
              <w:jc w:val="both"/>
            </w:pPr>
            <w:r w:rsidRPr="00B51F5A">
              <w:t>-</w:t>
            </w:r>
            <w:r w:rsidR="00B76105" w:rsidRPr="00B51F5A">
              <w:t>Kontrolni pregledi nakon preventivnih pregleda na poziv prema medicinskoj indikaciji</w:t>
            </w:r>
            <w:r w:rsidRPr="00B51F5A">
              <w:t xml:space="preserve"> nakon što je preventivnim pregledom ili nevezano uz preventivni pregled postavljena sumnja ili utvrđen poremećaj zdravlja</w:t>
            </w:r>
            <w:r w:rsidR="007C6CFC" w:rsidRPr="00B51F5A">
              <w:t>.</w:t>
            </w:r>
          </w:p>
          <w:p w14:paraId="1C411CE0" w14:textId="4302A487" w:rsidR="007C6CFC" w:rsidRPr="00B51F5A" w:rsidRDefault="008E4227" w:rsidP="007C6CFC">
            <w:pPr>
              <w:pStyle w:val="noparagraphstyle"/>
              <w:numPr>
                <w:ilvl w:val="0"/>
                <w:numId w:val="0"/>
              </w:numPr>
              <w:spacing w:before="0" w:beforeAutospacing="0" w:after="0" w:afterAutospacing="0"/>
              <w:jc w:val="both"/>
            </w:pPr>
            <w:r w:rsidRPr="00B51F5A">
              <w:t>-</w:t>
            </w:r>
            <w:r w:rsidR="007C6CFC" w:rsidRPr="00B51F5A">
              <w:t>N</w:t>
            </w:r>
            <w:r w:rsidR="00B76105" w:rsidRPr="00B51F5A">
              <w:t>amjenski pregledi i izdavanje potvrda i mišljenja (pregled prije upisa u srednju, višu, visoku školu ili fakultet ako to zahtijeva odabir školovanja, pregled prije prijma u učenički ili studentski dom, pregled radi utvrđivanja zdravstvenog stanja djeteta prilikom promjene školovanja ili načina života, pregled prije cijepljenja radi utvrđivanja kontraindikacija)</w:t>
            </w:r>
            <w:r w:rsidR="007C6CFC" w:rsidRPr="00B51F5A">
              <w:t>.</w:t>
            </w:r>
          </w:p>
          <w:p w14:paraId="76BE42AD" w14:textId="576EB2B2" w:rsidR="00B76105" w:rsidRPr="00B51F5A" w:rsidRDefault="008E4227" w:rsidP="007C6CFC">
            <w:pPr>
              <w:pStyle w:val="noparagraphstyle"/>
              <w:numPr>
                <w:ilvl w:val="0"/>
                <w:numId w:val="0"/>
              </w:numPr>
              <w:spacing w:before="0" w:beforeAutospacing="0" w:after="0" w:afterAutospacing="0"/>
              <w:jc w:val="both"/>
            </w:pPr>
            <w:r w:rsidRPr="00B51F5A">
              <w:t>-</w:t>
            </w:r>
            <w:r w:rsidR="007C6CFC" w:rsidRPr="00B51F5A">
              <w:t>O</w:t>
            </w:r>
            <w:r w:rsidR="00B76105" w:rsidRPr="00B51F5A">
              <w:t>stali namjenski pregledi prema zdravstvenoj indikaciji (obavljaju se prema medicinskoj, socijalnoj indikaciji ili prije započinjanja određene aktivnosti ili promjene okolnosti življenja)</w:t>
            </w:r>
            <w:r w:rsidR="007C6CFC" w:rsidRPr="00B51F5A">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10EF83" w14:textId="77777777" w:rsidR="00B76105" w:rsidRPr="00B51F5A" w:rsidRDefault="00B76105" w:rsidP="00EC43DC">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30C180C8" w14:textId="77777777" w:rsidR="00B76105" w:rsidRPr="00B51F5A" w:rsidRDefault="00B76105" w:rsidP="00EC43DC">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414E61" w14:paraId="31AE1C45" w14:textId="77777777" w:rsidTr="00422C1F">
        <w:trPr>
          <w:cantSplit/>
        </w:trPr>
        <w:tc>
          <w:tcPr>
            <w:tcW w:w="2618" w:type="dxa"/>
            <w:tcBorders>
              <w:top w:val="single" w:sz="4" w:space="0" w:color="auto"/>
              <w:left w:val="single" w:sz="4" w:space="0" w:color="auto"/>
              <w:bottom w:val="single" w:sz="4" w:space="0" w:color="auto"/>
              <w:right w:val="single" w:sz="4" w:space="0" w:color="auto"/>
            </w:tcBorders>
          </w:tcPr>
          <w:p w14:paraId="7528127B" w14:textId="1320758C" w:rsidR="003B1D73" w:rsidRPr="003D66BD" w:rsidRDefault="00B76105" w:rsidP="003D66BD">
            <w:pPr>
              <w:pStyle w:val="noparagraphstyle"/>
              <w:numPr>
                <w:ilvl w:val="0"/>
                <w:numId w:val="0"/>
              </w:numPr>
              <w:spacing w:before="0" w:beforeAutospacing="0" w:after="0" w:afterAutospacing="0"/>
              <w:ind w:right="-108"/>
              <w:rPr>
                <w:b/>
              </w:rPr>
            </w:pPr>
            <w:r w:rsidRPr="003D66BD">
              <w:rPr>
                <w:b/>
              </w:rPr>
              <w:lastRenderedPageBreak/>
              <w:t xml:space="preserve">PROBIRI </w:t>
            </w:r>
            <w:r w:rsidR="008E4227" w:rsidRPr="003D66BD">
              <w:rPr>
                <w:b/>
              </w:rPr>
              <w:t xml:space="preserve">(SKRININZI) </w:t>
            </w:r>
            <w:r w:rsidRPr="003D66BD">
              <w:rPr>
                <w:b/>
              </w:rPr>
              <w:t>U TIJEKU OSNOVNOG I REDNJOŠKOLSKOG OBRAZOVANJA</w:t>
            </w:r>
            <w:r w:rsidR="003D66BD">
              <w:rPr>
                <w:b/>
              </w:rPr>
              <w:t xml:space="preserve"> </w:t>
            </w:r>
            <w:r w:rsidR="003B1D73" w:rsidRPr="003D66BD">
              <w:rPr>
                <w:b/>
                <w:bCs/>
              </w:rPr>
              <w:t>ZA SVE UČENIKE</w:t>
            </w:r>
            <w:r w:rsidR="008E4227" w:rsidRPr="003D66BD">
              <w:rPr>
                <w:b/>
                <w:bCs/>
              </w:rPr>
              <w:t xml:space="preserve"> U PREDVIĐENOJ GENERACIJI</w:t>
            </w:r>
          </w:p>
          <w:p w14:paraId="45C1B135" w14:textId="77777777" w:rsidR="00B76105" w:rsidRPr="00414E61" w:rsidRDefault="00B76105" w:rsidP="003B1D73">
            <w:pPr>
              <w:pStyle w:val="noparagraphstyle"/>
              <w:numPr>
                <w:ilvl w:val="0"/>
                <w:numId w:val="0"/>
              </w:numPr>
              <w:spacing w:before="0" w:beforeAutospacing="0" w:after="0" w:afterAutospacing="0"/>
              <w:rPr>
                <w:b/>
                <w:sz w:val="22"/>
                <w:szCs w:val="22"/>
              </w:rPr>
            </w:pPr>
          </w:p>
          <w:p w14:paraId="0D93A40A" w14:textId="77777777" w:rsidR="00B76105" w:rsidRPr="00414E61" w:rsidRDefault="00B76105" w:rsidP="008E4227">
            <w:pPr>
              <w:pStyle w:val="noparagraphstyle"/>
              <w:numPr>
                <w:ilvl w:val="0"/>
                <w:numId w:val="0"/>
              </w:numPr>
              <w:spacing w:before="0" w:beforeAutospacing="0" w:after="0" w:afterAutospacing="0"/>
              <w:rPr>
                <w:b/>
                <w:bCs/>
                <w:sz w:val="22"/>
                <w:szCs w:val="22"/>
              </w:rPr>
            </w:pPr>
          </w:p>
        </w:tc>
        <w:tc>
          <w:tcPr>
            <w:tcW w:w="4890" w:type="dxa"/>
            <w:tcBorders>
              <w:top w:val="single" w:sz="4" w:space="0" w:color="auto"/>
              <w:left w:val="single" w:sz="4" w:space="0" w:color="auto"/>
              <w:bottom w:val="single" w:sz="4" w:space="0" w:color="auto"/>
              <w:right w:val="single" w:sz="4" w:space="0" w:color="auto"/>
            </w:tcBorders>
            <w:hideMark/>
          </w:tcPr>
          <w:p w14:paraId="0C639990" w14:textId="77777777" w:rsidR="008E4227" w:rsidRPr="00B51F5A" w:rsidRDefault="008E4227" w:rsidP="008E4227">
            <w:pPr>
              <w:pStyle w:val="noparagraphstyle"/>
              <w:numPr>
                <w:ilvl w:val="0"/>
                <w:numId w:val="0"/>
              </w:numPr>
              <w:spacing w:before="0" w:beforeAutospacing="0" w:after="0" w:afterAutospacing="0"/>
              <w:jc w:val="both"/>
            </w:pPr>
            <w:r w:rsidRPr="00B51F5A">
              <w:t xml:space="preserve">Skrininzi se sukladno Programu mjera specifične zdravstvene zaštite  za djecu i mladež kao dio neophodne zdravstvene zaštite provode planiranom dinamikom i u sklopu sistematskih/preventivnih pregleda ili kao samostalna aktivnost, a uključuju ciljani pregled, interpretaciju nalaza te prema indikaciji upućivanje na kontrolni pregled radi praćenja, obrade i liječenja. </w:t>
            </w:r>
          </w:p>
          <w:p w14:paraId="4A7405FE" w14:textId="0286E749" w:rsidR="008E4227" w:rsidRPr="00B51F5A" w:rsidRDefault="008E4227" w:rsidP="008E4227">
            <w:pPr>
              <w:pStyle w:val="noparagraphstyle"/>
              <w:numPr>
                <w:ilvl w:val="0"/>
                <w:numId w:val="0"/>
              </w:numPr>
              <w:spacing w:before="0" w:beforeAutospacing="0" w:after="0" w:afterAutospacing="0"/>
              <w:jc w:val="both"/>
            </w:pPr>
            <w:r w:rsidRPr="00B51F5A">
              <w:t>Probiri obuhvaćaju detekciju:</w:t>
            </w:r>
          </w:p>
          <w:p w14:paraId="5F2CAEE4" w14:textId="0FF7896F" w:rsidR="00B76105" w:rsidRPr="00B51F5A" w:rsidRDefault="008E4227" w:rsidP="008E4227">
            <w:pPr>
              <w:pStyle w:val="noparagraphstyle"/>
              <w:numPr>
                <w:ilvl w:val="0"/>
                <w:numId w:val="0"/>
              </w:numPr>
              <w:spacing w:before="0" w:beforeAutospacing="0" w:after="0" w:afterAutospacing="0"/>
            </w:pPr>
            <w:r w:rsidRPr="00B51F5A">
              <w:t>-Poremećaja r</w:t>
            </w:r>
            <w:r w:rsidR="003B1D73" w:rsidRPr="00B51F5A">
              <w:t>ast</w:t>
            </w:r>
            <w:r w:rsidRPr="00B51F5A">
              <w:t>a</w:t>
            </w:r>
            <w:r w:rsidR="003B1D73" w:rsidRPr="00B51F5A">
              <w:t xml:space="preserve"> i razvo</w:t>
            </w:r>
            <w:r w:rsidRPr="00B51F5A">
              <w:t xml:space="preserve">ja, </w:t>
            </w:r>
          </w:p>
          <w:p w14:paraId="08A100C1" w14:textId="26602A3D" w:rsidR="003B1D73" w:rsidRPr="00B51F5A" w:rsidRDefault="008E4227" w:rsidP="003B1D73">
            <w:pPr>
              <w:pStyle w:val="noparagraphstyle"/>
              <w:numPr>
                <w:ilvl w:val="0"/>
                <w:numId w:val="0"/>
              </w:numPr>
              <w:spacing w:before="0" w:beforeAutospacing="0" w:after="0" w:afterAutospacing="0"/>
            </w:pPr>
            <w:r w:rsidRPr="00B51F5A">
              <w:t>-</w:t>
            </w:r>
            <w:r w:rsidR="003B1D73" w:rsidRPr="00B51F5A">
              <w:t>Slabovidnost</w:t>
            </w:r>
            <w:r w:rsidRPr="00B51F5A">
              <w:t>i</w:t>
            </w:r>
            <w:r w:rsidR="003B1D73" w:rsidRPr="00B51F5A">
              <w:t xml:space="preserve"> kod djece</w:t>
            </w:r>
            <w:r w:rsidRPr="00B51F5A">
              <w:t xml:space="preserve">, </w:t>
            </w:r>
          </w:p>
          <w:p w14:paraId="3E2E827E" w14:textId="52412181" w:rsidR="003B1D73" w:rsidRPr="00B51F5A" w:rsidRDefault="008E4227" w:rsidP="003B1D73">
            <w:pPr>
              <w:pStyle w:val="noparagraphstyle"/>
              <w:numPr>
                <w:ilvl w:val="0"/>
                <w:numId w:val="0"/>
              </w:numPr>
              <w:spacing w:before="0" w:beforeAutospacing="0" w:after="0" w:afterAutospacing="0"/>
            </w:pPr>
            <w:r w:rsidRPr="00B51F5A">
              <w:t>-Poremećaje v</w:t>
            </w:r>
            <w:r w:rsidR="003B1D73" w:rsidRPr="00B51F5A">
              <w:t>id</w:t>
            </w:r>
            <w:r w:rsidRPr="00B51F5A">
              <w:t>a</w:t>
            </w:r>
            <w:r w:rsidR="003B1D73" w:rsidRPr="00B51F5A">
              <w:t xml:space="preserve"> na boje</w:t>
            </w:r>
            <w:r w:rsidRPr="00B51F5A">
              <w:t>,</w:t>
            </w:r>
          </w:p>
          <w:p w14:paraId="5B0D5FD8" w14:textId="27AF264F" w:rsidR="003B1D73" w:rsidRPr="00B51F5A" w:rsidRDefault="008E4227" w:rsidP="003B1D73">
            <w:pPr>
              <w:pStyle w:val="noparagraphstyle"/>
              <w:numPr>
                <w:ilvl w:val="0"/>
                <w:numId w:val="0"/>
              </w:numPr>
              <w:spacing w:before="0" w:beforeAutospacing="0" w:after="0" w:afterAutospacing="0"/>
            </w:pPr>
            <w:r w:rsidRPr="00B51F5A">
              <w:t>-</w:t>
            </w:r>
            <w:r w:rsidR="003B1D73" w:rsidRPr="00B51F5A">
              <w:t>Anemij</w:t>
            </w:r>
            <w:r w:rsidRPr="00B51F5A">
              <w:t>e,</w:t>
            </w:r>
          </w:p>
          <w:p w14:paraId="4DE3ED97" w14:textId="055D7361" w:rsidR="003B1D73" w:rsidRPr="00B51F5A" w:rsidRDefault="008E4227" w:rsidP="003B1D73">
            <w:pPr>
              <w:pStyle w:val="noparagraphstyle"/>
              <w:numPr>
                <w:ilvl w:val="0"/>
                <w:numId w:val="0"/>
              </w:numPr>
              <w:spacing w:before="0" w:beforeAutospacing="0" w:after="0" w:afterAutospacing="0"/>
            </w:pPr>
            <w:r w:rsidRPr="00B51F5A">
              <w:t>-Hipertenzije,</w:t>
            </w:r>
          </w:p>
          <w:p w14:paraId="714A5E1B" w14:textId="6D1FF912" w:rsidR="003B1D73" w:rsidRPr="00B51F5A" w:rsidRDefault="008E4227" w:rsidP="003B1D73">
            <w:pPr>
              <w:pStyle w:val="noparagraphstyle"/>
              <w:numPr>
                <w:ilvl w:val="0"/>
                <w:numId w:val="0"/>
              </w:numPr>
              <w:spacing w:before="0" w:beforeAutospacing="0" w:after="0" w:afterAutospacing="0"/>
            </w:pPr>
            <w:r w:rsidRPr="00B51F5A">
              <w:t>-</w:t>
            </w:r>
            <w:r w:rsidR="003B1D73" w:rsidRPr="00B51F5A">
              <w:t>Proteinurij</w:t>
            </w:r>
            <w:r w:rsidRPr="00B51F5A">
              <w:t>e,</w:t>
            </w:r>
          </w:p>
          <w:p w14:paraId="3F61956B" w14:textId="7EA32783" w:rsidR="003B1D73" w:rsidRPr="00B51F5A" w:rsidRDefault="008E4227" w:rsidP="003B1D73">
            <w:pPr>
              <w:pStyle w:val="noparagraphstyle"/>
              <w:numPr>
                <w:ilvl w:val="0"/>
                <w:numId w:val="0"/>
              </w:numPr>
              <w:spacing w:before="0" w:beforeAutospacing="0" w:after="0" w:afterAutospacing="0"/>
            </w:pPr>
            <w:r w:rsidRPr="00B51F5A">
              <w:t>-</w:t>
            </w:r>
            <w:r w:rsidR="003B1D73" w:rsidRPr="00B51F5A">
              <w:t>Skolioz</w:t>
            </w:r>
            <w:r w:rsidRPr="00B51F5A">
              <w:t>e,</w:t>
            </w:r>
          </w:p>
          <w:p w14:paraId="0E432619" w14:textId="542FD615" w:rsidR="003B1D73" w:rsidRPr="00B51F5A" w:rsidRDefault="008E4227" w:rsidP="003B1D73">
            <w:pPr>
              <w:pStyle w:val="noparagraphstyle"/>
              <w:numPr>
                <w:ilvl w:val="0"/>
                <w:numId w:val="0"/>
              </w:numPr>
              <w:spacing w:before="0" w:beforeAutospacing="0" w:after="0" w:afterAutospacing="0"/>
            </w:pPr>
            <w:r w:rsidRPr="00B51F5A">
              <w:t>-Oštećenja s</w:t>
            </w:r>
            <w:r w:rsidR="003B1D73" w:rsidRPr="00B51F5A">
              <w:t>luh</w:t>
            </w:r>
            <w:r w:rsidRPr="00B51F5A">
              <w:t>a,</w:t>
            </w:r>
          </w:p>
          <w:p w14:paraId="5BF1BD0F" w14:textId="4A34C975" w:rsidR="003B1D73" w:rsidRPr="00B51F5A" w:rsidRDefault="008E4227" w:rsidP="003B1D73">
            <w:pPr>
              <w:pStyle w:val="noparagraphstyle"/>
              <w:numPr>
                <w:ilvl w:val="0"/>
                <w:numId w:val="0"/>
              </w:numPr>
              <w:spacing w:before="0" w:beforeAutospacing="0" w:after="0" w:afterAutospacing="0"/>
            </w:pPr>
            <w:r w:rsidRPr="00B51F5A">
              <w:t>-</w:t>
            </w:r>
            <w:r w:rsidR="003B1D73" w:rsidRPr="00B51F5A">
              <w:t>Gušavost</w:t>
            </w:r>
            <w:r w:rsidRPr="00B51F5A">
              <w:t>i,</w:t>
            </w:r>
          </w:p>
          <w:p w14:paraId="602EE98C" w14:textId="00AD12B7" w:rsidR="003B1D73" w:rsidRPr="00B51F5A" w:rsidRDefault="008E4227" w:rsidP="003B1D73">
            <w:pPr>
              <w:pStyle w:val="noparagraphstyle"/>
              <w:numPr>
                <w:ilvl w:val="0"/>
                <w:numId w:val="0"/>
              </w:numPr>
              <w:spacing w:before="0" w:beforeAutospacing="0" w:after="0" w:afterAutospacing="0"/>
            </w:pPr>
            <w:r w:rsidRPr="00B51F5A">
              <w:t>-Poremećaja u s</w:t>
            </w:r>
            <w:r w:rsidR="003B1D73" w:rsidRPr="00B51F5A">
              <w:t>poln</w:t>
            </w:r>
            <w:r w:rsidRPr="00B51F5A">
              <w:t>om</w:t>
            </w:r>
            <w:r w:rsidR="003B1D73" w:rsidRPr="00B51F5A">
              <w:t xml:space="preserve"> razvoj</w:t>
            </w:r>
            <w:r w:rsidRPr="00B51F5A">
              <w:t>u</w:t>
            </w:r>
            <w:r w:rsidR="003B1D73" w:rsidRPr="00B51F5A">
              <w:t xml:space="preserve"> i reproduktivn</w:t>
            </w:r>
            <w:r w:rsidRPr="00B51F5A">
              <w:t>om</w:t>
            </w:r>
            <w:r w:rsidR="003B1D73" w:rsidRPr="00B51F5A">
              <w:t xml:space="preserve"> sustav</w:t>
            </w:r>
            <w:r w:rsidRPr="00B51F5A">
              <w:t>u,</w:t>
            </w:r>
          </w:p>
          <w:p w14:paraId="234651A7" w14:textId="6614E080" w:rsidR="003B1D73" w:rsidRPr="00B51F5A" w:rsidRDefault="008E4227" w:rsidP="003B1D73">
            <w:pPr>
              <w:pStyle w:val="noparagraphstyle"/>
              <w:numPr>
                <w:ilvl w:val="0"/>
                <w:numId w:val="0"/>
              </w:numPr>
              <w:spacing w:before="0" w:beforeAutospacing="0" w:after="0" w:afterAutospacing="0"/>
            </w:pPr>
            <w:r w:rsidRPr="00B51F5A">
              <w:t>-Smetnje p</w:t>
            </w:r>
            <w:r w:rsidR="003B1D73" w:rsidRPr="00B51F5A">
              <w:t>onašanj</w:t>
            </w:r>
            <w:r w:rsidRPr="00B51F5A">
              <w:t>a</w:t>
            </w:r>
            <w:r w:rsidR="003B1D73" w:rsidRPr="00B51F5A">
              <w:t>, socijalizacij</w:t>
            </w:r>
            <w:r w:rsidRPr="00B51F5A">
              <w:t>e</w:t>
            </w:r>
            <w:r w:rsidR="003B1D73" w:rsidRPr="00B51F5A">
              <w:t xml:space="preserve"> i prilagodb</w:t>
            </w:r>
            <w:r w:rsidRPr="00B51F5A">
              <w:t>e</w:t>
            </w:r>
            <w:r w:rsidR="003B1D73" w:rsidRPr="00B51F5A">
              <w:t xml:space="preserve"> na školu</w:t>
            </w:r>
            <w:r w:rsidRPr="00B51F5A">
              <w:t>,</w:t>
            </w:r>
          </w:p>
          <w:p w14:paraId="49F575E7" w14:textId="7B85431D" w:rsidR="008E4227" w:rsidRPr="00B51F5A" w:rsidRDefault="008E4227" w:rsidP="003B1D73">
            <w:pPr>
              <w:pStyle w:val="noparagraphstyle"/>
              <w:numPr>
                <w:ilvl w:val="0"/>
                <w:numId w:val="0"/>
              </w:numPr>
              <w:spacing w:before="0" w:beforeAutospacing="0" w:after="0" w:afterAutospacing="0"/>
            </w:pPr>
            <w:r w:rsidRPr="00B51F5A">
              <w:t>-Procjena KEP-indeksa (zubna putovnica)</w:t>
            </w:r>
          </w:p>
          <w:p w14:paraId="6025BE91" w14:textId="3590F345" w:rsidR="003B1D73" w:rsidRPr="00B51F5A" w:rsidRDefault="008E4227" w:rsidP="003B1D73">
            <w:pPr>
              <w:pStyle w:val="noparagraphstyle"/>
              <w:numPr>
                <w:ilvl w:val="0"/>
                <w:numId w:val="0"/>
              </w:numPr>
              <w:spacing w:before="0" w:beforeAutospacing="0" w:after="0" w:afterAutospacing="0"/>
            </w:pPr>
            <w:r w:rsidRPr="00B51F5A">
              <w:t>-</w:t>
            </w:r>
            <w:r w:rsidR="003B1D73" w:rsidRPr="00B51F5A">
              <w:t>Rizičn</w:t>
            </w:r>
            <w:r w:rsidRPr="00B51F5A">
              <w:t>ih</w:t>
            </w:r>
            <w:r w:rsidR="003B1D73" w:rsidRPr="00B51F5A">
              <w:t xml:space="preserve"> navik</w:t>
            </w:r>
            <w:r w:rsidRPr="00B51F5A">
              <w:t>a</w:t>
            </w:r>
            <w:r w:rsidR="003B1D73" w:rsidRPr="00B51F5A">
              <w:t xml:space="preserve"> i ponašanja (pušenje, alkohol, psihoaktivne droge, spolno ponašanje)</w:t>
            </w:r>
          </w:p>
          <w:p w14:paraId="21D5F0B5" w14:textId="7308AD5D" w:rsidR="003B1D73" w:rsidRPr="00B51F5A" w:rsidRDefault="008E4227" w:rsidP="003B1D73">
            <w:pPr>
              <w:pStyle w:val="noparagraphstyle"/>
              <w:numPr>
                <w:ilvl w:val="0"/>
                <w:numId w:val="0"/>
              </w:numPr>
              <w:spacing w:before="0" w:beforeAutospacing="0" w:after="0" w:afterAutospacing="0"/>
            </w:pPr>
            <w:r w:rsidRPr="00B51F5A">
              <w:t>-Poremećaja m</w:t>
            </w:r>
            <w:r w:rsidR="003B1D73" w:rsidRPr="00B51F5A">
              <w:t>entalno</w:t>
            </w:r>
            <w:r w:rsidRPr="00B51F5A">
              <w:t>g</w:t>
            </w:r>
            <w:r w:rsidR="003B1D73" w:rsidRPr="00B51F5A">
              <w:t xml:space="preserve"> zdravlj</w:t>
            </w:r>
            <w:r w:rsidRPr="00B51F5A">
              <w:t>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8015E4" w14:textId="77777777" w:rsidR="00B76105" w:rsidRPr="00B51F5A" w:rsidRDefault="00B76105" w:rsidP="00EC43DC">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77D496E7" w14:textId="77777777" w:rsidR="00B76105" w:rsidRPr="00414E61" w:rsidRDefault="00B76105" w:rsidP="00EC43DC">
            <w:pPr>
              <w:spacing w:after="0" w:line="240" w:lineRule="auto"/>
              <w:jc w:val="center"/>
              <w:rPr>
                <w:rFonts w:ascii="Times New Roman" w:hAnsi="Times New Roman" w:cs="Times New Roman"/>
              </w:rPr>
            </w:pPr>
            <w:r w:rsidRPr="00B51F5A">
              <w:rPr>
                <w:rFonts w:ascii="Times New Roman" w:hAnsi="Times New Roman" w:cs="Times New Roman"/>
                <w:sz w:val="24"/>
                <w:szCs w:val="24"/>
              </w:rPr>
              <w:t>kontinuirano</w:t>
            </w:r>
          </w:p>
        </w:tc>
      </w:tr>
      <w:tr w:rsidR="00B76105" w:rsidRPr="00414E61" w14:paraId="65E75014" w14:textId="77777777" w:rsidTr="00422C1F">
        <w:trPr>
          <w:cantSplit/>
        </w:trPr>
        <w:tc>
          <w:tcPr>
            <w:tcW w:w="2618" w:type="dxa"/>
            <w:tcBorders>
              <w:top w:val="single" w:sz="4" w:space="0" w:color="auto"/>
              <w:left w:val="single" w:sz="4" w:space="0" w:color="auto"/>
              <w:bottom w:val="single" w:sz="4" w:space="0" w:color="auto"/>
              <w:right w:val="single" w:sz="4" w:space="0" w:color="auto"/>
            </w:tcBorders>
            <w:hideMark/>
          </w:tcPr>
          <w:p w14:paraId="54FC37DD" w14:textId="77777777" w:rsidR="00B76105" w:rsidRPr="003D66BD" w:rsidRDefault="00B76105" w:rsidP="003D66BD">
            <w:pPr>
              <w:pStyle w:val="noparagraphstyle"/>
              <w:numPr>
                <w:ilvl w:val="0"/>
                <w:numId w:val="0"/>
              </w:numPr>
              <w:spacing w:before="0" w:beforeAutospacing="0" w:after="0" w:afterAutospacing="0"/>
              <w:ind w:right="-108"/>
              <w:rPr>
                <w:b/>
              </w:rPr>
            </w:pPr>
            <w:r w:rsidRPr="003D66BD">
              <w:rPr>
                <w:b/>
              </w:rPr>
              <w:lastRenderedPageBreak/>
              <w:t>PROBIRI U TIJEKU OSNOVNOG I SREDNJOŠKOLSKOG OBRAZOVANJA</w:t>
            </w:r>
          </w:p>
          <w:p w14:paraId="48B7BBF2" w14:textId="445F014F" w:rsidR="00B76105" w:rsidRPr="00414E61" w:rsidRDefault="00B76105" w:rsidP="003D66BD">
            <w:pPr>
              <w:pStyle w:val="noparagraphstyle"/>
              <w:numPr>
                <w:ilvl w:val="0"/>
                <w:numId w:val="0"/>
              </w:numPr>
              <w:spacing w:before="0" w:beforeAutospacing="0" w:after="0" w:afterAutospacing="0"/>
              <w:rPr>
                <w:b/>
                <w:bCs/>
                <w:sz w:val="22"/>
                <w:szCs w:val="22"/>
              </w:rPr>
            </w:pPr>
            <w:r w:rsidRPr="003D66BD">
              <w:rPr>
                <w:b/>
              </w:rPr>
              <w:t>(SKRINING)</w:t>
            </w:r>
            <w:r w:rsidRPr="003D66BD">
              <w:rPr>
                <w:b/>
                <w:bCs/>
              </w:rPr>
              <w:t xml:space="preserve"> </w:t>
            </w:r>
            <w:r w:rsidR="003B1D73" w:rsidRPr="003D66BD">
              <w:rPr>
                <w:b/>
                <w:bCs/>
              </w:rPr>
              <w:t>ZA UČENIKE I STUDENTE S RIZIKOM</w:t>
            </w:r>
          </w:p>
        </w:tc>
        <w:tc>
          <w:tcPr>
            <w:tcW w:w="4890" w:type="dxa"/>
            <w:tcBorders>
              <w:top w:val="single" w:sz="4" w:space="0" w:color="auto"/>
              <w:left w:val="single" w:sz="4" w:space="0" w:color="auto"/>
              <w:bottom w:val="single" w:sz="4" w:space="0" w:color="auto"/>
              <w:right w:val="single" w:sz="4" w:space="0" w:color="auto"/>
            </w:tcBorders>
          </w:tcPr>
          <w:p w14:paraId="580E6246" w14:textId="77777777" w:rsidR="008E4227" w:rsidRPr="00B51F5A" w:rsidRDefault="008E4227" w:rsidP="003D66BD">
            <w:pPr>
              <w:pStyle w:val="noparagraphstyle"/>
              <w:numPr>
                <w:ilvl w:val="0"/>
                <w:numId w:val="0"/>
              </w:numPr>
              <w:spacing w:before="0" w:beforeAutospacing="0" w:after="0" w:afterAutospacing="0"/>
              <w:jc w:val="both"/>
            </w:pPr>
            <w:r w:rsidRPr="00B51F5A">
              <w:t>Skrininzi se sukladno Programu mjera specifične zdravstvene zaštite  za djecu i mladež kao dio neophodne zdravstvene zaštite provode planiranom dinamikom i u sklopu sistematskih/preventivnih pregleda ili kao samostalna aktivnost, a uključuju ciljani pregled, interpretaciju nalaza te prema indikaciji upućivanje na kontrolni pregled radi praćenja, obrade i liječenja, kod učenika s rizikom.</w:t>
            </w:r>
          </w:p>
          <w:p w14:paraId="13D66EB9" w14:textId="5291922B" w:rsidR="00B76105" w:rsidRPr="00B51F5A" w:rsidRDefault="008E4227" w:rsidP="003D66BD">
            <w:pPr>
              <w:pStyle w:val="noparagraphstyle"/>
              <w:numPr>
                <w:ilvl w:val="0"/>
                <w:numId w:val="0"/>
              </w:numPr>
              <w:spacing w:before="0" w:beforeAutospacing="0" w:after="0" w:afterAutospacing="0"/>
              <w:jc w:val="both"/>
            </w:pPr>
            <w:r w:rsidRPr="00B51F5A">
              <w:t>-</w:t>
            </w:r>
            <w:r w:rsidR="003B1D73" w:rsidRPr="00B51F5A">
              <w:t>Hiperkolesterolemija - za učenike s osobnim i obiteljskim rizikom</w:t>
            </w:r>
          </w:p>
          <w:p w14:paraId="6029E1D4" w14:textId="1EFB820E" w:rsidR="003B1D73" w:rsidRPr="00B51F5A" w:rsidRDefault="008E4227" w:rsidP="003D66BD">
            <w:pPr>
              <w:pStyle w:val="noparagraphstyle"/>
              <w:numPr>
                <w:ilvl w:val="0"/>
                <w:numId w:val="0"/>
              </w:numPr>
              <w:spacing w:before="0" w:beforeAutospacing="0" w:after="0" w:afterAutospacing="0"/>
              <w:jc w:val="both"/>
            </w:pPr>
            <w:r w:rsidRPr="00B51F5A">
              <w:t>-Oštećenje s</w:t>
            </w:r>
            <w:r w:rsidR="003B1D73" w:rsidRPr="00B51F5A">
              <w:t>luh</w:t>
            </w:r>
            <w:r w:rsidRPr="00B51F5A">
              <w:t>a</w:t>
            </w:r>
            <w:r w:rsidR="003B1D73" w:rsidRPr="00B51F5A">
              <w:t xml:space="preserve"> – za</w:t>
            </w:r>
            <w:r w:rsidRPr="00B51F5A">
              <w:t xml:space="preserve"> </w:t>
            </w:r>
            <w:r w:rsidR="003B1D73" w:rsidRPr="00B51F5A">
              <w:t>učenike s čestim upalama uha i podatkom o smetnjama sluha, kod zvučnih trauma i kod izbora školovanja i zanimanja</w:t>
            </w:r>
          </w:p>
          <w:p w14:paraId="10EECF33" w14:textId="14BABB45" w:rsidR="003B1D73" w:rsidRPr="00B51F5A" w:rsidRDefault="008E4227" w:rsidP="003D66BD">
            <w:pPr>
              <w:pStyle w:val="noparagraphstyle"/>
              <w:numPr>
                <w:ilvl w:val="0"/>
                <w:numId w:val="0"/>
              </w:numPr>
              <w:spacing w:before="0" w:beforeAutospacing="0" w:after="0" w:afterAutospacing="0"/>
              <w:jc w:val="both"/>
            </w:pPr>
            <w:r w:rsidRPr="00B51F5A">
              <w:t>-</w:t>
            </w:r>
            <w:r w:rsidR="003B1D73" w:rsidRPr="00B51F5A">
              <w:t>Psihoaktivna droge – kod učenika i studenata s rizikom za zl</w:t>
            </w:r>
            <w:r w:rsidR="003466A3" w:rsidRPr="00B51F5A">
              <w:t>ouporabu sredstava ovisnosti po stručnim kriterijima</w:t>
            </w:r>
          </w:p>
          <w:p w14:paraId="6A82215F" w14:textId="77777777" w:rsidR="003B1D73" w:rsidRPr="00B51F5A" w:rsidRDefault="008E4227" w:rsidP="003D66BD">
            <w:pPr>
              <w:pStyle w:val="noparagraphstyle"/>
              <w:numPr>
                <w:ilvl w:val="0"/>
                <w:numId w:val="0"/>
              </w:numPr>
              <w:spacing w:before="0" w:beforeAutospacing="0" w:after="0" w:afterAutospacing="0"/>
              <w:jc w:val="both"/>
            </w:pPr>
            <w:r w:rsidRPr="00B51F5A">
              <w:t>-</w:t>
            </w:r>
            <w:r w:rsidR="003466A3" w:rsidRPr="00B51F5A">
              <w:t>Spolna aktivnost – kod spolno aktivnih djevojaka i mladića</w:t>
            </w:r>
          </w:p>
          <w:p w14:paraId="5B1AB493" w14:textId="77777777" w:rsidR="008E4227" w:rsidRPr="00B51F5A" w:rsidRDefault="008E4227" w:rsidP="003D66BD">
            <w:pPr>
              <w:pStyle w:val="noparagraphstyle"/>
              <w:numPr>
                <w:ilvl w:val="0"/>
                <w:numId w:val="0"/>
              </w:numPr>
              <w:spacing w:before="0" w:beforeAutospacing="0" w:after="0" w:afterAutospacing="0"/>
              <w:jc w:val="both"/>
            </w:pPr>
            <w:r w:rsidRPr="00B51F5A">
              <w:t>-Poremećaji prehrane - kod učenika i studenata s rizikom po stručnim kriterijima</w:t>
            </w:r>
          </w:p>
          <w:p w14:paraId="6BA4E2DD" w14:textId="12668C03" w:rsidR="008E4227" w:rsidRPr="00B51F5A" w:rsidRDefault="008E4227" w:rsidP="003D66BD">
            <w:pPr>
              <w:pStyle w:val="noparagraphstyle"/>
              <w:numPr>
                <w:ilvl w:val="0"/>
                <w:numId w:val="0"/>
              </w:numPr>
              <w:spacing w:before="0" w:beforeAutospacing="0" w:after="0" w:afterAutospacing="0"/>
              <w:jc w:val="both"/>
            </w:pPr>
            <w:r w:rsidRPr="00B51F5A">
              <w:t>-</w:t>
            </w:r>
            <w:r w:rsidRPr="00D938FD">
              <w:t>Speci</w:t>
            </w:r>
            <w:r w:rsidR="00D938FD" w:rsidRPr="00D938FD">
              <w:t>fič</w:t>
            </w:r>
            <w:r w:rsidRPr="00D938FD">
              <w:t>ni</w:t>
            </w:r>
            <w:r w:rsidRPr="00B51F5A">
              <w:t xml:space="preserve"> skrining na zarazne bolesti (ušljivost, svrab...) za učenike i studente s rizikom</w:t>
            </w:r>
          </w:p>
          <w:p w14:paraId="74DF9369" w14:textId="530BAEFF" w:rsidR="005734B8" w:rsidRPr="00B51F5A" w:rsidRDefault="005734B8" w:rsidP="008E4227">
            <w:pPr>
              <w:pStyle w:val="noparagraphstyle"/>
              <w:numPr>
                <w:ilvl w:val="0"/>
                <w:numId w:val="0"/>
              </w:numPr>
              <w:spacing w:before="0" w:beforeAutospacing="0" w:after="0" w:afterAutospacing="0"/>
            </w:pPr>
            <w:r w:rsidRPr="00B51F5A">
              <w:t>-Specifični skrining prema indikaciji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270C6B" w14:textId="77777777" w:rsidR="00B76105" w:rsidRPr="00B51F5A" w:rsidRDefault="00B76105" w:rsidP="00EC43DC">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351446A7" w14:textId="77777777" w:rsidR="00B76105" w:rsidRPr="00414E61" w:rsidRDefault="00B76105" w:rsidP="00EC43DC">
            <w:pPr>
              <w:spacing w:after="0" w:line="240" w:lineRule="auto"/>
              <w:jc w:val="center"/>
              <w:rPr>
                <w:rFonts w:ascii="Times New Roman" w:hAnsi="Times New Roman" w:cs="Times New Roman"/>
              </w:rPr>
            </w:pPr>
            <w:r w:rsidRPr="00B51F5A">
              <w:rPr>
                <w:rFonts w:ascii="Times New Roman" w:hAnsi="Times New Roman" w:cs="Times New Roman"/>
                <w:sz w:val="24"/>
                <w:szCs w:val="24"/>
              </w:rPr>
              <w:t>kontinuirano</w:t>
            </w:r>
          </w:p>
        </w:tc>
      </w:tr>
      <w:tr w:rsidR="00B76105" w:rsidRPr="00414E61" w14:paraId="1C0AA29F" w14:textId="77777777" w:rsidTr="00422C1F">
        <w:trPr>
          <w:cantSplit/>
        </w:trPr>
        <w:tc>
          <w:tcPr>
            <w:tcW w:w="2618" w:type="dxa"/>
            <w:tcBorders>
              <w:top w:val="single" w:sz="4" w:space="0" w:color="auto"/>
              <w:left w:val="single" w:sz="4" w:space="0" w:color="auto"/>
              <w:bottom w:val="single" w:sz="4" w:space="0" w:color="auto"/>
              <w:right w:val="single" w:sz="4" w:space="0" w:color="auto"/>
            </w:tcBorders>
            <w:hideMark/>
          </w:tcPr>
          <w:p w14:paraId="75F8002E" w14:textId="05B95E3E" w:rsidR="00B76105" w:rsidRPr="003D66BD" w:rsidRDefault="008E4227" w:rsidP="005E74CC">
            <w:pPr>
              <w:pStyle w:val="noparagraphstyle"/>
              <w:numPr>
                <w:ilvl w:val="0"/>
                <w:numId w:val="0"/>
              </w:numPr>
              <w:rPr>
                <w:b/>
                <w:bCs/>
              </w:rPr>
            </w:pPr>
            <w:r w:rsidRPr="003D66BD">
              <w:rPr>
                <w:b/>
                <w:bCs/>
              </w:rPr>
              <w:t xml:space="preserve">MJERE ZAŠTITE OD ZARAZNIH BOLESTI, </w:t>
            </w:r>
            <w:r w:rsidR="00B76105" w:rsidRPr="003D66BD">
              <w:rPr>
                <w:b/>
                <w:bCs/>
              </w:rPr>
              <w:t>CIJEPLJENJE I DOCJEPLJIVANJE</w:t>
            </w:r>
          </w:p>
          <w:p w14:paraId="462BDAA6" w14:textId="336126EC" w:rsidR="00B76105" w:rsidRPr="00414E61" w:rsidRDefault="00B76105" w:rsidP="005E74CC">
            <w:pPr>
              <w:pStyle w:val="noparagraphstyle"/>
              <w:numPr>
                <w:ilvl w:val="0"/>
                <w:numId w:val="0"/>
              </w:numPr>
              <w:rPr>
                <w:b/>
                <w:bCs/>
                <w:sz w:val="22"/>
                <w:szCs w:val="22"/>
              </w:rPr>
            </w:pPr>
          </w:p>
        </w:tc>
        <w:tc>
          <w:tcPr>
            <w:tcW w:w="4890" w:type="dxa"/>
            <w:tcBorders>
              <w:top w:val="single" w:sz="4" w:space="0" w:color="auto"/>
              <w:left w:val="single" w:sz="4" w:space="0" w:color="auto"/>
              <w:bottom w:val="single" w:sz="4" w:space="0" w:color="auto"/>
              <w:right w:val="single" w:sz="4" w:space="0" w:color="auto"/>
            </w:tcBorders>
            <w:hideMark/>
          </w:tcPr>
          <w:p w14:paraId="15CC1C5C" w14:textId="146DC428" w:rsidR="008E4227" w:rsidRPr="00B51F5A" w:rsidRDefault="008E4227" w:rsidP="00B51F5A">
            <w:pPr>
              <w:pStyle w:val="noparagraphstyle"/>
              <w:numPr>
                <w:ilvl w:val="0"/>
                <w:numId w:val="0"/>
              </w:numPr>
              <w:spacing w:before="0" w:beforeAutospacing="0" w:after="0" w:afterAutospacing="0"/>
              <w:jc w:val="both"/>
            </w:pPr>
            <w:r w:rsidRPr="00B51F5A">
              <w:t>Cijepljenje i docjepljivanje koje uključuje i namjenski pregled</w:t>
            </w:r>
            <w:r w:rsidR="003D66BD" w:rsidRPr="00B51F5A">
              <w:t xml:space="preserve"> </w:t>
            </w:r>
            <w:r w:rsidRPr="00B51F5A">
              <w:t xml:space="preserve">u svrhu utvrđivanja kontraindikacija, </w:t>
            </w:r>
            <w:r w:rsidR="00E25E61" w:rsidRPr="00B51F5A">
              <w:t xml:space="preserve">prema </w:t>
            </w:r>
            <w:r w:rsidRPr="00B51F5A">
              <w:t>propisanom programu cijepljenja sukladno Programu mjera specifične zdravstvene zaštite  za djecu i mladež kao dio neophodne zdravstvene zaštite</w:t>
            </w:r>
          </w:p>
          <w:p w14:paraId="3A7A610F" w14:textId="033243E9" w:rsidR="008E4227" w:rsidRPr="00B51F5A" w:rsidRDefault="008E4227" w:rsidP="00B51F5A">
            <w:pPr>
              <w:pStyle w:val="noparagraphstyle"/>
              <w:numPr>
                <w:ilvl w:val="0"/>
                <w:numId w:val="0"/>
              </w:numPr>
              <w:spacing w:before="0" w:beforeAutospacing="0" w:after="0" w:afterAutospacing="0"/>
              <w:jc w:val="both"/>
              <w:rPr>
                <w:bCs/>
              </w:rPr>
            </w:pPr>
            <w:r w:rsidRPr="00B51F5A">
              <w:rPr>
                <w:bCs/>
              </w:rPr>
              <w:t xml:space="preserve">Edukacija i informiranje učenika, studenata i roditelja koji odbijaju/odgađaju cijepljenje obveznim cjepivima </w:t>
            </w:r>
          </w:p>
          <w:p w14:paraId="22A808C2" w14:textId="6E32D73B" w:rsidR="00B76105" w:rsidRPr="00B51F5A" w:rsidRDefault="008E4227" w:rsidP="00B51F5A">
            <w:pPr>
              <w:pStyle w:val="noparagraphstyle"/>
              <w:numPr>
                <w:ilvl w:val="0"/>
                <w:numId w:val="0"/>
              </w:numPr>
              <w:spacing w:before="0" w:beforeAutospacing="0" w:after="0" w:afterAutospacing="0"/>
              <w:jc w:val="both"/>
              <w:rPr>
                <w:b/>
                <w:bCs/>
              </w:rPr>
            </w:pPr>
            <w:r w:rsidRPr="00B51F5A">
              <w:rPr>
                <w:bCs/>
              </w:rPr>
              <w:t xml:space="preserve">Obvezna dodatna cijepljenja učenika i studenata s rizikom prema Zakonu o zaštiti pučanstva od zaraznih bolesti </w:t>
            </w:r>
            <w:r w:rsidRPr="00B51F5A">
              <w:t>Dodatna cijepljenja uče</w:t>
            </w:r>
            <w:r w:rsidR="00B51F5A">
              <w:t xml:space="preserve">nika i studenata s rizikom (HPV,  </w:t>
            </w:r>
            <w:r w:rsidRPr="00B51F5A">
              <w:t>krpeljni meningoencefalitis, hepatitis B, pneumokok, gripa)</w:t>
            </w:r>
          </w:p>
          <w:p w14:paraId="2364BA3E" w14:textId="1030DEA1" w:rsidR="006C7F7C" w:rsidRPr="00B51F5A" w:rsidRDefault="008E4227" w:rsidP="00B51F5A">
            <w:pPr>
              <w:pStyle w:val="noparagraphstyle"/>
              <w:numPr>
                <w:ilvl w:val="0"/>
                <w:numId w:val="0"/>
              </w:numPr>
              <w:spacing w:before="0" w:beforeAutospacing="0" w:after="0" w:afterAutospacing="0"/>
              <w:jc w:val="both"/>
            </w:pPr>
            <w:r w:rsidRPr="00B51F5A">
              <w:t xml:space="preserve">Edukacija i informiranje učenika, studenata i roditelja </w:t>
            </w:r>
            <w:r w:rsidR="00B76105" w:rsidRPr="00B51F5A">
              <w:t>o mogućnostima cijepljenja protiv HPV-a</w:t>
            </w:r>
            <w:r w:rsidRPr="00B51F5A">
              <w:t xml:space="preserve"> i </w:t>
            </w:r>
            <w:r w:rsidR="006C7F7C" w:rsidRPr="00B51F5A">
              <w:t>protiv Sars-CoV-2 virusa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49A61A" w14:textId="77777777" w:rsidR="00B76105" w:rsidRPr="00B51F5A" w:rsidRDefault="00B76105" w:rsidP="00EC43DC">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26761B86" w14:textId="77777777" w:rsidR="00B76105" w:rsidRPr="00414E61" w:rsidRDefault="00B76105" w:rsidP="00EC43DC">
            <w:pPr>
              <w:spacing w:after="0" w:line="240" w:lineRule="auto"/>
              <w:jc w:val="center"/>
              <w:rPr>
                <w:rFonts w:ascii="Times New Roman" w:hAnsi="Times New Roman" w:cs="Times New Roman"/>
              </w:rPr>
            </w:pPr>
            <w:r w:rsidRPr="00B51F5A">
              <w:rPr>
                <w:rFonts w:ascii="Times New Roman" w:hAnsi="Times New Roman" w:cs="Times New Roman"/>
                <w:sz w:val="24"/>
                <w:szCs w:val="24"/>
              </w:rPr>
              <w:t>kontinuirano</w:t>
            </w:r>
          </w:p>
        </w:tc>
      </w:tr>
      <w:tr w:rsidR="00B76105" w:rsidRPr="00414E61" w14:paraId="5F7127E3" w14:textId="77777777" w:rsidTr="00422C1F">
        <w:trPr>
          <w:cantSplit/>
        </w:trPr>
        <w:tc>
          <w:tcPr>
            <w:tcW w:w="2618" w:type="dxa"/>
            <w:tcBorders>
              <w:top w:val="single" w:sz="4" w:space="0" w:color="auto"/>
              <w:left w:val="single" w:sz="4" w:space="0" w:color="auto"/>
              <w:bottom w:val="single" w:sz="4" w:space="0" w:color="auto"/>
              <w:right w:val="single" w:sz="4" w:space="0" w:color="auto"/>
            </w:tcBorders>
            <w:hideMark/>
          </w:tcPr>
          <w:p w14:paraId="5F0D776A" w14:textId="499F2DC0" w:rsidR="00B76105" w:rsidRPr="003D66BD" w:rsidRDefault="008E4227" w:rsidP="005E74CC">
            <w:pPr>
              <w:pStyle w:val="noparagraphstyle"/>
              <w:numPr>
                <w:ilvl w:val="0"/>
                <w:numId w:val="0"/>
              </w:numPr>
              <w:rPr>
                <w:b/>
                <w:bCs/>
              </w:rPr>
            </w:pPr>
            <w:r w:rsidRPr="003D66BD">
              <w:rPr>
                <w:b/>
              </w:rPr>
              <w:lastRenderedPageBreak/>
              <w:t>UTVRĐIVANJE ZDRAVSTVENOG STANJA I SPOSOBNOSTI ZA SUDJELOVANJE U NASTAVI TJELESNE I ZDRAVSTVENE KULTURE</w:t>
            </w:r>
          </w:p>
        </w:tc>
        <w:tc>
          <w:tcPr>
            <w:tcW w:w="4890" w:type="dxa"/>
            <w:tcBorders>
              <w:top w:val="single" w:sz="4" w:space="0" w:color="auto"/>
              <w:left w:val="single" w:sz="4" w:space="0" w:color="auto"/>
              <w:bottom w:val="single" w:sz="4" w:space="0" w:color="auto"/>
              <w:right w:val="single" w:sz="4" w:space="0" w:color="auto"/>
            </w:tcBorders>
            <w:hideMark/>
          </w:tcPr>
          <w:p w14:paraId="0D5C87B6" w14:textId="03F7CEAD" w:rsidR="00B76105" w:rsidRPr="00B51F5A" w:rsidRDefault="008E4227" w:rsidP="003D66BD">
            <w:pPr>
              <w:pStyle w:val="noparagraphstyle"/>
              <w:numPr>
                <w:ilvl w:val="0"/>
                <w:numId w:val="0"/>
              </w:numPr>
              <w:spacing w:before="0" w:beforeAutospacing="0" w:after="0" w:afterAutospacing="0"/>
              <w:jc w:val="both"/>
            </w:pPr>
            <w:r w:rsidRPr="00B51F5A">
              <w:t>Pregled u svrhu utvrđivanja zdravstvenog stanja i sposobnosti za prilagodbu programa tjelesne i zdravstvene kulture onih učenika koji iz zdravstven ih razloga ne mogu ostvariti redoviti program provodi se kod svih</w:t>
            </w:r>
            <w:r w:rsidR="003D66BD" w:rsidRPr="00B51F5A">
              <w:t xml:space="preserve"> učeni</w:t>
            </w:r>
            <w:r w:rsidRPr="00B51F5A">
              <w:t>ka koji zatraže prilagodbu nastave tjelesne i zdravstvene kulture sukladno Programu mjera specifične zdravstvene zaštite  za djecu i mladež kao dio neophodne zdravstvene zaštite.</w:t>
            </w:r>
          </w:p>
          <w:p w14:paraId="5816AE38" w14:textId="77777777" w:rsidR="008E4227" w:rsidRPr="00B51F5A" w:rsidRDefault="008E4227" w:rsidP="003D66BD">
            <w:pPr>
              <w:pStyle w:val="noparagraphstyle"/>
              <w:numPr>
                <w:ilvl w:val="0"/>
                <w:numId w:val="0"/>
              </w:numPr>
              <w:spacing w:before="0" w:beforeAutospacing="0" w:after="0" w:afterAutospacing="0"/>
              <w:jc w:val="both"/>
            </w:pPr>
            <w:r w:rsidRPr="00B51F5A">
              <w:t>-Praćenje učenika koji iz zdravstvenih razloga ne mogu pratiti redoviti program</w:t>
            </w:r>
          </w:p>
          <w:p w14:paraId="5C5B10A9" w14:textId="77777777" w:rsidR="008E4227" w:rsidRPr="00B51F5A" w:rsidRDefault="008E4227" w:rsidP="003D66BD">
            <w:pPr>
              <w:pStyle w:val="noparagraphstyle"/>
              <w:numPr>
                <w:ilvl w:val="0"/>
                <w:numId w:val="0"/>
              </w:numPr>
              <w:spacing w:before="0" w:beforeAutospacing="0" w:after="0" w:afterAutospacing="0"/>
              <w:jc w:val="both"/>
            </w:pPr>
            <w:r w:rsidRPr="00B51F5A">
              <w:t>-Timska sinteza za prilagodbu programa</w:t>
            </w:r>
          </w:p>
          <w:p w14:paraId="7ADB22DB" w14:textId="4C9D2FB9" w:rsidR="008E4227" w:rsidRPr="00B51F5A" w:rsidRDefault="008E4227" w:rsidP="003D66BD">
            <w:pPr>
              <w:pStyle w:val="noparagraphstyle"/>
              <w:numPr>
                <w:ilvl w:val="0"/>
                <w:numId w:val="0"/>
              </w:numPr>
              <w:spacing w:before="0" w:beforeAutospacing="0" w:after="0" w:afterAutospacing="0"/>
              <w:jc w:val="both"/>
            </w:pPr>
            <w:r w:rsidRPr="00B51F5A">
              <w:t>-Pregled prije započinjanja bavljenja sportskom aktivnosti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D524CB" w14:textId="77777777" w:rsidR="00B76105" w:rsidRPr="00B51F5A" w:rsidRDefault="00B76105" w:rsidP="00EC43DC">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62F155B0" w14:textId="77777777" w:rsidR="00B76105" w:rsidRPr="00B51F5A" w:rsidRDefault="00B76105" w:rsidP="00EC43DC">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414E61" w14:paraId="00E59FDE" w14:textId="77777777" w:rsidTr="00422C1F">
        <w:trPr>
          <w:cantSplit/>
        </w:trPr>
        <w:tc>
          <w:tcPr>
            <w:tcW w:w="2618" w:type="dxa"/>
            <w:tcBorders>
              <w:top w:val="single" w:sz="4" w:space="0" w:color="auto"/>
              <w:left w:val="single" w:sz="4" w:space="0" w:color="auto"/>
              <w:bottom w:val="single" w:sz="4" w:space="0" w:color="auto"/>
              <w:right w:val="single" w:sz="4" w:space="0" w:color="auto"/>
            </w:tcBorders>
            <w:hideMark/>
          </w:tcPr>
          <w:p w14:paraId="13141F56" w14:textId="4487A61D" w:rsidR="00B76105" w:rsidRPr="003D66BD" w:rsidRDefault="00D941D4" w:rsidP="005E74CC">
            <w:pPr>
              <w:pStyle w:val="noparagraphstyle"/>
              <w:numPr>
                <w:ilvl w:val="0"/>
                <w:numId w:val="0"/>
              </w:numPr>
              <w:rPr>
                <w:b/>
                <w:bCs/>
              </w:rPr>
            </w:pPr>
            <w:r w:rsidRPr="003D66BD">
              <w:rPr>
                <w:b/>
                <w:bCs/>
              </w:rPr>
              <w:t>UTVRĐIVANJE PSIHOFIZIČKE SPOSOBNOSTI RADI PRIMJERENOG OBLIKA ŠKOLOVANJA</w:t>
            </w:r>
          </w:p>
        </w:tc>
        <w:tc>
          <w:tcPr>
            <w:tcW w:w="4890" w:type="dxa"/>
            <w:tcBorders>
              <w:top w:val="single" w:sz="4" w:space="0" w:color="auto"/>
              <w:left w:val="single" w:sz="4" w:space="0" w:color="auto"/>
              <w:bottom w:val="single" w:sz="4" w:space="0" w:color="auto"/>
              <w:right w:val="single" w:sz="4" w:space="0" w:color="auto"/>
            </w:tcBorders>
            <w:hideMark/>
          </w:tcPr>
          <w:p w14:paraId="0409AC5E" w14:textId="77777777" w:rsidR="00D941D4" w:rsidRPr="00B51F5A" w:rsidRDefault="00D941D4" w:rsidP="00D941D4">
            <w:pPr>
              <w:pStyle w:val="noparagraphstyle"/>
              <w:numPr>
                <w:ilvl w:val="0"/>
                <w:numId w:val="0"/>
              </w:numPr>
              <w:spacing w:before="0" w:beforeAutospacing="0" w:after="0" w:afterAutospacing="0"/>
              <w:jc w:val="both"/>
            </w:pPr>
            <w:r w:rsidRPr="00B51F5A">
              <w:t>Pregled u svrhu utvrđivanja zdravstvenog stanja i psihofizičkih sposobnosti za učenike i studente s teškoćama u razvoju i utjecajnim zdravstvenim teškoćama sukladno Programu mjera specifične zdravstvene zaštite  za djecu i mladež kao dio neophodne zdravstvene zaštite.</w:t>
            </w:r>
          </w:p>
          <w:p w14:paraId="58643CCF" w14:textId="1BD0842F" w:rsidR="00D941D4" w:rsidRPr="00B51F5A" w:rsidRDefault="00D941D4" w:rsidP="00D941D4">
            <w:pPr>
              <w:pStyle w:val="noparagraphstyle"/>
              <w:numPr>
                <w:ilvl w:val="0"/>
                <w:numId w:val="0"/>
              </w:numPr>
              <w:spacing w:before="0" w:beforeAutospacing="0" w:after="0" w:afterAutospacing="0"/>
              <w:jc w:val="both"/>
            </w:pPr>
            <w:r w:rsidRPr="00B51F5A">
              <w:t>-Timska sinteza za prilagodbu programa</w:t>
            </w:r>
          </w:p>
          <w:p w14:paraId="296BC2D0" w14:textId="7763BE7D" w:rsidR="00D941D4" w:rsidRPr="00B51F5A" w:rsidRDefault="00D941D4" w:rsidP="00D941D4">
            <w:pPr>
              <w:pStyle w:val="noparagraphstyle"/>
              <w:numPr>
                <w:ilvl w:val="0"/>
                <w:numId w:val="0"/>
              </w:numPr>
              <w:spacing w:before="0" w:beforeAutospacing="0" w:after="0" w:afterAutospacing="0"/>
              <w:jc w:val="both"/>
            </w:pPr>
            <w:r w:rsidRPr="00B51F5A">
              <w:t>-Ekspertiza o primjerenom programu školovanja</w:t>
            </w:r>
          </w:p>
          <w:p w14:paraId="0602E0FD" w14:textId="36E4D49F" w:rsidR="00B76105" w:rsidRPr="00B51F5A" w:rsidRDefault="00D941D4" w:rsidP="00D941D4">
            <w:pPr>
              <w:pStyle w:val="noparagraphstyle"/>
              <w:numPr>
                <w:ilvl w:val="0"/>
                <w:numId w:val="0"/>
              </w:numPr>
              <w:spacing w:before="0" w:beforeAutospacing="0" w:after="0" w:afterAutospacing="0"/>
              <w:jc w:val="both"/>
            </w:pPr>
            <w:r w:rsidRPr="00B51F5A">
              <w:t>-Rad u povjerenstvima</w:t>
            </w:r>
            <w:r w:rsidR="00B76105" w:rsidRPr="00B51F5A">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7E0CF9" w14:textId="77777777" w:rsidR="00B76105" w:rsidRPr="00B51F5A" w:rsidRDefault="00B76105" w:rsidP="00EC43DC">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79C475BC" w14:textId="77777777" w:rsidR="00B76105" w:rsidRPr="00B51F5A" w:rsidRDefault="00B76105" w:rsidP="00EC43DC">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B76105" w:rsidRPr="00414E61" w14:paraId="58BE116A" w14:textId="77777777" w:rsidTr="00422C1F">
        <w:trPr>
          <w:cantSplit/>
        </w:trPr>
        <w:tc>
          <w:tcPr>
            <w:tcW w:w="2618" w:type="dxa"/>
            <w:tcBorders>
              <w:top w:val="single" w:sz="4" w:space="0" w:color="auto"/>
              <w:left w:val="single" w:sz="4" w:space="0" w:color="auto"/>
              <w:bottom w:val="single" w:sz="4" w:space="0" w:color="auto"/>
              <w:right w:val="single" w:sz="4" w:space="0" w:color="auto"/>
            </w:tcBorders>
            <w:hideMark/>
          </w:tcPr>
          <w:p w14:paraId="0432B0CA" w14:textId="77777777" w:rsidR="00B76105" w:rsidRPr="003D66BD" w:rsidRDefault="00B76105" w:rsidP="005E74CC">
            <w:pPr>
              <w:spacing w:after="0" w:line="240" w:lineRule="auto"/>
              <w:jc w:val="both"/>
              <w:rPr>
                <w:rFonts w:ascii="Times New Roman" w:hAnsi="Times New Roman" w:cs="Times New Roman"/>
                <w:b/>
                <w:bCs/>
                <w:sz w:val="24"/>
                <w:szCs w:val="24"/>
                <w:lang w:eastAsia="hr-HR"/>
              </w:rPr>
            </w:pPr>
            <w:r w:rsidRPr="003D66BD">
              <w:rPr>
                <w:rFonts w:ascii="Times New Roman" w:hAnsi="Times New Roman" w:cs="Times New Roman"/>
                <w:b/>
                <w:bCs/>
                <w:sz w:val="24"/>
                <w:szCs w:val="24"/>
              </w:rPr>
              <w:lastRenderedPageBreak/>
              <w:t>SAVJETOVALIŠNI RAD</w:t>
            </w:r>
          </w:p>
          <w:p w14:paraId="27B4DE26" w14:textId="4103199C" w:rsidR="00B76105" w:rsidRPr="00414E61" w:rsidRDefault="003D66BD" w:rsidP="005E74CC">
            <w:pPr>
              <w:spacing w:after="0" w:line="240" w:lineRule="auto"/>
              <w:rPr>
                <w:rFonts w:ascii="Times New Roman" w:hAnsi="Times New Roman" w:cs="Times New Roman"/>
                <w:b/>
                <w:bCs/>
              </w:rPr>
            </w:pPr>
            <w:r w:rsidRPr="00140EA8">
              <w:rPr>
                <w:rFonts w:ascii="Times New Roman" w:hAnsi="Times New Roman" w:cs="Times New Roman"/>
                <w:b/>
                <w:sz w:val="24"/>
                <w:szCs w:val="24"/>
              </w:rPr>
              <w:t xml:space="preserve">( </w:t>
            </w:r>
            <w:r w:rsidR="00B76105" w:rsidRPr="00140EA8">
              <w:rPr>
                <w:rFonts w:ascii="Times New Roman" w:hAnsi="Times New Roman" w:cs="Times New Roman"/>
                <w:b/>
                <w:sz w:val="24"/>
                <w:szCs w:val="24"/>
              </w:rPr>
              <w:t>odvija se u obvezno izdvojenom i oglašenom vremenu za savjetovalište u trajanju od najmanje tri sata tjedno, radi pomoći i rješavanja temeljnih problema s kojima se susreću djeca, adolescenti, roditelji, skrbnici, nastavnici i učitelji</w:t>
            </w:r>
            <w:r w:rsidRPr="00140EA8">
              <w:rPr>
                <w:rFonts w:ascii="Times New Roman" w:hAnsi="Times New Roman" w:cs="Times New Roman"/>
                <w:b/>
                <w:sz w:val="24"/>
                <w:szCs w:val="24"/>
              </w:rPr>
              <w:t>)</w:t>
            </w:r>
            <w:r>
              <w:rPr>
                <w:rFonts w:ascii="Times New Roman" w:hAnsi="Times New Roman" w:cs="Times New Roman"/>
                <w:b/>
              </w:rPr>
              <w:t xml:space="preserve"> </w:t>
            </w:r>
          </w:p>
        </w:tc>
        <w:tc>
          <w:tcPr>
            <w:tcW w:w="4890" w:type="dxa"/>
            <w:tcBorders>
              <w:top w:val="single" w:sz="4" w:space="0" w:color="auto"/>
              <w:left w:val="single" w:sz="4" w:space="0" w:color="auto"/>
              <w:bottom w:val="single" w:sz="4" w:space="0" w:color="auto"/>
              <w:right w:val="single" w:sz="4" w:space="0" w:color="auto"/>
            </w:tcBorders>
            <w:hideMark/>
          </w:tcPr>
          <w:p w14:paraId="27A4B80E" w14:textId="61106242" w:rsidR="00D941D4" w:rsidRPr="004E3417" w:rsidRDefault="00D941D4" w:rsidP="0081414D">
            <w:pPr>
              <w:pStyle w:val="noparagraphstyle"/>
              <w:numPr>
                <w:ilvl w:val="0"/>
                <w:numId w:val="0"/>
              </w:numPr>
              <w:spacing w:before="0" w:beforeAutospacing="0" w:after="0" w:afterAutospacing="0"/>
              <w:jc w:val="both"/>
            </w:pPr>
            <w:r w:rsidRPr="004E3417">
              <w:t>Sukladno Programu mjera specifične zdravstvene zaštite  za djecu i mladež savjetovališni rad provodi se kao dio neophodne zdravstvene zaštite.</w:t>
            </w:r>
          </w:p>
          <w:p w14:paraId="1EF17704" w14:textId="73019F9A" w:rsidR="00D941D4" w:rsidRPr="004E3417" w:rsidRDefault="00D941D4" w:rsidP="0081414D">
            <w:pPr>
              <w:pStyle w:val="noparagraphstyle"/>
              <w:numPr>
                <w:ilvl w:val="0"/>
                <w:numId w:val="0"/>
              </w:numPr>
              <w:spacing w:before="0" w:beforeAutospacing="0" w:after="0" w:afterAutospacing="0"/>
              <w:jc w:val="both"/>
            </w:pPr>
            <w:r w:rsidRPr="004E3417">
              <w:t xml:space="preserve">-Savjetovanje učenika i studenata s teškoćama u psihofizičkom razvoju </w:t>
            </w:r>
            <w:r w:rsidR="00F654EA" w:rsidRPr="004E3417">
              <w:t>o mogućnostima individualizirane prilagodbe uvjeta školskog okruženja i obrazovnog programa obzirom na speci</w:t>
            </w:r>
            <w:r w:rsidR="004E3417" w:rsidRPr="004E3417">
              <w:t>fi</w:t>
            </w:r>
            <w:r w:rsidR="00F654EA" w:rsidRPr="004E3417">
              <w:t>čnosti teškoća.</w:t>
            </w:r>
          </w:p>
          <w:p w14:paraId="456D5CB7" w14:textId="12A40C3D" w:rsidR="00D941D4" w:rsidRPr="004E3417" w:rsidRDefault="00F654EA" w:rsidP="0081414D">
            <w:pPr>
              <w:pStyle w:val="noparagraphstyle"/>
              <w:numPr>
                <w:ilvl w:val="0"/>
                <w:numId w:val="0"/>
              </w:numPr>
              <w:spacing w:before="0" w:beforeAutospacing="0" w:after="0" w:afterAutospacing="0"/>
              <w:jc w:val="both"/>
            </w:pPr>
            <w:r w:rsidRPr="004E3417">
              <w:t>- Savjetovanje učenika i studenata s problemi ma učenja, rad s učenicima i studentima sa školskim neuspjehom, te praćenje uspješnosti savladavanja obrazovnog programa</w:t>
            </w:r>
          </w:p>
          <w:p w14:paraId="5BFCB764" w14:textId="1F04F158" w:rsidR="00F654EA" w:rsidRPr="004E3417" w:rsidRDefault="00F654EA" w:rsidP="0081414D">
            <w:pPr>
              <w:pStyle w:val="noparagraphstyle"/>
              <w:numPr>
                <w:ilvl w:val="0"/>
                <w:numId w:val="0"/>
              </w:numPr>
              <w:spacing w:before="0" w:beforeAutospacing="0" w:after="0" w:afterAutospacing="0"/>
              <w:jc w:val="both"/>
            </w:pPr>
            <w:r w:rsidRPr="004E3417">
              <w:t xml:space="preserve">- </w:t>
            </w:r>
            <w:r w:rsidR="00F93FDE">
              <w:t>Savjetovan</w:t>
            </w:r>
            <w:r w:rsidRPr="004E3417">
              <w:t>je u svrhu očuvanja i unaprjeđenja zdravlja i zdravijeg načina života</w:t>
            </w:r>
          </w:p>
          <w:p w14:paraId="6AA8D9BB" w14:textId="6A990534" w:rsidR="00F654EA" w:rsidRPr="004E3417" w:rsidRDefault="00F654EA" w:rsidP="0081414D">
            <w:pPr>
              <w:pStyle w:val="noparagraphstyle"/>
              <w:numPr>
                <w:ilvl w:val="0"/>
                <w:numId w:val="0"/>
              </w:numPr>
              <w:spacing w:before="0" w:beforeAutospacing="0" w:after="0" w:afterAutospacing="0"/>
              <w:jc w:val="both"/>
            </w:pPr>
            <w:r w:rsidRPr="004E3417">
              <w:t>-</w:t>
            </w:r>
            <w:r w:rsidR="00F93FDE">
              <w:t>Savjetovan</w:t>
            </w:r>
            <w:r w:rsidRPr="004E3417">
              <w:t>je učenika i studenata o očuvanju i unaprjeđenju reproduktivnog zdravlja</w:t>
            </w:r>
          </w:p>
          <w:p w14:paraId="5A635C27" w14:textId="623E0D45" w:rsidR="00F654EA" w:rsidRPr="004E3417" w:rsidRDefault="00F654EA" w:rsidP="0081414D">
            <w:pPr>
              <w:pStyle w:val="noparagraphstyle"/>
              <w:numPr>
                <w:ilvl w:val="0"/>
                <w:numId w:val="0"/>
              </w:numPr>
              <w:spacing w:before="0" w:beforeAutospacing="0" w:after="0" w:afterAutospacing="0"/>
              <w:jc w:val="both"/>
            </w:pPr>
            <w:r w:rsidRPr="004E3417">
              <w:t>-Savjetovan je učenika i studenata s rizicima po zdravlje</w:t>
            </w:r>
          </w:p>
          <w:p w14:paraId="31DC1A3D" w14:textId="156ABCE2" w:rsidR="00F654EA" w:rsidRPr="004E3417" w:rsidRDefault="00F654EA" w:rsidP="0081414D">
            <w:pPr>
              <w:pStyle w:val="noparagraphstyle"/>
              <w:numPr>
                <w:ilvl w:val="0"/>
                <w:numId w:val="0"/>
              </w:numPr>
              <w:spacing w:before="0" w:beforeAutospacing="0" w:after="0" w:afterAutospacing="0"/>
              <w:jc w:val="both"/>
            </w:pPr>
            <w:r w:rsidRPr="004E3417">
              <w:t>-</w:t>
            </w:r>
            <w:r w:rsidR="00F93FDE">
              <w:t>Savjetovan</w:t>
            </w:r>
            <w:r w:rsidRPr="004E3417">
              <w:t>je učenika i studenta s kroničnim poremećaj ima zdravlja</w:t>
            </w:r>
          </w:p>
          <w:p w14:paraId="409283BE" w14:textId="3323F8B5" w:rsidR="00F654EA" w:rsidRPr="004E3417" w:rsidRDefault="00F654EA" w:rsidP="0081414D">
            <w:pPr>
              <w:pStyle w:val="noparagraphstyle"/>
              <w:numPr>
                <w:ilvl w:val="0"/>
                <w:numId w:val="0"/>
              </w:numPr>
              <w:spacing w:before="0" w:beforeAutospacing="0" w:after="0" w:afterAutospacing="0"/>
              <w:jc w:val="both"/>
            </w:pPr>
            <w:r w:rsidRPr="004E3417">
              <w:t>-</w:t>
            </w:r>
            <w:r w:rsidR="00F93FDE">
              <w:t>Savjetovan</w:t>
            </w:r>
            <w:r w:rsidRPr="004E3417">
              <w:t>je učenika i s</w:t>
            </w:r>
            <w:r w:rsidR="00B51F5A" w:rsidRPr="004E3417">
              <w:t>tudenata o očuvanju i unaprjeđe</w:t>
            </w:r>
            <w:r w:rsidRPr="004E3417">
              <w:t>nju mentalnog zdravlja</w:t>
            </w:r>
          </w:p>
          <w:p w14:paraId="346D685B" w14:textId="44CBB853" w:rsidR="00F654EA" w:rsidRPr="004E3417" w:rsidRDefault="00F654EA" w:rsidP="0081414D">
            <w:pPr>
              <w:pStyle w:val="noparagraphstyle"/>
              <w:numPr>
                <w:ilvl w:val="0"/>
                <w:numId w:val="0"/>
              </w:numPr>
              <w:spacing w:before="0" w:beforeAutospacing="0" w:after="0" w:afterAutospacing="0"/>
              <w:jc w:val="both"/>
            </w:pPr>
            <w:r w:rsidRPr="004E3417">
              <w:t>-</w:t>
            </w:r>
            <w:r w:rsidR="00F93FDE">
              <w:t>Savjetovan</w:t>
            </w:r>
            <w:r w:rsidRPr="004E3417">
              <w:t>je učenika i studenata po odabiru budućeg zanimanja</w:t>
            </w:r>
          </w:p>
          <w:p w14:paraId="6A7A7680" w14:textId="037DECFC" w:rsidR="00F654EA" w:rsidRPr="004E3417" w:rsidRDefault="00F654EA" w:rsidP="0081414D">
            <w:pPr>
              <w:pStyle w:val="noparagraphstyle"/>
              <w:numPr>
                <w:ilvl w:val="0"/>
                <w:numId w:val="0"/>
              </w:numPr>
              <w:spacing w:before="0" w:beforeAutospacing="0" w:after="0" w:afterAutospacing="0"/>
              <w:jc w:val="both"/>
            </w:pPr>
            <w:r w:rsidRPr="004E3417">
              <w:t>-Savjetovan</w:t>
            </w:r>
            <w:r w:rsidR="00B51F5A" w:rsidRPr="004E3417">
              <w:t>je i konzultaci</w:t>
            </w:r>
            <w:r w:rsidRPr="004E3417">
              <w:t>je sa stručnim suradnicima škole / visokoškolske ustanove i nastavnicima</w:t>
            </w:r>
          </w:p>
          <w:p w14:paraId="70A8687C" w14:textId="1B5E0E21" w:rsidR="00B76105" w:rsidRPr="004E3417" w:rsidRDefault="00F654EA" w:rsidP="00625F1C">
            <w:pPr>
              <w:pStyle w:val="noparagraphstyle"/>
              <w:numPr>
                <w:ilvl w:val="0"/>
                <w:numId w:val="0"/>
              </w:numPr>
              <w:spacing w:before="0" w:beforeAutospacing="0" w:after="0" w:afterAutospacing="0"/>
              <w:jc w:val="both"/>
            </w:pPr>
            <w:r w:rsidRPr="004E3417">
              <w:t>-</w:t>
            </w:r>
            <w:r w:rsidR="00F93FDE">
              <w:t>Savjetovan</w:t>
            </w:r>
            <w:r w:rsidRPr="004E3417">
              <w:t>je roditelja/staratelja, savjetovanje obitelji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BD4EDE" w14:textId="77777777" w:rsidR="00B76105" w:rsidRPr="00B51F5A" w:rsidRDefault="00B76105" w:rsidP="00EC43DC">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048761C2" w14:textId="77777777" w:rsidR="00B76105" w:rsidRPr="00B51F5A" w:rsidRDefault="00B76105" w:rsidP="00EC43DC">
            <w:pPr>
              <w:spacing w:after="0" w:line="240" w:lineRule="auto"/>
              <w:jc w:val="center"/>
              <w:rPr>
                <w:rFonts w:ascii="Times New Roman" w:hAnsi="Times New Roman" w:cs="Times New Roman"/>
                <w:sz w:val="24"/>
                <w:szCs w:val="24"/>
              </w:rPr>
            </w:pPr>
            <w:r w:rsidRPr="00B51F5A">
              <w:rPr>
                <w:rFonts w:ascii="Times New Roman" w:hAnsi="Times New Roman" w:cs="Times New Roman"/>
                <w:sz w:val="24"/>
                <w:szCs w:val="24"/>
              </w:rPr>
              <w:t>kontinuirano</w:t>
            </w:r>
          </w:p>
        </w:tc>
      </w:tr>
      <w:tr w:rsidR="005734B8" w:rsidRPr="00414E61" w14:paraId="34486EDB" w14:textId="77777777" w:rsidTr="00422C1F">
        <w:trPr>
          <w:cantSplit/>
        </w:trPr>
        <w:tc>
          <w:tcPr>
            <w:tcW w:w="2618" w:type="dxa"/>
            <w:tcBorders>
              <w:top w:val="single" w:sz="4" w:space="0" w:color="auto"/>
              <w:left w:val="single" w:sz="4" w:space="0" w:color="auto"/>
              <w:bottom w:val="single" w:sz="4" w:space="0" w:color="auto"/>
              <w:right w:val="single" w:sz="4" w:space="0" w:color="auto"/>
            </w:tcBorders>
          </w:tcPr>
          <w:p w14:paraId="58134A5C" w14:textId="1B152473" w:rsidR="005734B8" w:rsidRPr="003D66BD" w:rsidRDefault="005734B8" w:rsidP="005E74CC">
            <w:pPr>
              <w:spacing w:after="0" w:line="240" w:lineRule="auto"/>
              <w:jc w:val="both"/>
              <w:rPr>
                <w:rFonts w:ascii="Times New Roman" w:hAnsi="Times New Roman" w:cs="Times New Roman"/>
                <w:b/>
                <w:bCs/>
                <w:sz w:val="24"/>
                <w:szCs w:val="24"/>
              </w:rPr>
            </w:pPr>
            <w:r w:rsidRPr="003D66BD">
              <w:rPr>
                <w:rFonts w:ascii="Times New Roman" w:hAnsi="Times New Roman" w:cs="Times New Roman"/>
                <w:b/>
                <w:bCs/>
                <w:sz w:val="24"/>
                <w:szCs w:val="24"/>
              </w:rPr>
              <w:t>AKTIVNA SKRB</w:t>
            </w:r>
          </w:p>
        </w:tc>
        <w:tc>
          <w:tcPr>
            <w:tcW w:w="4890" w:type="dxa"/>
            <w:tcBorders>
              <w:top w:val="single" w:sz="4" w:space="0" w:color="auto"/>
              <w:left w:val="single" w:sz="4" w:space="0" w:color="auto"/>
              <w:bottom w:val="single" w:sz="4" w:space="0" w:color="auto"/>
              <w:right w:val="single" w:sz="4" w:space="0" w:color="auto"/>
            </w:tcBorders>
          </w:tcPr>
          <w:p w14:paraId="398C6732" w14:textId="20715D12" w:rsidR="005734B8" w:rsidRPr="004E3417" w:rsidRDefault="005734B8" w:rsidP="0081414D">
            <w:pPr>
              <w:pStyle w:val="noparagraphstyle"/>
              <w:numPr>
                <w:ilvl w:val="0"/>
                <w:numId w:val="0"/>
              </w:numPr>
              <w:spacing w:before="0" w:beforeAutospacing="0" w:after="0" w:afterAutospacing="0"/>
              <w:jc w:val="both"/>
            </w:pPr>
            <w:r w:rsidRPr="004E3417">
              <w:t xml:space="preserve">Sukladno Programu mjera </w:t>
            </w:r>
            <w:r w:rsidR="00CD387B">
              <w:t xml:space="preserve">specifične zdravstvene zaštite </w:t>
            </w:r>
            <w:r w:rsidRPr="004E3417">
              <w:t>za djecu i mladež kao dio optimalne zdravstvene zaštite provod</w:t>
            </w:r>
            <w:r w:rsidR="00495328" w:rsidRPr="004E3417">
              <w:t>i</w:t>
            </w:r>
            <w:r w:rsidRPr="004E3417">
              <w:t xml:space="preserve"> se:</w:t>
            </w:r>
          </w:p>
          <w:p w14:paraId="23835874" w14:textId="77777777" w:rsidR="005734B8" w:rsidRPr="004E3417" w:rsidRDefault="005734B8" w:rsidP="0081414D">
            <w:pPr>
              <w:pStyle w:val="noparagraphstyle"/>
              <w:numPr>
                <w:ilvl w:val="0"/>
                <w:numId w:val="0"/>
              </w:numPr>
              <w:spacing w:before="0" w:beforeAutospacing="0" w:after="0" w:afterAutospacing="0"/>
              <w:jc w:val="both"/>
            </w:pPr>
            <w:r w:rsidRPr="004E3417">
              <w:t>- Aktivna skrb i savjetovan je učenika i studenata s akutnim poremećaj ima zdravlja, a posebno onih koji se školuju izvan mjesta prebivališta</w:t>
            </w:r>
          </w:p>
          <w:p w14:paraId="272B8FFD" w14:textId="77777777" w:rsidR="005734B8" w:rsidRPr="004E3417" w:rsidRDefault="005734B8" w:rsidP="0081414D">
            <w:pPr>
              <w:pStyle w:val="noparagraphstyle"/>
              <w:numPr>
                <w:ilvl w:val="0"/>
                <w:numId w:val="0"/>
              </w:numPr>
              <w:spacing w:before="0" w:beforeAutospacing="0" w:after="0" w:afterAutospacing="0"/>
              <w:jc w:val="both"/>
            </w:pPr>
            <w:r w:rsidRPr="004E3417">
              <w:t>- Aktivna skrb i savjetovan je učenika i studenata s kroničnim poremećaj ima zdravlja</w:t>
            </w:r>
          </w:p>
          <w:p w14:paraId="787F588B" w14:textId="77777777" w:rsidR="005734B8" w:rsidRPr="004E3417" w:rsidRDefault="005734B8" w:rsidP="0081414D">
            <w:pPr>
              <w:pStyle w:val="noparagraphstyle"/>
              <w:numPr>
                <w:ilvl w:val="0"/>
                <w:numId w:val="0"/>
              </w:numPr>
              <w:spacing w:before="0" w:beforeAutospacing="0" w:after="0" w:afterAutospacing="0"/>
              <w:jc w:val="both"/>
            </w:pPr>
            <w:r w:rsidRPr="004E3417">
              <w:t>- Aktivna skrb i savjetovan je učenika i studenta s rizicima po zdravlje</w:t>
            </w:r>
          </w:p>
          <w:p w14:paraId="7718887B" w14:textId="45FFAF81" w:rsidR="005734B8" w:rsidRPr="004E3417" w:rsidRDefault="00677F2E" w:rsidP="0081414D">
            <w:pPr>
              <w:pStyle w:val="noparagraphstyle"/>
              <w:numPr>
                <w:ilvl w:val="0"/>
                <w:numId w:val="0"/>
              </w:numPr>
              <w:spacing w:before="0" w:beforeAutospacing="0" w:after="0" w:afterAutospacing="0"/>
              <w:jc w:val="both"/>
            </w:pPr>
            <w:r>
              <w:t>-</w:t>
            </w:r>
            <w:r w:rsidR="005734B8" w:rsidRPr="004E3417">
              <w:t xml:space="preserve">Aktivna skrb o učenicima s teškoćama u psihičkom ili </w:t>
            </w:r>
            <w:r w:rsidR="003D66BD" w:rsidRPr="004E3417">
              <w:t>fi</w:t>
            </w:r>
            <w:r w:rsidR="005734B8" w:rsidRPr="004E3417">
              <w:t>zičkom razvoju</w:t>
            </w:r>
          </w:p>
        </w:tc>
        <w:tc>
          <w:tcPr>
            <w:tcW w:w="1843" w:type="dxa"/>
            <w:tcBorders>
              <w:top w:val="single" w:sz="4" w:space="0" w:color="auto"/>
              <w:left w:val="single" w:sz="4" w:space="0" w:color="auto"/>
              <w:bottom w:val="single" w:sz="4" w:space="0" w:color="auto"/>
              <w:right w:val="single" w:sz="4" w:space="0" w:color="auto"/>
            </w:tcBorders>
            <w:vAlign w:val="center"/>
          </w:tcPr>
          <w:p w14:paraId="0338C774" w14:textId="77777777" w:rsidR="005734B8" w:rsidRPr="00414E61" w:rsidRDefault="005734B8" w:rsidP="00EC43DC">
            <w:pPr>
              <w:spacing w:after="0" w:line="240" w:lineRule="auto"/>
              <w:jc w:val="center"/>
              <w:rPr>
                <w:rFonts w:ascii="Times New Roman" w:hAnsi="Times New Roman" w:cs="Times New Roman"/>
              </w:rPr>
            </w:pPr>
          </w:p>
        </w:tc>
      </w:tr>
      <w:tr w:rsidR="00B76105" w:rsidRPr="004E3417" w14:paraId="3465D0E7" w14:textId="77777777" w:rsidTr="00422C1F">
        <w:trPr>
          <w:cantSplit/>
        </w:trPr>
        <w:tc>
          <w:tcPr>
            <w:tcW w:w="2618" w:type="dxa"/>
            <w:tcBorders>
              <w:top w:val="single" w:sz="4" w:space="0" w:color="auto"/>
              <w:left w:val="single" w:sz="4" w:space="0" w:color="auto"/>
              <w:bottom w:val="single" w:sz="4" w:space="0" w:color="auto"/>
              <w:right w:val="single" w:sz="4" w:space="0" w:color="auto"/>
            </w:tcBorders>
          </w:tcPr>
          <w:p w14:paraId="0EAEE35B" w14:textId="77777777" w:rsidR="00B76105" w:rsidRPr="004E3417" w:rsidRDefault="00B76105" w:rsidP="005E74CC">
            <w:pPr>
              <w:spacing w:after="0" w:line="240" w:lineRule="auto"/>
              <w:jc w:val="both"/>
              <w:rPr>
                <w:rFonts w:ascii="Times New Roman" w:hAnsi="Times New Roman" w:cs="Times New Roman"/>
                <w:b/>
                <w:sz w:val="24"/>
                <w:szCs w:val="24"/>
                <w:lang w:eastAsia="hr-HR"/>
              </w:rPr>
            </w:pPr>
            <w:r w:rsidRPr="004E3417">
              <w:rPr>
                <w:rFonts w:ascii="Times New Roman" w:hAnsi="Times New Roman" w:cs="Times New Roman"/>
                <w:b/>
                <w:sz w:val="24"/>
                <w:szCs w:val="24"/>
              </w:rPr>
              <w:lastRenderedPageBreak/>
              <w:t>ZDRAVSTVENI ODGOJ</w:t>
            </w:r>
          </w:p>
          <w:p w14:paraId="5FD66180" w14:textId="77777777" w:rsidR="00B76105" w:rsidRPr="004E3417" w:rsidRDefault="00B76105" w:rsidP="005E74CC">
            <w:pPr>
              <w:spacing w:after="0" w:line="240" w:lineRule="auto"/>
              <w:rPr>
                <w:rFonts w:ascii="Times New Roman" w:hAnsi="Times New Roman" w:cs="Times New Roman"/>
                <w:b/>
                <w:sz w:val="24"/>
                <w:szCs w:val="24"/>
              </w:rPr>
            </w:pPr>
          </w:p>
          <w:p w14:paraId="3E67421E" w14:textId="69159C0C" w:rsidR="00B76105" w:rsidRPr="004E3417" w:rsidRDefault="00B76105" w:rsidP="005E74CC">
            <w:pPr>
              <w:spacing w:after="0" w:line="240" w:lineRule="auto"/>
              <w:rPr>
                <w:rFonts w:ascii="Times New Roman" w:hAnsi="Times New Roman" w:cs="Times New Roman"/>
                <w:b/>
                <w:bCs/>
                <w:sz w:val="24"/>
                <w:szCs w:val="24"/>
              </w:rPr>
            </w:pPr>
          </w:p>
        </w:tc>
        <w:tc>
          <w:tcPr>
            <w:tcW w:w="4890" w:type="dxa"/>
            <w:tcBorders>
              <w:top w:val="single" w:sz="4" w:space="0" w:color="auto"/>
              <w:left w:val="single" w:sz="4" w:space="0" w:color="auto"/>
              <w:bottom w:val="single" w:sz="4" w:space="0" w:color="auto"/>
              <w:right w:val="single" w:sz="4" w:space="0" w:color="auto"/>
            </w:tcBorders>
            <w:hideMark/>
          </w:tcPr>
          <w:p w14:paraId="5C28602E" w14:textId="11A10506" w:rsidR="00495328" w:rsidRPr="004E3417" w:rsidRDefault="00495328" w:rsidP="009971A1">
            <w:pPr>
              <w:pStyle w:val="noparagraphstyle"/>
              <w:numPr>
                <w:ilvl w:val="0"/>
                <w:numId w:val="0"/>
              </w:numPr>
              <w:spacing w:before="0" w:beforeAutospacing="0" w:after="0" w:afterAutospacing="0"/>
              <w:jc w:val="both"/>
            </w:pPr>
            <w:r w:rsidRPr="004E3417">
              <w:t>Zdravstveni odgoj se u pravilu provodi u školi, a metode su predavanja, rasprava, radionica, intervju, rad u malim grupama, parlaonica, tribina, edukacija vršnjaka. Sukladno Programu mjera specifične zdravstvene zaštite  za djecu i mladež kao dio neophodne zdravstvene zaštite provodi se:</w:t>
            </w:r>
          </w:p>
          <w:p w14:paraId="390653B6" w14:textId="77777777" w:rsidR="00495328" w:rsidRPr="004E3417" w:rsidRDefault="00495328" w:rsidP="009971A1">
            <w:pPr>
              <w:pStyle w:val="noparagraphstyle"/>
              <w:numPr>
                <w:ilvl w:val="0"/>
                <w:numId w:val="0"/>
              </w:numPr>
              <w:spacing w:before="0" w:beforeAutospacing="0" w:after="0" w:afterAutospacing="0"/>
              <w:jc w:val="both"/>
            </w:pPr>
            <w:r w:rsidRPr="004E3417">
              <w:t xml:space="preserve">Zdravstveni odgoj za učenike i studente prema definiranim temama: </w:t>
            </w:r>
          </w:p>
          <w:p w14:paraId="5E6CD384" w14:textId="77777777" w:rsidR="008B00A0" w:rsidRDefault="00495328" w:rsidP="009971A1">
            <w:pPr>
              <w:pStyle w:val="noparagraphstyle"/>
              <w:numPr>
                <w:ilvl w:val="0"/>
                <w:numId w:val="0"/>
              </w:numPr>
              <w:spacing w:before="0" w:beforeAutospacing="0" w:after="0" w:afterAutospacing="0"/>
              <w:jc w:val="both"/>
            </w:pPr>
            <w:r w:rsidRPr="004E3417">
              <w:t>-Pravilno pranje zuba po modelu – I. razred osnovne škole</w:t>
            </w:r>
          </w:p>
          <w:p w14:paraId="5086AADD" w14:textId="427D9BE5" w:rsidR="00495328" w:rsidRPr="004E3417" w:rsidRDefault="008B00A0" w:rsidP="009971A1">
            <w:pPr>
              <w:pStyle w:val="noparagraphstyle"/>
              <w:numPr>
                <w:ilvl w:val="0"/>
                <w:numId w:val="0"/>
              </w:numPr>
              <w:spacing w:before="0" w:beforeAutospacing="0" w:after="0" w:afterAutospacing="0"/>
              <w:jc w:val="both"/>
            </w:pPr>
            <w:r>
              <w:t>-</w:t>
            </w:r>
            <w:r w:rsidR="00495328" w:rsidRPr="004E3417">
              <w:t xml:space="preserve">Skrivene kalorije – III. razred osnovne škole </w:t>
            </w:r>
          </w:p>
          <w:p w14:paraId="734FD5C5" w14:textId="77777777" w:rsidR="00495328" w:rsidRPr="004E3417" w:rsidRDefault="00495328" w:rsidP="009971A1">
            <w:pPr>
              <w:pStyle w:val="noparagraphstyle"/>
              <w:numPr>
                <w:ilvl w:val="0"/>
                <w:numId w:val="0"/>
              </w:numPr>
              <w:spacing w:before="0" w:beforeAutospacing="0" w:after="0" w:afterAutospacing="0"/>
              <w:jc w:val="both"/>
            </w:pPr>
            <w:r w:rsidRPr="004E3417">
              <w:t xml:space="preserve">-Promjene vezane uz pubertet i higijena – V . razred osnovne škole </w:t>
            </w:r>
          </w:p>
          <w:p w14:paraId="7A11FE30" w14:textId="77777777" w:rsidR="00495328" w:rsidRPr="004E3417" w:rsidRDefault="00495328" w:rsidP="009971A1">
            <w:pPr>
              <w:pStyle w:val="noparagraphstyle"/>
              <w:numPr>
                <w:ilvl w:val="0"/>
                <w:numId w:val="0"/>
              </w:numPr>
              <w:spacing w:before="0" w:beforeAutospacing="0" w:after="0" w:afterAutospacing="0"/>
              <w:jc w:val="both"/>
            </w:pPr>
            <w:r w:rsidRPr="004E3417">
              <w:t xml:space="preserve">-Utjecaj spolno prenosivih bolesti na reproduktivno zdravlje – 1. razred srednje škole </w:t>
            </w:r>
          </w:p>
          <w:p w14:paraId="298E3EF9" w14:textId="14089916" w:rsidR="00495328" w:rsidRPr="004E3417" w:rsidRDefault="00495328" w:rsidP="009971A1">
            <w:pPr>
              <w:pStyle w:val="noparagraphstyle"/>
              <w:numPr>
                <w:ilvl w:val="0"/>
                <w:numId w:val="0"/>
              </w:numPr>
              <w:spacing w:before="0" w:beforeAutospacing="0" w:after="0" w:afterAutospacing="0"/>
              <w:jc w:val="both"/>
            </w:pPr>
            <w:r w:rsidRPr="004E3417">
              <w:t>-Zaštita reproduktivnog zdravlja – II. razred srednje škole</w:t>
            </w:r>
          </w:p>
          <w:p w14:paraId="28E59A64" w14:textId="68B66C02" w:rsidR="00495328" w:rsidRPr="004E3417" w:rsidRDefault="00495328" w:rsidP="009971A1">
            <w:pPr>
              <w:pStyle w:val="noparagraphstyle"/>
              <w:numPr>
                <w:ilvl w:val="0"/>
                <w:numId w:val="0"/>
              </w:numPr>
              <w:spacing w:before="0" w:beforeAutospacing="0" w:after="0" w:afterAutospacing="0"/>
              <w:jc w:val="both"/>
            </w:pPr>
            <w:r w:rsidRPr="004E3417">
              <w:t>Kao dio optimalne zdravstvene zaštite provodi se:</w:t>
            </w:r>
          </w:p>
          <w:p w14:paraId="15F56475" w14:textId="25F31430" w:rsidR="00495328" w:rsidRPr="004E3417" w:rsidRDefault="00495328" w:rsidP="009971A1">
            <w:pPr>
              <w:pStyle w:val="noparagraphstyle"/>
              <w:numPr>
                <w:ilvl w:val="0"/>
                <w:numId w:val="0"/>
              </w:numPr>
              <w:spacing w:before="0" w:beforeAutospacing="0" w:after="0" w:afterAutospacing="0"/>
              <w:jc w:val="both"/>
            </w:pPr>
            <w:r w:rsidRPr="004E3417">
              <w:t>-</w:t>
            </w:r>
            <w:r w:rsidRPr="00CD387B">
              <w:t>Zdravstveni odgoj za roditelje, za roditelje učenika I., V. i VII. razreda osnovnih škola i I. razreda srednjih škola</w:t>
            </w:r>
          </w:p>
          <w:p w14:paraId="795A2996" w14:textId="28712BDA" w:rsidR="00495328" w:rsidRPr="004E3417" w:rsidRDefault="00495328" w:rsidP="009971A1">
            <w:pPr>
              <w:pStyle w:val="noparagraphstyle"/>
              <w:numPr>
                <w:ilvl w:val="0"/>
                <w:numId w:val="0"/>
              </w:numPr>
              <w:spacing w:before="0" w:beforeAutospacing="0" w:after="0" w:afterAutospacing="0"/>
              <w:jc w:val="both"/>
            </w:pPr>
            <w:r w:rsidRPr="004E3417">
              <w:t>-Zdravstveni odgoj za radnike škole – stručna izobrazba prosvjetnih djelatnika u svrhu unaprjeđivanja rješavanja specifične zdravstvene problematike.</w:t>
            </w:r>
          </w:p>
          <w:p w14:paraId="26E327B1" w14:textId="51F07762" w:rsidR="00495328" w:rsidRPr="004E3417" w:rsidRDefault="00481972" w:rsidP="009971A1">
            <w:pPr>
              <w:pStyle w:val="noparagraphstyle"/>
              <w:numPr>
                <w:ilvl w:val="0"/>
                <w:numId w:val="0"/>
              </w:numPr>
              <w:spacing w:before="0" w:beforeAutospacing="0" w:after="0" w:afterAutospacing="0"/>
              <w:jc w:val="both"/>
            </w:pPr>
            <w:r w:rsidRPr="004E3417">
              <w:t>Po posebnim programima k</w:t>
            </w:r>
            <w:r w:rsidR="00495328" w:rsidRPr="004E3417">
              <w:t xml:space="preserve">ao dio nadstandardne zdravstvene zaštite provodi se </w:t>
            </w:r>
            <w:r w:rsidRPr="004E3417">
              <w:t xml:space="preserve">i </w:t>
            </w:r>
            <w:r w:rsidR="00495328" w:rsidRPr="004E3417">
              <w:t>zdravstveni odgoj</w:t>
            </w:r>
            <w:r w:rsidRPr="004E3417">
              <w:t xml:space="preserve"> za</w:t>
            </w:r>
            <w:r w:rsidR="00495328" w:rsidRPr="004E3417">
              <w:t>:</w:t>
            </w:r>
          </w:p>
          <w:p w14:paraId="77AB333C" w14:textId="77777777" w:rsidR="0081414D" w:rsidRPr="004E3417" w:rsidRDefault="00B76105" w:rsidP="009971A1">
            <w:pPr>
              <w:pStyle w:val="noparagraphstyle"/>
              <w:numPr>
                <w:ilvl w:val="0"/>
                <w:numId w:val="0"/>
              </w:numPr>
              <w:spacing w:before="0" w:beforeAutospacing="0" w:after="0" w:afterAutospacing="0"/>
              <w:jc w:val="both"/>
            </w:pPr>
            <w:r w:rsidRPr="004E3417">
              <w:t>Učenici osnovnih škola</w:t>
            </w:r>
            <w:r w:rsidR="0081414D" w:rsidRPr="004E3417">
              <w:t>:</w:t>
            </w:r>
          </w:p>
          <w:p w14:paraId="1A6051D7" w14:textId="0ECDA406" w:rsidR="00B76105" w:rsidRPr="004E3417" w:rsidRDefault="00B76105" w:rsidP="009971A1">
            <w:pPr>
              <w:pStyle w:val="noparagraphstyle"/>
              <w:numPr>
                <w:ilvl w:val="0"/>
                <w:numId w:val="0"/>
              </w:numPr>
              <w:spacing w:before="0" w:beforeAutospacing="0" w:after="0" w:afterAutospacing="0"/>
              <w:jc w:val="both"/>
            </w:pPr>
            <w:r w:rsidRPr="004E3417">
              <w:t>zdrava prehrana i higijena, društveno neprihvatljivo i nasilničko ponašanje i zlostavljanje</w:t>
            </w:r>
            <w:r w:rsidR="00481972" w:rsidRPr="004E3417">
              <w:t xml:space="preserve">, </w:t>
            </w:r>
            <w:r w:rsidRPr="004E3417">
              <w:t>ovisnosti (pušenje, alkohol i psihoaktivne droge); zaštita od HIV/AIDS-a i drugih spolno prenosivih bolesti</w:t>
            </w:r>
            <w:r w:rsidR="00343AFE" w:rsidRPr="004E3417">
              <w:t>, mentalno zdravlje</w:t>
            </w:r>
          </w:p>
          <w:p w14:paraId="1CC8C1C5" w14:textId="742CB866" w:rsidR="0081414D" w:rsidRPr="004E3417" w:rsidRDefault="00B76105" w:rsidP="009971A1">
            <w:pPr>
              <w:pStyle w:val="noparagraphstyle"/>
              <w:numPr>
                <w:ilvl w:val="0"/>
                <w:numId w:val="0"/>
              </w:numPr>
              <w:spacing w:before="0" w:beforeAutospacing="0" w:after="0" w:afterAutospacing="0"/>
              <w:jc w:val="both"/>
              <w:rPr>
                <w:iCs/>
              </w:rPr>
            </w:pPr>
            <w:r w:rsidRPr="004E3417">
              <w:rPr>
                <w:bCs/>
                <w:iCs/>
              </w:rPr>
              <w:t>Učenici srednjih škola</w:t>
            </w:r>
            <w:r w:rsidR="0081414D" w:rsidRPr="004E3417">
              <w:rPr>
                <w:iCs/>
              </w:rPr>
              <w:t>:</w:t>
            </w:r>
            <w:r w:rsidRPr="004E3417">
              <w:rPr>
                <w:iCs/>
              </w:rPr>
              <w:t xml:space="preserve"> </w:t>
            </w:r>
          </w:p>
          <w:p w14:paraId="7C306FE1" w14:textId="0635E434" w:rsidR="00B76105" w:rsidRPr="004E3417" w:rsidRDefault="00B76105" w:rsidP="009971A1">
            <w:pPr>
              <w:pStyle w:val="noparagraphstyle"/>
              <w:numPr>
                <w:ilvl w:val="0"/>
                <w:numId w:val="0"/>
              </w:numPr>
              <w:spacing w:before="0" w:beforeAutospacing="0" w:after="0" w:afterAutospacing="0"/>
              <w:jc w:val="both"/>
            </w:pPr>
            <w:r w:rsidRPr="004E3417">
              <w:t>planiranje obitelji</w:t>
            </w:r>
            <w:r w:rsidR="00481972" w:rsidRPr="004E3417">
              <w:t>; o</w:t>
            </w:r>
            <w:r w:rsidRPr="004E3417">
              <w:t>dgovorno spolno ponašanje</w:t>
            </w:r>
            <w:r w:rsidR="00897B88" w:rsidRPr="004E3417">
              <w:t xml:space="preserve">, ovisnosti (pušenje, alkohol i psihoaktivne droge); </w:t>
            </w:r>
            <w:r w:rsidR="00343AFE" w:rsidRPr="004E3417">
              <w:t xml:space="preserve">zaštita od HIV/AIDS-a i drugih spolno prenosivih bolesti, </w:t>
            </w:r>
            <w:r w:rsidRPr="004E3417">
              <w:t xml:space="preserve"> </w:t>
            </w:r>
            <w:r w:rsidR="00897B88" w:rsidRPr="004E3417">
              <w:t>s</w:t>
            </w:r>
            <w:r w:rsidRPr="004E3417">
              <w:t>amozaštita i briga za vlastito zdravlje</w:t>
            </w:r>
            <w:r w:rsidR="00481972" w:rsidRPr="004E3417">
              <w:t>, mentalno zdravlje</w:t>
            </w:r>
          </w:p>
          <w:p w14:paraId="08DAAD72" w14:textId="18AC0BAF" w:rsidR="00B76105" w:rsidRPr="004E3417" w:rsidRDefault="00B76105" w:rsidP="009971A1">
            <w:pPr>
              <w:pStyle w:val="noparagraphstyle"/>
              <w:numPr>
                <w:ilvl w:val="0"/>
                <w:numId w:val="0"/>
              </w:numPr>
              <w:spacing w:before="0" w:beforeAutospacing="0" w:after="0" w:afterAutospacing="0"/>
              <w:jc w:val="both"/>
              <w:rPr>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483CA0FE" w14:textId="77777777" w:rsidR="00B76105" w:rsidRPr="004E3417" w:rsidRDefault="00B76105" w:rsidP="00EC43DC">
            <w:pPr>
              <w:spacing w:after="0" w:line="240" w:lineRule="auto"/>
              <w:jc w:val="center"/>
              <w:rPr>
                <w:rFonts w:ascii="Times New Roman" w:hAnsi="Times New Roman" w:cs="Times New Roman"/>
                <w:sz w:val="24"/>
                <w:szCs w:val="24"/>
                <w:lang w:eastAsia="hr-HR"/>
              </w:rPr>
            </w:pPr>
            <w:r w:rsidRPr="004E3417">
              <w:rPr>
                <w:rFonts w:ascii="Times New Roman" w:hAnsi="Times New Roman" w:cs="Times New Roman"/>
                <w:sz w:val="24"/>
                <w:szCs w:val="24"/>
              </w:rPr>
              <w:t>2023. - 2025.</w:t>
            </w:r>
          </w:p>
          <w:p w14:paraId="58F9068D" w14:textId="77777777" w:rsidR="00B76105" w:rsidRPr="004E3417" w:rsidRDefault="00B76105" w:rsidP="00EC43DC">
            <w:pPr>
              <w:spacing w:after="0" w:line="240" w:lineRule="auto"/>
              <w:jc w:val="center"/>
              <w:rPr>
                <w:rFonts w:ascii="Times New Roman" w:hAnsi="Times New Roman" w:cs="Times New Roman"/>
                <w:sz w:val="24"/>
                <w:szCs w:val="24"/>
              </w:rPr>
            </w:pPr>
            <w:r w:rsidRPr="004E3417">
              <w:rPr>
                <w:rFonts w:ascii="Times New Roman" w:hAnsi="Times New Roman" w:cs="Times New Roman"/>
                <w:sz w:val="24"/>
                <w:szCs w:val="24"/>
              </w:rPr>
              <w:t>kontinuirano</w:t>
            </w:r>
          </w:p>
          <w:p w14:paraId="647D4250" w14:textId="77777777" w:rsidR="00B76105" w:rsidRPr="004E3417" w:rsidRDefault="00B76105" w:rsidP="005E74CC">
            <w:pPr>
              <w:spacing w:after="0" w:line="240" w:lineRule="auto"/>
              <w:jc w:val="both"/>
              <w:rPr>
                <w:rFonts w:ascii="Times New Roman" w:hAnsi="Times New Roman" w:cs="Times New Roman"/>
                <w:sz w:val="24"/>
                <w:szCs w:val="24"/>
              </w:rPr>
            </w:pPr>
          </w:p>
        </w:tc>
      </w:tr>
      <w:tr w:rsidR="00B76105" w:rsidRPr="004E3417" w14:paraId="4909FEDC" w14:textId="77777777" w:rsidTr="00422C1F">
        <w:trPr>
          <w:cantSplit/>
        </w:trPr>
        <w:tc>
          <w:tcPr>
            <w:tcW w:w="2618" w:type="dxa"/>
            <w:tcBorders>
              <w:top w:val="single" w:sz="4" w:space="0" w:color="auto"/>
              <w:left w:val="single" w:sz="4" w:space="0" w:color="auto"/>
              <w:bottom w:val="single" w:sz="4" w:space="0" w:color="auto"/>
              <w:right w:val="single" w:sz="4" w:space="0" w:color="auto"/>
            </w:tcBorders>
            <w:hideMark/>
          </w:tcPr>
          <w:p w14:paraId="410BFF97" w14:textId="77777777" w:rsidR="00B76105" w:rsidRPr="004E3417" w:rsidRDefault="00B76105" w:rsidP="005E74CC">
            <w:pPr>
              <w:spacing w:after="0" w:line="240" w:lineRule="auto"/>
              <w:rPr>
                <w:rFonts w:ascii="Times New Roman" w:hAnsi="Times New Roman" w:cs="Times New Roman"/>
                <w:b/>
                <w:sz w:val="24"/>
                <w:szCs w:val="24"/>
              </w:rPr>
            </w:pPr>
            <w:r w:rsidRPr="004E3417">
              <w:rPr>
                <w:rFonts w:ascii="Times New Roman" w:hAnsi="Times New Roman" w:cs="Times New Roman"/>
                <w:b/>
                <w:sz w:val="24"/>
                <w:szCs w:val="24"/>
              </w:rPr>
              <w:lastRenderedPageBreak/>
              <w:t>ZAŠTITA I UNAPREĐENJE ŠKOLSKOG OKRUŽENJA</w:t>
            </w:r>
          </w:p>
        </w:tc>
        <w:tc>
          <w:tcPr>
            <w:tcW w:w="4890" w:type="dxa"/>
            <w:tcBorders>
              <w:top w:val="single" w:sz="4" w:space="0" w:color="auto"/>
              <w:left w:val="single" w:sz="4" w:space="0" w:color="auto"/>
              <w:bottom w:val="single" w:sz="4" w:space="0" w:color="auto"/>
              <w:right w:val="single" w:sz="4" w:space="0" w:color="auto"/>
            </w:tcBorders>
            <w:hideMark/>
          </w:tcPr>
          <w:p w14:paraId="4FF315C8" w14:textId="7547D731" w:rsidR="00D941D4" w:rsidRPr="004E3417" w:rsidRDefault="00D941D4" w:rsidP="00EC43DC">
            <w:pPr>
              <w:pStyle w:val="noparagraphstyle"/>
              <w:numPr>
                <w:ilvl w:val="0"/>
                <w:numId w:val="0"/>
              </w:numPr>
              <w:spacing w:before="0" w:beforeAutospacing="0" w:after="0" w:afterAutospacing="0"/>
              <w:jc w:val="both"/>
            </w:pPr>
            <w:r w:rsidRPr="004E3417">
              <w:t>Sukladno Programu mjera specifične zdravstvene zaštite  za djecu i mladež kao dio op</w:t>
            </w:r>
            <w:r w:rsidR="005734B8" w:rsidRPr="004E3417">
              <w:t>timalne</w:t>
            </w:r>
            <w:r w:rsidRPr="004E3417">
              <w:t xml:space="preserve"> zdravstvene zaštite utvrđenom dinamikom provode se:</w:t>
            </w:r>
          </w:p>
          <w:p w14:paraId="19D4F091" w14:textId="3F24DF0E" w:rsidR="00D941D4" w:rsidRPr="004E3417" w:rsidRDefault="00D941D4" w:rsidP="00EC43DC">
            <w:pPr>
              <w:pStyle w:val="noparagraphstyle"/>
              <w:numPr>
                <w:ilvl w:val="0"/>
                <w:numId w:val="0"/>
              </w:numPr>
              <w:spacing w:before="0" w:beforeAutospacing="0" w:after="0" w:afterAutospacing="0"/>
              <w:jc w:val="both"/>
            </w:pPr>
            <w:r w:rsidRPr="004E3417">
              <w:t>-Kontrola okolišno-higijenskih uvjeta u školi - Nadzor uvjeta rada i boravka u školi jednom godišnje, a. osobitu pozornost treba posvetiti komunalno-higijenskim uvjetima (osvjetljenje, zračnost, sanitarije, opskrba vodom i dr.)</w:t>
            </w:r>
          </w:p>
          <w:p w14:paraId="48CFBB10" w14:textId="048DF40E" w:rsidR="00D941D4" w:rsidRPr="004E3417" w:rsidRDefault="00D941D4" w:rsidP="00EC43DC">
            <w:pPr>
              <w:pStyle w:val="noparagraphstyle"/>
              <w:numPr>
                <w:ilvl w:val="0"/>
                <w:numId w:val="0"/>
              </w:numPr>
              <w:spacing w:before="0" w:beforeAutospacing="0" w:after="0" w:afterAutospacing="0"/>
              <w:jc w:val="both"/>
            </w:pPr>
            <w:r w:rsidRPr="004E3417">
              <w:t>-Kontrola nad prehranom učenika i studenata - Nadzor školskih kuhinja i jelovnika prema propisanim nacionalnim standardima</w:t>
            </w:r>
          </w:p>
          <w:p w14:paraId="422C7794" w14:textId="77777777" w:rsidR="00D941D4" w:rsidRPr="004E3417" w:rsidRDefault="00D941D4" w:rsidP="00EC43DC">
            <w:pPr>
              <w:pStyle w:val="noparagraphstyle"/>
              <w:numPr>
                <w:ilvl w:val="0"/>
                <w:numId w:val="0"/>
              </w:numPr>
              <w:spacing w:before="0" w:beforeAutospacing="0" w:after="0" w:afterAutospacing="0"/>
              <w:jc w:val="both"/>
            </w:pPr>
          </w:p>
          <w:p w14:paraId="25424E24" w14:textId="3D7C2301" w:rsidR="00D941D4" w:rsidRPr="004E3417" w:rsidRDefault="00D941D4" w:rsidP="00EC43DC">
            <w:pPr>
              <w:pStyle w:val="noparagraphstyle"/>
              <w:numPr>
                <w:ilvl w:val="0"/>
                <w:numId w:val="0"/>
              </w:numPr>
              <w:spacing w:before="0" w:beforeAutospacing="0" w:after="0" w:afterAutospacing="0"/>
              <w:jc w:val="both"/>
            </w:pPr>
            <w:r w:rsidRPr="004E3417">
              <w:t>Kao dio neophodne zdravstvene zaštite utvrđenom dinamikom provode se:</w:t>
            </w:r>
          </w:p>
          <w:p w14:paraId="6FB3A7E2" w14:textId="77777777" w:rsidR="00D941D4" w:rsidRPr="004E3417" w:rsidRDefault="00D941D4" w:rsidP="00EC43DC">
            <w:pPr>
              <w:pStyle w:val="noparagraphstyle"/>
              <w:numPr>
                <w:ilvl w:val="0"/>
                <w:numId w:val="0"/>
              </w:numPr>
              <w:spacing w:before="0" w:beforeAutospacing="0" w:after="0" w:afterAutospacing="0"/>
              <w:jc w:val="both"/>
            </w:pPr>
            <w:r w:rsidRPr="004E3417">
              <w:t>-Posebni program za djecu sa zdravstven im poteškoća ma koja zahtijevaju poseban plan prehrane - Sudjelovanje pri izradi jelovnika za djecu s posebnim potrebama, edukacija nastavnog i nenastavnog osoblja</w:t>
            </w:r>
          </w:p>
          <w:p w14:paraId="04591D40" w14:textId="2D014281" w:rsidR="00B76105" w:rsidRPr="004E3417" w:rsidRDefault="00D941D4" w:rsidP="00EC43DC">
            <w:pPr>
              <w:pStyle w:val="noparagraphstyle"/>
              <w:numPr>
                <w:ilvl w:val="0"/>
                <w:numId w:val="0"/>
              </w:numPr>
              <w:spacing w:before="0" w:beforeAutospacing="0" w:after="0" w:afterAutospacing="0"/>
              <w:jc w:val="both"/>
            </w:pPr>
            <w:r w:rsidRPr="004E3417">
              <w:t>-Kontrola uvjeta obrazovan ja za djecu i studente s teškoćama u razvoju - Nadzor nad uvjetima za život i rad, a osobito sigurnosnim uvjetima kretanja za djecu i mlade s posebnim potrebama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C3C81C" w14:textId="77777777" w:rsidR="00B76105" w:rsidRPr="004E3417" w:rsidRDefault="00B76105" w:rsidP="00EC43DC">
            <w:pPr>
              <w:spacing w:after="0" w:line="240" w:lineRule="auto"/>
              <w:jc w:val="center"/>
              <w:rPr>
                <w:rFonts w:ascii="Times New Roman" w:hAnsi="Times New Roman" w:cs="Times New Roman"/>
                <w:sz w:val="24"/>
                <w:szCs w:val="24"/>
                <w:lang w:eastAsia="hr-HR"/>
              </w:rPr>
            </w:pPr>
            <w:r w:rsidRPr="004E3417">
              <w:rPr>
                <w:rFonts w:ascii="Times New Roman" w:hAnsi="Times New Roman" w:cs="Times New Roman"/>
                <w:sz w:val="24"/>
                <w:szCs w:val="24"/>
              </w:rPr>
              <w:t>2023. - 2025.</w:t>
            </w:r>
          </w:p>
          <w:p w14:paraId="16E0CC4A" w14:textId="77777777" w:rsidR="00B76105" w:rsidRPr="004E3417" w:rsidRDefault="00B76105" w:rsidP="00EC43DC">
            <w:pPr>
              <w:spacing w:after="0" w:line="240" w:lineRule="auto"/>
              <w:jc w:val="center"/>
              <w:rPr>
                <w:rFonts w:ascii="Times New Roman" w:hAnsi="Times New Roman" w:cs="Times New Roman"/>
                <w:sz w:val="24"/>
                <w:szCs w:val="24"/>
              </w:rPr>
            </w:pPr>
            <w:r w:rsidRPr="004E3417">
              <w:rPr>
                <w:rFonts w:ascii="Times New Roman" w:hAnsi="Times New Roman" w:cs="Times New Roman"/>
                <w:sz w:val="24"/>
                <w:szCs w:val="24"/>
              </w:rPr>
              <w:t>kontinuirano</w:t>
            </w:r>
          </w:p>
        </w:tc>
      </w:tr>
      <w:tr w:rsidR="006A1F45" w:rsidRPr="004E3417" w14:paraId="0E42B9BE" w14:textId="77777777" w:rsidTr="00422C1F">
        <w:trPr>
          <w:cantSplit/>
        </w:trPr>
        <w:tc>
          <w:tcPr>
            <w:tcW w:w="2618" w:type="dxa"/>
            <w:tcBorders>
              <w:top w:val="single" w:sz="4" w:space="0" w:color="auto"/>
              <w:left w:val="single" w:sz="4" w:space="0" w:color="auto"/>
              <w:bottom w:val="single" w:sz="4" w:space="0" w:color="auto"/>
              <w:right w:val="single" w:sz="4" w:space="0" w:color="auto"/>
            </w:tcBorders>
            <w:hideMark/>
          </w:tcPr>
          <w:p w14:paraId="1F831ECE" w14:textId="49F3B0A4" w:rsidR="006A1F45" w:rsidRPr="004E3417" w:rsidRDefault="006A1F45" w:rsidP="005E74CC">
            <w:pPr>
              <w:spacing w:after="0" w:line="240" w:lineRule="auto"/>
              <w:rPr>
                <w:rFonts w:ascii="Times New Roman" w:hAnsi="Times New Roman" w:cs="Times New Roman"/>
                <w:b/>
                <w:sz w:val="24"/>
                <w:szCs w:val="24"/>
              </w:rPr>
            </w:pPr>
            <w:r w:rsidRPr="004E3417">
              <w:rPr>
                <w:rFonts w:ascii="Times New Roman" w:hAnsi="Times New Roman" w:cs="Times New Roman"/>
                <w:b/>
                <w:sz w:val="24"/>
                <w:szCs w:val="24"/>
              </w:rPr>
              <w:t>NOSITELJI</w:t>
            </w:r>
          </w:p>
        </w:tc>
        <w:tc>
          <w:tcPr>
            <w:tcW w:w="4890" w:type="dxa"/>
            <w:tcBorders>
              <w:top w:val="single" w:sz="4" w:space="0" w:color="auto"/>
              <w:left w:val="single" w:sz="4" w:space="0" w:color="auto"/>
              <w:bottom w:val="single" w:sz="4" w:space="0" w:color="auto"/>
              <w:right w:val="single" w:sz="4" w:space="0" w:color="auto"/>
            </w:tcBorders>
            <w:vAlign w:val="center"/>
            <w:hideMark/>
          </w:tcPr>
          <w:p w14:paraId="4EBB6875" w14:textId="77777777" w:rsidR="006A1F45" w:rsidRPr="004E3417" w:rsidRDefault="006A1F45" w:rsidP="005E74CC">
            <w:pPr>
              <w:spacing w:after="0" w:line="240" w:lineRule="auto"/>
              <w:rPr>
                <w:rFonts w:ascii="Times New Roman" w:hAnsi="Times New Roman" w:cs="Times New Roman"/>
                <w:sz w:val="24"/>
                <w:szCs w:val="24"/>
              </w:rPr>
            </w:pPr>
            <w:r w:rsidRPr="004E3417">
              <w:rPr>
                <w:rFonts w:ascii="Times New Roman" w:hAnsi="Times New Roman" w:cs="Times New Roman"/>
                <w:sz w:val="24"/>
                <w:szCs w:val="24"/>
              </w:rPr>
              <w:t>Zdravstvene ustanove</w:t>
            </w:r>
          </w:p>
          <w:p w14:paraId="0441995C" w14:textId="24CC5A92" w:rsidR="006A1F45" w:rsidRPr="004E3417" w:rsidRDefault="006A1F45" w:rsidP="00EC43DC">
            <w:pPr>
              <w:pStyle w:val="noparagraphstyle"/>
              <w:numPr>
                <w:ilvl w:val="0"/>
                <w:numId w:val="0"/>
              </w:numPr>
              <w:jc w:val="both"/>
              <w:rPr>
                <w:b/>
                <w:bCs/>
              </w:rPr>
            </w:pPr>
          </w:p>
        </w:tc>
        <w:tc>
          <w:tcPr>
            <w:tcW w:w="1843" w:type="dxa"/>
          </w:tcPr>
          <w:p w14:paraId="29D93E96" w14:textId="77777777" w:rsidR="006A1F45" w:rsidRPr="004E3417" w:rsidRDefault="006A1F45" w:rsidP="005E74CC">
            <w:pPr>
              <w:spacing w:after="0" w:line="240" w:lineRule="auto"/>
              <w:jc w:val="both"/>
              <w:rPr>
                <w:rFonts w:ascii="Times New Roman" w:hAnsi="Times New Roman" w:cs="Times New Roman"/>
                <w:sz w:val="24"/>
                <w:szCs w:val="24"/>
              </w:rPr>
            </w:pPr>
          </w:p>
        </w:tc>
      </w:tr>
      <w:tr w:rsidR="006A1F45" w:rsidRPr="004E3417" w14:paraId="5492CB94" w14:textId="77777777" w:rsidTr="00422C1F">
        <w:trPr>
          <w:cantSplit/>
        </w:trPr>
        <w:tc>
          <w:tcPr>
            <w:tcW w:w="2618" w:type="dxa"/>
            <w:tcBorders>
              <w:top w:val="single" w:sz="4" w:space="0" w:color="auto"/>
              <w:left w:val="single" w:sz="4" w:space="0" w:color="auto"/>
              <w:bottom w:val="single" w:sz="4" w:space="0" w:color="auto"/>
              <w:right w:val="single" w:sz="4" w:space="0" w:color="auto"/>
            </w:tcBorders>
            <w:hideMark/>
          </w:tcPr>
          <w:p w14:paraId="30DC58CF" w14:textId="3D03BEFC" w:rsidR="006A1F45" w:rsidRPr="004E3417" w:rsidRDefault="006A1F45" w:rsidP="005E74CC">
            <w:pPr>
              <w:spacing w:after="0" w:line="240" w:lineRule="auto"/>
              <w:rPr>
                <w:rFonts w:ascii="Times New Roman" w:hAnsi="Times New Roman" w:cs="Times New Roman"/>
                <w:b/>
                <w:sz w:val="24"/>
                <w:szCs w:val="24"/>
              </w:rPr>
            </w:pPr>
            <w:r w:rsidRPr="004E3417">
              <w:rPr>
                <w:rFonts w:ascii="Times New Roman" w:hAnsi="Times New Roman" w:cs="Times New Roman"/>
                <w:b/>
                <w:sz w:val="24"/>
                <w:szCs w:val="24"/>
              </w:rPr>
              <w:t>SURADNICI U PROVEDBI</w:t>
            </w:r>
          </w:p>
        </w:tc>
        <w:tc>
          <w:tcPr>
            <w:tcW w:w="6733" w:type="dxa"/>
            <w:gridSpan w:val="2"/>
            <w:tcBorders>
              <w:top w:val="single" w:sz="4" w:space="0" w:color="auto"/>
              <w:left w:val="single" w:sz="4" w:space="0" w:color="auto"/>
              <w:bottom w:val="single" w:sz="4" w:space="0" w:color="auto"/>
              <w:right w:val="single" w:sz="4" w:space="0" w:color="auto"/>
            </w:tcBorders>
            <w:vAlign w:val="center"/>
            <w:hideMark/>
          </w:tcPr>
          <w:p w14:paraId="53C2A808" w14:textId="77777777" w:rsidR="006A1F45" w:rsidRPr="004E3417" w:rsidRDefault="006A1F45" w:rsidP="005E74CC">
            <w:pPr>
              <w:spacing w:after="0" w:line="240" w:lineRule="auto"/>
              <w:jc w:val="both"/>
              <w:rPr>
                <w:rFonts w:ascii="Times New Roman" w:hAnsi="Times New Roman" w:cs="Times New Roman"/>
                <w:sz w:val="24"/>
                <w:szCs w:val="24"/>
              </w:rPr>
            </w:pPr>
            <w:r w:rsidRPr="004E3417">
              <w:rPr>
                <w:rFonts w:ascii="Times New Roman" w:hAnsi="Times New Roman" w:cs="Times New Roman"/>
                <w:sz w:val="24"/>
                <w:szCs w:val="24"/>
              </w:rPr>
              <w:t>Gradski ured za socijalnu zaštitu, zdravstvo, branitelje i osobe s invaliditetom</w:t>
            </w:r>
          </w:p>
          <w:p w14:paraId="6DB5169E" w14:textId="77777777" w:rsidR="006A1F45" w:rsidRPr="004E3417" w:rsidRDefault="006A1F45" w:rsidP="005E74CC">
            <w:pPr>
              <w:spacing w:after="0" w:line="240" w:lineRule="auto"/>
              <w:jc w:val="both"/>
              <w:rPr>
                <w:rFonts w:ascii="Times New Roman" w:hAnsi="Times New Roman" w:cs="Times New Roman"/>
                <w:sz w:val="24"/>
                <w:szCs w:val="24"/>
              </w:rPr>
            </w:pPr>
            <w:r w:rsidRPr="004E3417">
              <w:rPr>
                <w:rFonts w:ascii="Times New Roman" w:hAnsi="Times New Roman" w:cs="Times New Roman"/>
                <w:sz w:val="24"/>
                <w:szCs w:val="24"/>
              </w:rPr>
              <w:t>Gradski ured za obrazovanje, sport i mlade</w:t>
            </w:r>
          </w:p>
          <w:p w14:paraId="573191D3" w14:textId="77777777" w:rsidR="006A1F45" w:rsidRPr="004E3417" w:rsidRDefault="006A1F45" w:rsidP="005E74CC">
            <w:pPr>
              <w:spacing w:after="0" w:line="240" w:lineRule="auto"/>
              <w:jc w:val="both"/>
              <w:rPr>
                <w:rFonts w:ascii="Times New Roman" w:hAnsi="Times New Roman" w:cs="Times New Roman"/>
                <w:sz w:val="24"/>
                <w:szCs w:val="24"/>
              </w:rPr>
            </w:pPr>
            <w:r w:rsidRPr="004E3417">
              <w:rPr>
                <w:rFonts w:ascii="Times New Roman" w:hAnsi="Times New Roman" w:cs="Times New Roman"/>
                <w:sz w:val="24"/>
                <w:szCs w:val="24"/>
              </w:rPr>
              <w:t>Ustanove za odgoj i obrazovanje te socijalne ustanove</w:t>
            </w:r>
          </w:p>
          <w:p w14:paraId="23B4312F" w14:textId="77777777" w:rsidR="006A1F45" w:rsidRPr="004E3417" w:rsidRDefault="006A1F45" w:rsidP="005E74CC">
            <w:pPr>
              <w:spacing w:after="0" w:line="240" w:lineRule="auto"/>
              <w:jc w:val="both"/>
              <w:rPr>
                <w:rFonts w:ascii="Times New Roman" w:hAnsi="Times New Roman" w:cs="Times New Roman"/>
                <w:sz w:val="24"/>
                <w:szCs w:val="24"/>
              </w:rPr>
            </w:pPr>
            <w:r w:rsidRPr="004E3417">
              <w:rPr>
                <w:rFonts w:ascii="Times New Roman" w:hAnsi="Times New Roman" w:cs="Times New Roman"/>
                <w:sz w:val="24"/>
                <w:szCs w:val="24"/>
              </w:rPr>
              <w:t>Organizacije civilnog društva</w:t>
            </w:r>
          </w:p>
          <w:p w14:paraId="2D709F0F" w14:textId="52CF9045" w:rsidR="006A1F45" w:rsidRPr="004E3417" w:rsidRDefault="006A1F45" w:rsidP="005E74CC">
            <w:pPr>
              <w:spacing w:after="0" w:line="240" w:lineRule="auto"/>
              <w:rPr>
                <w:rFonts w:ascii="Times New Roman" w:hAnsi="Times New Roman" w:cs="Times New Roman"/>
                <w:sz w:val="24"/>
                <w:szCs w:val="24"/>
              </w:rPr>
            </w:pPr>
            <w:r w:rsidRPr="004E3417">
              <w:rPr>
                <w:rFonts w:ascii="Times New Roman" w:hAnsi="Times New Roman" w:cs="Times New Roman"/>
                <w:sz w:val="24"/>
                <w:szCs w:val="24"/>
              </w:rPr>
              <w:t>Hrvatski zavod za zdravstveno osiguranje</w:t>
            </w:r>
          </w:p>
        </w:tc>
      </w:tr>
      <w:tr w:rsidR="006A1F45" w:rsidRPr="004E3417" w14:paraId="384F73C6" w14:textId="77777777" w:rsidTr="00422C1F">
        <w:trPr>
          <w:cantSplit/>
        </w:trPr>
        <w:tc>
          <w:tcPr>
            <w:tcW w:w="2618" w:type="dxa"/>
            <w:tcBorders>
              <w:top w:val="single" w:sz="4" w:space="0" w:color="auto"/>
              <w:left w:val="single" w:sz="4" w:space="0" w:color="auto"/>
              <w:bottom w:val="single" w:sz="4" w:space="0" w:color="auto"/>
              <w:right w:val="single" w:sz="4" w:space="0" w:color="auto"/>
            </w:tcBorders>
            <w:hideMark/>
          </w:tcPr>
          <w:p w14:paraId="1E98D166" w14:textId="175746B2" w:rsidR="006A1F45" w:rsidRPr="004E3417" w:rsidRDefault="006A1F45" w:rsidP="005E74CC">
            <w:pPr>
              <w:spacing w:after="0" w:line="240" w:lineRule="auto"/>
              <w:rPr>
                <w:rFonts w:ascii="Times New Roman" w:hAnsi="Times New Roman" w:cs="Times New Roman"/>
                <w:b/>
                <w:sz w:val="24"/>
                <w:szCs w:val="24"/>
              </w:rPr>
            </w:pPr>
            <w:r w:rsidRPr="004E3417">
              <w:rPr>
                <w:rFonts w:ascii="Times New Roman" w:hAnsi="Times New Roman" w:cs="Times New Roman"/>
                <w:b/>
                <w:sz w:val="24"/>
                <w:szCs w:val="24"/>
              </w:rPr>
              <w:t>POKAZATELJI PROVEDBE</w:t>
            </w:r>
          </w:p>
        </w:tc>
        <w:tc>
          <w:tcPr>
            <w:tcW w:w="6733" w:type="dxa"/>
            <w:gridSpan w:val="2"/>
            <w:tcBorders>
              <w:top w:val="single" w:sz="4" w:space="0" w:color="auto"/>
              <w:left w:val="single" w:sz="4" w:space="0" w:color="auto"/>
              <w:bottom w:val="single" w:sz="4" w:space="0" w:color="auto"/>
              <w:right w:val="single" w:sz="4" w:space="0" w:color="auto"/>
            </w:tcBorders>
            <w:vAlign w:val="center"/>
            <w:hideMark/>
          </w:tcPr>
          <w:p w14:paraId="4E9FF80F" w14:textId="77777777" w:rsidR="006A1F45" w:rsidRPr="004E3417" w:rsidRDefault="006A1F45" w:rsidP="005E74CC">
            <w:pPr>
              <w:spacing w:after="0" w:line="240" w:lineRule="auto"/>
              <w:rPr>
                <w:rFonts w:ascii="Times New Roman" w:hAnsi="Times New Roman" w:cs="Times New Roman"/>
                <w:sz w:val="24"/>
                <w:szCs w:val="24"/>
                <w:lang w:eastAsia="hr-HR"/>
              </w:rPr>
            </w:pPr>
            <w:r w:rsidRPr="004E3417">
              <w:rPr>
                <w:rFonts w:ascii="Times New Roman" w:hAnsi="Times New Roman" w:cs="Times New Roman"/>
                <w:sz w:val="24"/>
                <w:szCs w:val="24"/>
              </w:rPr>
              <w:t xml:space="preserve">- broj provedenih sistematskih pregleda, skrininga, cijepljenja i docjepljivanja; </w:t>
            </w:r>
          </w:p>
          <w:p w14:paraId="69FC29A5" w14:textId="77777777" w:rsidR="006A1F45" w:rsidRPr="004E3417" w:rsidRDefault="006A1F45" w:rsidP="005E74CC">
            <w:pPr>
              <w:spacing w:after="0" w:line="240" w:lineRule="auto"/>
              <w:jc w:val="both"/>
              <w:rPr>
                <w:rFonts w:ascii="Times New Roman" w:hAnsi="Times New Roman" w:cs="Times New Roman"/>
                <w:sz w:val="24"/>
                <w:szCs w:val="24"/>
              </w:rPr>
            </w:pPr>
            <w:r w:rsidRPr="004E3417">
              <w:rPr>
                <w:rFonts w:ascii="Times New Roman" w:hAnsi="Times New Roman" w:cs="Times New Roman"/>
                <w:sz w:val="24"/>
                <w:szCs w:val="24"/>
              </w:rPr>
              <w:t>- broj provedenih programa/aktivnosti savjetovališta, zdravstvenog odgoja,</w:t>
            </w:r>
            <w:r w:rsidRPr="004E3417">
              <w:rPr>
                <w:rFonts w:ascii="Times New Roman" w:hAnsi="Times New Roman" w:cs="Times New Roman"/>
                <w:bCs/>
                <w:sz w:val="24"/>
                <w:szCs w:val="24"/>
              </w:rPr>
              <w:t xml:space="preserve"> procjena psihofizičkih sposobnosti</w:t>
            </w:r>
          </w:p>
          <w:p w14:paraId="74854906" w14:textId="09D682C0" w:rsidR="006A1F45" w:rsidRPr="004E3417" w:rsidRDefault="006A1F45" w:rsidP="005E74CC">
            <w:pPr>
              <w:spacing w:after="0" w:line="240" w:lineRule="auto"/>
              <w:jc w:val="both"/>
              <w:rPr>
                <w:rFonts w:ascii="Times New Roman" w:hAnsi="Times New Roman" w:cs="Times New Roman"/>
                <w:sz w:val="24"/>
                <w:szCs w:val="24"/>
              </w:rPr>
            </w:pPr>
            <w:r w:rsidRPr="004E3417">
              <w:rPr>
                <w:rFonts w:ascii="Times New Roman" w:hAnsi="Times New Roman" w:cs="Times New Roman"/>
                <w:sz w:val="24"/>
                <w:szCs w:val="24"/>
              </w:rPr>
              <w:t>- broj obavljenih higijenskih kontrola prostora školskog okruženja</w:t>
            </w:r>
          </w:p>
        </w:tc>
      </w:tr>
    </w:tbl>
    <w:p w14:paraId="2481C2C9" w14:textId="7D54B4F7" w:rsidR="00B76105" w:rsidRDefault="00B76105" w:rsidP="00B76105">
      <w:pPr>
        <w:spacing w:after="0" w:line="240" w:lineRule="auto"/>
        <w:jc w:val="both"/>
        <w:rPr>
          <w:rFonts w:ascii="Times New Roman" w:hAnsi="Times New Roman" w:cs="Times New Roman"/>
          <w:sz w:val="24"/>
          <w:szCs w:val="24"/>
        </w:rPr>
      </w:pPr>
    </w:p>
    <w:p w14:paraId="35AF61CA" w14:textId="690F9718" w:rsidR="00626CBD" w:rsidRDefault="00626CBD" w:rsidP="00B76105">
      <w:pPr>
        <w:spacing w:after="0" w:line="240" w:lineRule="auto"/>
        <w:jc w:val="both"/>
        <w:rPr>
          <w:rFonts w:ascii="Times New Roman" w:hAnsi="Times New Roman" w:cs="Times New Roman"/>
          <w:sz w:val="24"/>
          <w:szCs w:val="24"/>
        </w:rPr>
      </w:pPr>
    </w:p>
    <w:p w14:paraId="16245966" w14:textId="48FBB375" w:rsidR="00626CBD" w:rsidRDefault="00626CBD" w:rsidP="00B76105">
      <w:pPr>
        <w:spacing w:after="0" w:line="240" w:lineRule="auto"/>
        <w:jc w:val="both"/>
        <w:rPr>
          <w:rFonts w:ascii="Times New Roman" w:hAnsi="Times New Roman" w:cs="Times New Roman"/>
          <w:sz w:val="24"/>
          <w:szCs w:val="24"/>
        </w:rPr>
      </w:pPr>
    </w:p>
    <w:p w14:paraId="7B207B2C" w14:textId="7F0633C3" w:rsidR="00626CBD" w:rsidRDefault="00626CBD" w:rsidP="00B76105">
      <w:pPr>
        <w:spacing w:after="0" w:line="240" w:lineRule="auto"/>
        <w:jc w:val="both"/>
        <w:rPr>
          <w:rFonts w:ascii="Times New Roman" w:hAnsi="Times New Roman" w:cs="Times New Roman"/>
          <w:sz w:val="24"/>
          <w:szCs w:val="24"/>
        </w:rPr>
      </w:pPr>
    </w:p>
    <w:p w14:paraId="2BFCCE81" w14:textId="1807D2F9" w:rsidR="00626CBD" w:rsidRDefault="00626CBD" w:rsidP="00B76105">
      <w:pPr>
        <w:spacing w:after="0" w:line="240" w:lineRule="auto"/>
        <w:jc w:val="both"/>
        <w:rPr>
          <w:rFonts w:ascii="Times New Roman" w:hAnsi="Times New Roman" w:cs="Times New Roman"/>
          <w:sz w:val="24"/>
          <w:szCs w:val="24"/>
        </w:rPr>
      </w:pPr>
    </w:p>
    <w:p w14:paraId="7F3560E3" w14:textId="09ECE305" w:rsidR="00626CBD" w:rsidRDefault="00626CBD" w:rsidP="00B76105">
      <w:pPr>
        <w:spacing w:after="0" w:line="240" w:lineRule="auto"/>
        <w:jc w:val="both"/>
        <w:rPr>
          <w:rFonts w:ascii="Times New Roman" w:hAnsi="Times New Roman" w:cs="Times New Roman"/>
          <w:sz w:val="24"/>
          <w:szCs w:val="24"/>
        </w:rPr>
      </w:pPr>
    </w:p>
    <w:p w14:paraId="5FCDE2A6" w14:textId="173F9B29" w:rsidR="00626CBD" w:rsidRDefault="00626CBD" w:rsidP="00B76105">
      <w:pPr>
        <w:spacing w:after="0" w:line="240" w:lineRule="auto"/>
        <w:jc w:val="both"/>
        <w:rPr>
          <w:rFonts w:ascii="Times New Roman" w:hAnsi="Times New Roman" w:cs="Times New Roman"/>
          <w:sz w:val="24"/>
          <w:szCs w:val="24"/>
        </w:rPr>
      </w:pPr>
    </w:p>
    <w:p w14:paraId="7E304051" w14:textId="77777777" w:rsidR="00626CBD" w:rsidRPr="004E3417" w:rsidRDefault="00626CBD" w:rsidP="00B76105">
      <w:pPr>
        <w:spacing w:after="0" w:line="240" w:lineRule="auto"/>
        <w:jc w:val="both"/>
        <w:rPr>
          <w:rFonts w:ascii="Times New Roman" w:hAnsi="Times New Roman" w:cs="Times New Roman"/>
          <w:sz w:val="24"/>
          <w:szCs w:val="24"/>
        </w:rPr>
      </w:pPr>
    </w:p>
    <w:p w14:paraId="2B016813" w14:textId="77777777" w:rsidR="003466A3" w:rsidRDefault="003466A3" w:rsidP="003466A3">
      <w:pPr>
        <w:spacing w:after="0" w:line="240" w:lineRule="auto"/>
        <w:jc w:val="both"/>
        <w:rPr>
          <w:rFonts w:ascii="Times New Roman" w:hAnsi="Times New Roman" w:cs="Times New Roman"/>
          <w:b/>
          <w:sz w:val="24"/>
          <w:szCs w:val="24"/>
        </w:rPr>
      </w:pPr>
    </w:p>
    <w:p w14:paraId="211A5C15" w14:textId="3A92C0F6" w:rsidR="00B76105" w:rsidRPr="006020A2" w:rsidRDefault="003466A3" w:rsidP="003466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VI</w:t>
      </w:r>
      <w:r w:rsidR="00B76105" w:rsidRPr="006020A2">
        <w:rPr>
          <w:rFonts w:ascii="Times New Roman" w:hAnsi="Times New Roman" w:cs="Times New Roman"/>
          <w:b/>
          <w:sz w:val="24"/>
          <w:szCs w:val="24"/>
        </w:rPr>
        <w:t>.3.</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PREVENCIJA</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U</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ODRASLOJ</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DOBI</w:t>
      </w:r>
    </w:p>
    <w:p w14:paraId="0B4B5AEA" w14:textId="77777777" w:rsidR="00B76105" w:rsidRPr="006020A2" w:rsidRDefault="00B76105" w:rsidP="00B76105">
      <w:pPr>
        <w:spacing w:after="0" w:line="240" w:lineRule="auto"/>
        <w:jc w:val="both"/>
        <w:rPr>
          <w:rFonts w:ascii="Times New Roman" w:hAnsi="Times New Roman" w:cs="Times New Roman"/>
          <w:sz w:val="24"/>
          <w:szCs w:val="24"/>
        </w:rPr>
      </w:pPr>
    </w:p>
    <w:p w14:paraId="2BD1EBA9" w14:textId="2A453042" w:rsidR="00217CB5" w:rsidRDefault="00B76105" w:rsidP="00B401C8">
      <w:pPr>
        <w:spacing w:after="0" w:line="240" w:lineRule="auto"/>
        <w:ind w:firstLine="426"/>
        <w:jc w:val="both"/>
        <w:rPr>
          <w:rFonts w:ascii="Times New Roman" w:hAnsi="Times New Roman" w:cs="Times New Roman"/>
          <w:sz w:val="24"/>
          <w:szCs w:val="24"/>
        </w:rPr>
      </w:pPr>
      <w:r w:rsidRPr="006020A2">
        <w:rPr>
          <w:rFonts w:ascii="Times New Roman" w:hAnsi="Times New Roman" w:cs="Times New Roman"/>
          <w:sz w:val="24"/>
          <w:szCs w:val="24"/>
        </w:rPr>
        <w:t>Ulaskom</w:t>
      </w:r>
      <w:r>
        <w:rPr>
          <w:rFonts w:ascii="Times New Roman" w:hAnsi="Times New Roman" w:cs="Times New Roman"/>
          <w:sz w:val="24"/>
          <w:szCs w:val="24"/>
        </w:rPr>
        <w:t xml:space="preserve"> </w:t>
      </w:r>
      <w:r w:rsidRPr="006020A2">
        <w:rPr>
          <w:rFonts w:ascii="Times New Roman" w:hAnsi="Times New Roman" w:cs="Times New Roman"/>
          <w:sz w:val="24"/>
          <w:szCs w:val="24"/>
        </w:rPr>
        <w:t>u</w:t>
      </w:r>
      <w:r>
        <w:rPr>
          <w:rFonts w:ascii="Times New Roman" w:hAnsi="Times New Roman" w:cs="Times New Roman"/>
          <w:sz w:val="24"/>
          <w:szCs w:val="24"/>
        </w:rPr>
        <w:t xml:space="preserve"> </w:t>
      </w:r>
      <w:r w:rsidRPr="006020A2">
        <w:rPr>
          <w:rFonts w:ascii="Times New Roman" w:hAnsi="Times New Roman" w:cs="Times New Roman"/>
          <w:sz w:val="24"/>
          <w:szCs w:val="24"/>
        </w:rPr>
        <w:t>odraslu</w:t>
      </w:r>
      <w:r>
        <w:rPr>
          <w:rFonts w:ascii="Times New Roman" w:hAnsi="Times New Roman" w:cs="Times New Roman"/>
          <w:sz w:val="24"/>
          <w:szCs w:val="24"/>
        </w:rPr>
        <w:t xml:space="preserve"> </w:t>
      </w:r>
      <w:r w:rsidRPr="006020A2">
        <w:rPr>
          <w:rFonts w:ascii="Times New Roman" w:hAnsi="Times New Roman" w:cs="Times New Roman"/>
          <w:sz w:val="24"/>
          <w:szCs w:val="24"/>
        </w:rPr>
        <w:t>dob</w:t>
      </w:r>
      <w:r>
        <w:rPr>
          <w:rFonts w:ascii="Times New Roman" w:hAnsi="Times New Roman" w:cs="Times New Roman"/>
          <w:sz w:val="24"/>
          <w:szCs w:val="24"/>
        </w:rPr>
        <w:t xml:space="preserve"> </w:t>
      </w:r>
      <w:r w:rsidRPr="006020A2">
        <w:rPr>
          <w:rFonts w:ascii="Times New Roman" w:hAnsi="Times New Roman" w:cs="Times New Roman"/>
          <w:sz w:val="24"/>
          <w:szCs w:val="24"/>
        </w:rPr>
        <w:t>nastavlja</w:t>
      </w:r>
      <w:r>
        <w:rPr>
          <w:rFonts w:ascii="Times New Roman" w:hAnsi="Times New Roman" w:cs="Times New Roman"/>
          <w:sz w:val="24"/>
          <w:szCs w:val="24"/>
        </w:rPr>
        <w:t xml:space="preserve"> </w:t>
      </w:r>
      <w:r w:rsidRPr="006020A2">
        <w:rPr>
          <w:rFonts w:ascii="Times New Roman" w:hAnsi="Times New Roman" w:cs="Times New Roman"/>
          <w:sz w:val="24"/>
          <w:szCs w:val="24"/>
        </w:rPr>
        <w:t>se</w:t>
      </w:r>
      <w:r>
        <w:rPr>
          <w:rFonts w:ascii="Times New Roman" w:hAnsi="Times New Roman" w:cs="Times New Roman"/>
          <w:sz w:val="24"/>
          <w:szCs w:val="24"/>
        </w:rPr>
        <w:t xml:space="preserve"> </w:t>
      </w:r>
      <w:r w:rsidRPr="006020A2">
        <w:rPr>
          <w:rFonts w:ascii="Times New Roman" w:hAnsi="Times New Roman" w:cs="Times New Roman"/>
          <w:sz w:val="24"/>
          <w:szCs w:val="24"/>
        </w:rPr>
        <w:t>rast</w:t>
      </w:r>
      <w:r>
        <w:rPr>
          <w:rFonts w:ascii="Times New Roman" w:hAnsi="Times New Roman" w:cs="Times New Roman"/>
          <w:sz w:val="24"/>
          <w:szCs w:val="24"/>
        </w:rPr>
        <w:t xml:space="preserve"> </w:t>
      </w:r>
      <w:r w:rsidRPr="006020A2">
        <w:rPr>
          <w:rFonts w:ascii="Times New Roman" w:hAnsi="Times New Roman" w:cs="Times New Roman"/>
          <w:sz w:val="24"/>
          <w:szCs w:val="24"/>
        </w:rPr>
        <w:t>i</w:t>
      </w:r>
      <w:r>
        <w:rPr>
          <w:rFonts w:ascii="Times New Roman" w:hAnsi="Times New Roman" w:cs="Times New Roman"/>
          <w:sz w:val="24"/>
          <w:szCs w:val="24"/>
        </w:rPr>
        <w:t xml:space="preserve"> </w:t>
      </w:r>
      <w:r w:rsidRPr="006020A2">
        <w:rPr>
          <w:rFonts w:ascii="Times New Roman" w:hAnsi="Times New Roman" w:cs="Times New Roman"/>
          <w:sz w:val="24"/>
          <w:szCs w:val="24"/>
        </w:rPr>
        <w:t>razvoj,</w:t>
      </w:r>
      <w:r>
        <w:rPr>
          <w:rFonts w:ascii="Times New Roman" w:hAnsi="Times New Roman" w:cs="Times New Roman"/>
          <w:sz w:val="24"/>
          <w:szCs w:val="24"/>
        </w:rPr>
        <w:t xml:space="preserve"> </w:t>
      </w:r>
      <w:r w:rsidRPr="006020A2">
        <w:rPr>
          <w:rFonts w:ascii="Times New Roman" w:hAnsi="Times New Roman" w:cs="Times New Roman"/>
          <w:sz w:val="24"/>
          <w:szCs w:val="24"/>
        </w:rPr>
        <w:t>socijalizacija</w:t>
      </w:r>
      <w:r>
        <w:rPr>
          <w:rFonts w:ascii="Times New Roman" w:hAnsi="Times New Roman" w:cs="Times New Roman"/>
          <w:sz w:val="24"/>
          <w:szCs w:val="24"/>
        </w:rPr>
        <w:t xml:space="preserve"> </w:t>
      </w:r>
      <w:r w:rsidRPr="006020A2">
        <w:rPr>
          <w:rFonts w:ascii="Times New Roman" w:hAnsi="Times New Roman" w:cs="Times New Roman"/>
          <w:sz w:val="24"/>
          <w:szCs w:val="24"/>
        </w:rPr>
        <w:t>i</w:t>
      </w:r>
      <w:r>
        <w:rPr>
          <w:rFonts w:ascii="Times New Roman" w:hAnsi="Times New Roman" w:cs="Times New Roman"/>
          <w:sz w:val="24"/>
          <w:szCs w:val="24"/>
        </w:rPr>
        <w:t xml:space="preserve"> </w:t>
      </w:r>
      <w:r w:rsidRPr="006020A2">
        <w:rPr>
          <w:rFonts w:ascii="Times New Roman" w:hAnsi="Times New Roman" w:cs="Times New Roman"/>
          <w:sz w:val="24"/>
          <w:szCs w:val="24"/>
        </w:rPr>
        <w:t>prilagođavanje</w:t>
      </w:r>
      <w:r>
        <w:rPr>
          <w:rFonts w:ascii="Times New Roman" w:hAnsi="Times New Roman" w:cs="Times New Roman"/>
          <w:sz w:val="24"/>
          <w:szCs w:val="24"/>
        </w:rPr>
        <w:t xml:space="preserve"> </w:t>
      </w:r>
      <w:r w:rsidRPr="006020A2">
        <w:rPr>
          <w:rFonts w:ascii="Times New Roman" w:hAnsi="Times New Roman" w:cs="Times New Roman"/>
          <w:sz w:val="24"/>
          <w:szCs w:val="24"/>
        </w:rPr>
        <w:t>pojedinca</w:t>
      </w:r>
      <w:r>
        <w:rPr>
          <w:rFonts w:ascii="Times New Roman" w:hAnsi="Times New Roman" w:cs="Times New Roman"/>
          <w:sz w:val="24"/>
          <w:szCs w:val="24"/>
        </w:rPr>
        <w:t xml:space="preserve"> </w:t>
      </w:r>
      <w:r w:rsidRPr="006020A2">
        <w:rPr>
          <w:rFonts w:ascii="Times New Roman" w:hAnsi="Times New Roman" w:cs="Times New Roman"/>
          <w:sz w:val="24"/>
          <w:szCs w:val="24"/>
        </w:rPr>
        <w:t>na</w:t>
      </w:r>
      <w:r>
        <w:rPr>
          <w:rFonts w:ascii="Times New Roman" w:hAnsi="Times New Roman" w:cs="Times New Roman"/>
          <w:sz w:val="24"/>
          <w:szCs w:val="24"/>
        </w:rPr>
        <w:t xml:space="preserve"> </w:t>
      </w:r>
      <w:r w:rsidRPr="006020A2">
        <w:rPr>
          <w:rFonts w:ascii="Times New Roman" w:hAnsi="Times New Roman" w:cs="Times New Roman"/>
          <w:sz w:val="24"/>
          <w:szCs w:val="24"/>
        </w:rPr>
        <w:t>životne</w:t>
      </w:r>
      <w:r>
        <w:rPr>
          <w:rFonts w:ascii="Times New Roman" w:hAnsi="Times New Roman" w:cs="Times New Roman"/>
          <w:sz w:val="24"/>
          <w:szCs w:val="24"/>
        </w:rPr>
        <w:t xml:space="preserve"> </w:t>
      </w:r>
      <w:r w:rsidRPr="006020A2">
        <w:rPr>
          <w:rFonts w:ascii="Times New Roman" w:hAnsi="Times New Roman" w:cs="Times New Roman"/>
          <w:sz w:val="24"/>
          <w:szCs w:val="24"/>
        </w:rPr>
        <w:t>prilike.</w:t>
      </w:r>
      <w:r>
        <w:rPr>
          <w:rFonts w:ascii="Times New Roman" w:hAnsi="Times New Roman" w:cs="Times New Roman"/>
          <w:sz w:val="24"/>
          <w:szCs w:val="24"/>
        </w:rPr>
        <w:t xml:space="preserve"> </w:t>
      </w:r>
      <w:r w:rsidRPr="006020A2">
        <w:rPr>
          <w:rFonts w:ascii="Times New Roman" w:hAnsi="Times New Roman" w:cs="Times New Roman"/>
          <w:sz w:val="24"/>
          <w:szCs w:val="24"/>
        </w:rPr>
        <w:t>Fizičke</w:t>
      </w:r>
      <w:r>
        <w:rPr>
          <w:rFonts w:ascii="Times New Roman" w:hAnsi="Times New Roman" w:cs="Times New Roman"/>
          <w:sz w:val="24"/>
          <w:szCs w:val="24"/>
        </w:rPr>
        <w:t xml:space="preserve"> </w:t>
      </w:r>
      <w:r w:rsidRPr="006020A2">
        <w:rPr>
          <w:rFonts w:ascii="Times New Roman" w:hAnsi="Times New Roman" w:cs="Times New Roman"/>
          <w:sz w:val="24"/>
          <w:szCs w:val="24"/>
        </w:rPr>
        <w:t>sposobnosti</w:t>
      </w:r>
      <w:r>
        <w:rPr>
          <w:rFonts w:ascii="Times New Roman" w:hAnsi="Times New Roman" w:cs="Times New Roman"/>
          <w:sz w:val="24"/>
          <w:szCs w:val="24"/>
        </w:rPr>
        <w:t xml:space="preserve"> </w:t>
      </w:r>
      <w:r w:rsidRPr="006020A2">
        <w:rPr>
          <w:rFonts w:ascii="Times New Roman" w:hAnsi="Times New Roman" w:cs="Times New Roman"/>
          <w:sz w:val="24"/>
          <w:szCs w:val="24"/>
        </w:rPr>
        <w:t>i</w:t>
      </w:r>
      <w:r>
        <w:rPr>
          <w:rFonts w:ascii="Times New Roman" w:hAnsi="Times New Roman" w:cs="Times New Roman"/>
          <w:sz w:val="24"/>
          <w:szCs w:val="24"/>
        </w:rPr>
        <w:t xml:space="preserve"> </w:t>
      </w:r>
      <w:r w:rsidRPr="006020A2">
        <w:rPr>
          <w:rFonts w:ascii="Times New Roman" w:hAnsi="Times New Roman" w:cs="Times New Roman"/>
          <w:sz w:val="24"/>
          <w:szCs w:val="24"/>
        </w:rPr>
        <w:t>funkcije</w:t>
      </w:r>
      <w:r>
        <w:rPr>
          <w:rFonts w:ascii="Times New Roman" w:hAnsi="Times New Roman" w:cs="Times New Roman"/>
          <w:sz w:val="24"/>
          <w:szCs w:val="24"/>
        </w:rPr>
        <w:t xml:space="preserve"> </w:t>
      </w:r>
      <w:r w:rsidRPr="006020A2">
        <w:rPr>
          <w:rFonts w:ascii="Times New Roman" w:hAnsi="Times New Roman" w:cs="Times New Roman"/>
          <w:sz w:val="24"/>
          <w:szCs w:val="24"/>
        </w:rPr>
        <w:t>većine</w:t>
      </w:r>
      <w:r>
        <w:rPr>
          <w:rFonts w:ascii="Times New Roman" w:hAnsi="Times New Roman" w:cs="Times New Roman"/>
          <w:sz w:val="24"/>
          <w:szCs w:val="24"/>
        </w:rPr>
        <w:t xml:space="preserve"> </w:t>
      </w:r>
      <w:r w:rsidRPr="006020A2">
        <w:rPr>
          <w:rFonts w:ascii="Times New Roman" w:hAnsi="Times New Roman" w:cs="Times New Roman"/>
          <w:sz w:val="24"/>
          <w:szCs w:val="24"/>
        </w:rPr>
        <w:t>organskih</w:t>
      </w:r>
      <w:r>
        <w:rPr>
          <w:rFonts w:ascii="Times New Roman" w:hAnsi="Times New Roman" w:cs="Times New Roman"/>
          <w:sz w:val="24"/>
          <w:szCs w:val="24"/>
        </w:rPr>
        <w:t xml:space="preserve"> </w:t>
      </w:r>
      <w:r w:rsidRPr="006020A2">
        <w:rPr>
          <w:rFonts w:ascii="Times New Roman" w:hAnsi="Times New Roman" w:cs="Times New Roman"/>
          <w:sz w:val="24"/>
          <w:szCs w:val="24"/>
        </w:rPr>
        <w:t>sustava</w:t>
      </w:r>
      <w:r>
        <w:rPr>
          <w:rFonts w:ascii="Times New Roman" w:hAnsi="Times New Roman" w:cs="Times New Roman"/>
          <w:sz w:val="24"/>
          <w:szCs w:val="24"/>
        </w:rPr>
        <w:t xml:space="preserve"> </w:t>
      </w:r>
      <w:r w:rsidRPr="006020A2">
        <w:rPr>
          <w:rFonts w:ascii="Times New Roman" w:hAnsi="Times New Roman" w:cs="Times New Roman"/>
          <w:sz w:val="24"/>
          <w:szCs w:val="24"/>
        </w:rPr>
        <w:t>na</w:t>
      </w:r>
      <w:r>
        <w:rPr>
          <w:rFonts w:ascii="Times New Roman" w:hAnsi="Times New Roman" w:cs="Times New Roman"/>
          <w:sz w:val="24"/>
          <w:szCs w:val="24"/>
        </w:rPr>
        <w:t xml:space="preserve"> </w:t>
      </w:r>
      <w:r w:rsidRPr="006020A2">
        <w:rPr>
          <w:rFonts w:ascii="Times New Roman" w:hAnsi="Times New Roman" w:cs="Times New Roman"/>
          <w:sz w:val="24"/>
          <w:szCs w:val="24"/>
        </w:rPr>
        <w:t>početku</w:t>
      </w:r>
      <w:r>
        <w:rPr>
          <w:rFonts w:ascii="Times New Roman" w:hAnsi="Times New Roman" w:cs="Times New Roman"/>
          <w:sz w:val="24"/>
          <w:szCs w:val="24"/>
        </w:rPr>
        <w:t xml:space="preserve"> </w:t>
      </w:r>
      <w:r w:rsidRPr="006020A2">
        <w:rPr>
          <w:rFonts w:ascii="Times New Roman" w:hAnsi="Times New Roman" w:cs="Times New Roman"/>
          <w:sz w:val="24"/>
          <w:szCs w:val="24"/>
        </w:rPr>
        <w:t>odrasle</w:t>
      </w:r>
      <w:r>
        <w:rPr>
          <w:rFonts w:ascii="Times New Roman" w:hAnsi="Times New Roman" w:cs="Times New Roman"/>
          <w:sz w:val="24"/>
          <w:szCs w:val="24"/>
        </w:rPr>
        <w:t xml:space="preserve"> </w:t>
      </w:r>
      <w:r w:rsidRPr="006020A2">
        <w:rPr>
          <w:rFonts w:ascii="Times New Roman" w:hAnsi="Times New Roman" w:cs="Times New Roman"/>
          <w:sz w:val="24"/>
          <w:szCs w:val="24"/>
        </w:rPr>
        <w:t>dobi</w:t>
      </w:r>
      <w:r>
        <w:rPr>
          <w:rFonts w:ascii="Times New Roman" w:hAnsi="Times New Roman" w:cs="Times New Roman"/>
          <w:sz w:val="24"/>
          <w:szCs w:val="24"/>
        </w:rPr>
        <w:t xml:space="preserve"> </w:t>
      </w:r>
      <w:r w:rsidRPr="006020A2">
        <w:rPr>
          <w:rFonts w:ascii="Times New Roman" w:hAnsi="Times New Roman" w:cs="Times New Roman"/>
          <w:sz w:val="24"/>
          <w:szCs w:val="24"/>
        </w:rPr>
        <w:t>(20</w:t>
      </w:r>
      <w:r w:rsidR="003D66BD">
        <w:rPr>
          <w:rFonts w:ascii="Times New Roman" w:hAnsi="Times New Roman" w:cs="Times New Roman"/>
          <w:sz w:val="24"/>
          <w:szCs w:val="24"/>
        </w:rPr>
        <w:t xml:space="preserve"> - </w:t>
      </w:r>
      <w:r w:rsidRPr="006020A2">
        <w:rPr>
          <w:rFonts w:ascii="Times New Roman" w:hAnsi="Times New Roman" w:cs="Times New Roman"/>
          <w:sz w:val="24"/>
          <w:szCs w:val="24"/>
        </w:rPr>
        <w:t>30</w:t>
      </w:r>
      <w:r w:rsidR="003D66BD">
        <w:rPr>
          <w:rFonts w:ascii="Times New Roman" w:hAnsi="Times New Roman" w:cs="Times New Roman"/>
          <w:sz w:val="24"/>
          <w:szCs w:val="24"/>
        </w:rPr>
        <w:t>-te</w:t>
      </w:r>
      <w:r>
        <w:rPr>
          <w:rFonts w:ascii="Times New Roman" w:hAnsi="Times New Roman" w:cs="Times New Roman"/>
          <w:sz w:val="24"/>
          <w:szCs w:val="24"/>
        </w:rPr>
        <w:t xml:space="preserve"> </w:t>
      </w:r>
      <w:r w:rsidRPr="006020A2">
        <w:rPr>
          <w:rFonts w:ascii="Times New Roman" w:hAnsi="Times New Roman" w:cs="Times New Roman"/>
          <w:sz w:val="24"/>
          <w:szCs w:val="24"/>
        </w:rPr>
        <w:t>godine</w:t>
      </w:r>
      <w:r>
        <w:rPr>
          <w:rFonts w:ascii="Times New Roman" w:hAnsi="Times New Roman" w:cs="Times New Roman"/>
          <w:sz w:val="24"/>
          <w:szCs w:val="24"/>
        </w:rPr>
        <w:t xml:space="preserve"> </w:t>
      </w:r>
      <w:r w:rsidRPr="006020A2">
        <w:rPr>
          <w:rFonts w:ascii="Times New Roman" w:hAnsi="Times New Roman" w:cs="Times New Roman"/>
          <w:sz w:val="24"/>
          <w:szCs w:val="24"/>
        </w:rPr>
        <w:t>života)</w:t>
      </w:r>
      <w:r w:rsidR="00733291">
        <w:rPr>
          <w:rFonts w:ascii="Times New Roman" w:hAnsi="Times New Roman" w:cs="Times New Roman"/>
          <w:sz w:val="24"/>
          <w:szCs w:val="24"/>
        </w:rPr>
        <w:t xml:space="preserve"> su na vrhuncu, n</w:t>
      </w:r>
      <w:r w:rsidRPr="006020A2">
        <w:rPr>
          <w:rFonts w:ascii="Times New Roman" w:hAnsi="Times New Roman" w:cs="Times New Roman"/>
          <w:sz w:val="24"/>
          <w:szCs w:val="24"/>
        </w:rPr>
        <w:t>akon</w:t>
      </w:r>
      <w:r>
        <w:rPr>
          <w:rFonts w:ascii="Times New Roman" w:hAnsi="Times New Roman" w:cs="Times New Roman"/>
          <w:sz w:val="24"/>
          <w:szCs w:val="24"/>
        </w:rPr>
        <w:t xml:space="preserve"> </w:t>
      </w:r>
      <w:r w:rsidR="00733291">
        <w:rPr>
          <w:rFonts w:ascii="Times New Roman" w:hAnsi="Times New Roman" w:cs="Times New Roman"/>
          <w:sz w:val="24"/>
          <w:szCs w:val="24"/>
        </w:rPr>
        <w:t>čega</w:t>
      </w:r>
      <w:r>
        <w:rPr>
          <w:rFonts w:ascii="Times New Roman" w:hAnsi="Times New Roman" w:cs="Times New Roman"/>
          <w:sz w:val="24"/>
          <w:szCs w:val="24"/>
        </w:rPr>
        <w:t xml:space="preserve"> </w:t>
      </w:r>
      <w:r w:rsidRPr="006020A2">
        <w:rPr>
          <w:rFonts w:ascii="Times New Roman" w:hAnsi="Times New Roman" w:cs="Times New Roman"/>
          <w:sz w:val="24"/>
          <w:szCs w:val="24"/>
        </w:rPr>
        <w:t>većina</w:t>
      </w:r>
      <w:r>
        <w:rPr>
          <w:rFonts w:ascii="Times New Roman" w:hAnsi="Times New Roman" w:cs="Times New Roman"/>
          <w:sz w:val="24"/>
          <w:szCs w:val="24"/>
        </w:rPr>
        <w:t xml:space="preserve"> </w:t>
      </w:r>
      <w:r w:rsidR="00733291">
        <w:rPr>
          <w:rFonts w:ascii="Times New Roman" w:hAnsi="Times New Roman" w:cs="Times New Roman"/>
          <w:sz w:val="24"/>
          <w:szCs w:val="24"/>
        </w:rPr>
        <w:t>sposobnosti</w:t>
      </w:r>
      <w:r>
        <w:rPr>
          <w:rFonts w:ascii="Times New Roman" w:hAnsi="Times New Roman" w:cs="Times New Roman"/>
          <w:sz w:val="24"/>
          <w:szCs w:val="24"/>
        </w:rPr>
        <w:t xml:space="preserve"> </w:t>
      </w:r>
      <w:r w:rsidRPr="006020A2">
        <w:rPr>
          <w:rFonts w:ascii="Times New Roman" w:hAnsi="Times New Roman" w:cs="Times New Roman"/>
          <w:sz w:val="24"/>
          <w:szCs w:val="24"/>
        </w:rPr>
        <w:t>počinje</w:t>
      </w:r>
      <w:r>
        <w:rPr>
          <w:rFonts w:ascii="Times New Roman" w:hAnsi="Times New Roman" w:cs="Times New Roman"/>
          <w:sz w:val="24"/>
          <w:szCs w:val="24"/>
        </w:rPr>
        <w:t xml:space="preserve"> </w:t>
      </w:r>
      <w:r w:rsidRPr="006020A2">
        <w:rPr>
          <w:rFonts w:ascii="Times New Roman" w:hAnsi="Times New Roman" w:cs="Times New Roman"/>
          <w:sz w:val="24"/>
          <w:szCs w:val="24"/>
        </w:rPr>
        <w:t>opadati</w:t>
      </w:r>
      <w:r>
        <w:rPr>
          <w:rFonts w:ascii="Times New Roman" w:hAnsi="Times New Roman" w:cs="Times New Roman"/>
          <w:sz w:val="24"/>
          <w:szCs w:val="24"/>
        </w:rPr>
        <w:t xml:space="preserve"> </w:t>
      </w:r>
      <w:r w:rsidR="00733291">
        <w:rPr>
          <w:rFonts w:ascii="Times New Roman" w:hAnsi="Times New Roman" w:cs="Times New Roman"/>
          <w:sz w:val="24"/>
          <w:szCs w:val="24"/>
        </w:rPr>
        <w:t xml:space="preserve">ukoliko nema </w:t>
      </w:r>
      <w:r w:rsidRPr="006020A2">
        <w:rPr>
          <w:rFonts w:ascii="Times New Roman" w:hAnsi="Times New Roman" w:cs="Times New Roman"/>
          <w:sz w:val="24"/>
          <w:szCs w:val="24"/>
        </w:rPr>
        <w:t>kontinuiteta</w:t>
      </w:r>
      <w:r>
        <w:rPr>
          <w:rFonts w:ascii="Times New Roman" w:hAnsi="Times New Roman" w:cs="Times New Roman"/>
          <w:sz w:val="24"/>
          <w:szCs w:val="24"/>
        </w:rPr>
        <w:t xml:space="preserve"> </w:t>
      </w:r>
      <w:r w:rsidRPr="006020A2">
        <w:rPr>
          <w:rFonts w:ascii="Times New Roman" w:hAnsi="Times New Roman" w:cs="Times New Roman"/>
          <w:sz w:val="24"/>
          <w:szCs w:val="24"/>
        </w:rPr>
        <w:t>fizičkih,</w:t>
      </w:r>
      <w:r>
        <w:rPr>
          <w:rFonts w:ascii="Times New Roman" w:hAnsi="Times New Roman" w:cs="Times New Roman"/>
          <w:sz w:val="24"/>
          <w:szCs w:val="24"/>
        </w:rPr>
        <w:t xml:space="preserve"> </w:t>
      </w:r>
      <w:r w:rsidRPr="006020A2">
        <w:rPr>
          <w:rFonts w:ascii="Times New Roman" w:hAnsi="Times New Roman" w:cs="Times New Roman"/>
          <w:sz w:val="24"/>
          <w:szCs w:val="24"/>
        </w:rPr>
        <w:t>psihičkih</w:t>
      </w:r>
      <w:r>
        <w:rPr>
          <w:rFonts w:ascii="Times New Roman" w:hAnsi="Times New Roman" w:cs="Times New Roman"/>
          <w:sz w:val="24"/>
          <w:szCs w:val="24"/>
        </w:rPr>
        <w:t xml:space="preserve"> </w:t>
      </w:r>
      <w:r w:rsidRPr="006020A2">
        <w:rPr>
          <w:rFonts w:ascii="Times New Roman" w:hAnsi="Times New Roman" w:cs="Times New Roman"/>
          <w:sz w:val="24"/>
          <w:szCs w:val="24"/>
        </w:rPr>
        <w:t>i</w:t>
      </w:r>
      <w:r>
        <w:rPr>
          <w:rFonts w:ascii="Times New Roman" w:hAnsi="Times New Roman" w:cs="Times New Roman"/>
          <w:sz w:val="24"/>
          <w:szCs w:val="24"/>
        </w:rPr>
        <w:t xml:space="preserve"> </w:t>
      </w:r>
      <w:r w:rsidRPr="006020A2">
        <w:rPr>
          <w:rFonts w:ascii="Times New Roman" w:hAnsi="Times New Roman" w:cs="Times New Roman"/>
          <w:sz w:val="24"/>
          <w:szCs w:val="24"/>
        </w:rPr>
        <w:t>socijalizacijskih</w:t>
      </w:r>
      <w:r>
        <w:rPr>
          <w:rFonts w:ascii="Times New Roman" w:hAnsi="Times New Roman" w:cs="Times New Roman"/>
          <w:sz w:val="24"/>
          <w:szCs w:val="24"/>
        </w:rPr>
        <w:t xml:space="preserve"> </w:t>
      </w:r>
      <w:r w:rsidRPr="006020A2">
        <w:rPr>
          <w:rFonts w:ascii="Times New Roman" w:hAnsi="Times New Roman" w:cs="Times New Roman"/>
          <w:sz w:val="24"/>
          <w:szCs w:val="24"/>
        </w:rPr>
        <w:t>aktivnosti</w:t>
      </w:r>
      <w:r>
        <w:rPr>
          <w:rFonts w:ascii="Times New Roman" w:hAnsi="Times New Roman" w:cs="Times New Roman"/>
          <w:sz w:val="24"/>
          <w:szCs w:val="24"/>
        </w:rPr>
        <w:t xml:space="preserve"> </w:t>
      </w:r>
      <w:r w:rsidR="00733291">
        <w:rPr>
          <w:rFonts w:ascii="Times New Roman" w:hAnsi="Times New Roman" w:cs="Times New Roman"/>
          <w:sz w:val="24"/>
          <w:szCs w:val="24"/>
        </w:rPr>
        <w:t xml:space="preserve">koje će ih održavati. Da bi se izbjegli </w:t>
      </w:r>
      <w:r w:rsidRPr="006020A2">
        <w:rPr>
          <w:rFonts w:ascii="Times New Roman" w:hAnsi="Times New Roman" w:cs="Times New Roman"/>
          <w:sz w:val="24"/>
          <w:szCs w:val="24"/>
        </w:rPr>
        <w:t>negativni</w:t>
      </w:r>
      <w:r>
        <w:rPr>
          <w:rFonts w:ascii="Times New Roman" w:hAnsi="Times New Roman" w:cs="Times New Roman"/>
          <w:sz w:val="24"/>
          <w:szCs w:val="24"/>
        </w:rPr>
        <w:t xml:space="preserve"> </w:t>
      </w:r>
      <w:r w:rsidRPr="006020A2">
        <w:rPr>
          <w:rFonts w:ascii="Times New Roman" w:hAnsi="Times New Roman" w:cs="Times New Roman"/>
          <w:sz w:val="24"/>
          <w:szCs w:val="24"/>
        </w:rPr>
        <w:t>utjecaji</w:t>
      </w:r>
      <w:r>
        <w:rPr>
          <w:rFonts w:ascii="Times New Roman" w:hAnsi="Times New Roman" w:cs="Times New Roman"/>
          <w:sz w:val="24"/>
          <w:szCs w:val="24"/>
        </w:rPr>
        <w:t xml:space="preserve"> </w:t>
      </w:r>
      <w:r w:rsidR="00733291">
        <w:rPr>
          <w:rFonts w:ascii="Times New Roman" w:hAnsi="Times New Roman" w:cs="Times New Roman"/>
          <w:sz w:val="24"/>
          <w:szCs w:val="24"/>
        </w:rPr>
        <w:t xml:space="preserve">i pojava bolesti, </w:t>
      </w:r>
      <w:r w:rsidRPr="006020A2">
        <w:rPr>
          <w:rFonts w:ascii="Times New Roman" w:hAnsi="Times New Roman" w:cs="Times New Roman"/>
          <w:sz w:val="24"/>
          <w:szCs w:val="24"/>
        </w:rPr>
        <w:t>za</w:t>
      </w:r>
      <w:r>
        <w:rPr>
          <w:rFonts w:ascii="Times New Roman" w:hAnsi="Times New Roman" w:cs="Times New Roman"/>
          <w:sz w:val="24"/>
          <w:szCs w:val="24"/>
        </w:rPr>
        <w:t xml:space="preserve"> </w:t>
      </w:r>
      <w:r w:rsidRPr="006020A2">
        <w:rPr>
          <w:rFonts w:ascii="Times New Roman" w:hAnsi="Times New Roman" w:cs="Times New Roman"/>
          <w:sz w:val="24"/>
          <w:szCs w:val="24"/>
        </w:rPr>
        <w:t>o</w:t>
      </w:r>
      <w:r w:rsidR="00733291">
        <w:rPr>
          <w:rFonts w:ascii="Times New Roman" w:hAnsi="Times New Roman" w:cs="Times New Roman"/>
          <w:sz w:val="24"/>
          <w:szCs w:val="24"/>
        </w:rPr>
        <w:t>čuvanje</w:t>
      </w:r>
      <w:r>
        <w:rPr>
          <w:rFonts w:ascii="Times New Roman" w:hAnsi="Times New Roman" w:cs="Times New Roman"/>
          <w:sz w:val="24"/>
          <w:szCs w:val="24"/>
        </w:rPr>
        <w:t xml:space="preserve"> </w:t>
      </w:r>
      <w:r w:rsidRPr="006020A2">
        <w:rPr>
          <w:rFonts w:ascii="Times New Roman" w:hAnsi="Times New Roman" w:cs="Times New Roman"/>
          <w:sz w:val="24"/>
          <w:szCs w:val="24"/>
        </w:rPr>
        <w:t>zdravlja</w:t>
      </w:r>
      <w:r>
        <w:rPr>
          <w:rFonts w:ascii="Times New Roman" w:hAnsi="Times New Roman" w:cs="Times New Roman"/>
          <w:sz w:val="24"/>
          <w:szCs w:val="24"/>
        </w:rPr>
        <w:t xml:space="preserve"> </w:t>
      </w:r>
      <w:r w:rsidRPr="006020A2">
        <w:rPr>
          <w:rFonts w:ascii="Times New Roman" w:hAnsi="Times New Roman" w:cs="Times New Roman"/>
          <w:sz w:val="24"/>
          <w:szCs w:val="24"/>
        </w:rPr>
        <w:t>potrebno</w:t>
      </w:r>
      <w:r>
        <w:rPr>
          <w:rFonts w:ascii="Times New Roman" w:hAnsi="Times New Roman" w:cs="Times New Roman"/>
          <w:sz w:val="24"/>
          <w:szCs w:val="24"/>
        </w:rPr>
        <w:t xml:space="preserve"> </w:t>
      </w:r>
      <w:r w:rsidRPr="006020A2">
        <w:rPr>
          <w:rFonts w:ascii="Times New Roman" w:hAnsi="Times New Roman" w:cs="Times New Roman"/>
          <w:sz w:val="24"/>
          <w:szCs w:val="24"/>
        </w:rPr>
        <w:t>je</w:t>
      </w:r>
      <w:r>
        <w:rPr>
          <w:rFonts w:ascii="Times New Roman" w:hAnsi="Times New Roman" w:cs="Times New Roman"/>
          <w:sz w:val="24"/>
          <w:szCs w:val="24"/>
        </w:rPr>
        <w:t xml:space="preserve"> </w:t>
      </w:r>
      <w:r w:rsidR="00733291">
        <w:rPr>
          <w:rFonts w:ascii="Times New Roman" w:hAnsi="Times New Roman" w:cs="Times New Roman"/>
          <w:sz w:val="24"/>
          <w:szCs w:val="24"/>
        </w:rPr>
        <w:t xml:space="preserve">održavanje zdravih životnih navika i </w:t>
      </w:r>
      <w:r w:rsidRPr="006020A2">
        <w:rPr>
          <w:rFonts w:ascii="Times New Roman" w:hAnsi="Times New Roman" w:cs="Times New Roman"/>
          <w:sz w:val="24"/>
          <w:szCs w:val="24"/>
        </w:rPr>
        <w:t>praćenje</w:t>
      </w:r>
      <w:r>
        <w:rPr>
          <w:rFonts w:ascii="Times New Roman" w:hAnsi="Times New Roman" w:cs="Times New Roman"/>
          <w:sz w:val="24"/>
          <w:szCs w:val="24"/>
        </w:rPr>
        <w:t xml:space="preserve"> </w:t>
      </w:r>
      <w:r w:rsidRPr="006020A2">
        <w:rPr>
          <w:rFonts w:ascii="Times New Roman" w:hAnsi="Times New Roman" w:cs="Times New Roman"/>
          <w:sz w:val="24"/>
          <w:szCs w:val="24"/>
        </w:rPr>
        <w:t>osobnog</w:t>
      </w:r>
      <w:r>
        <w:rPr>
          <w:rFonts w:ascii="Times New Roman" w:hAnsi="Times New Roman" w:cs="Times New Roman"/>
          <w:sz w:val="24"/>
          <w:szCs w:val="24"/>
        </w:rPr>
        <w:t xml:space="preserve"> </w:t>
      </w:r>
      <w:r w:rsidRPr="006020A2">
        <w:rPr>
          <w:rFonts w:ascii="Times New Roman" w:hAnsi="Times New Roman" w:cs="Times New Roman"/>
          <w:sz w:val="24"/>
          <w:szCs w:val="24"/>
        </w:rPr>
        <w:t>stanja</w:t>
      </w:r>
      <w:r>
        <w:rPr>
          <w:rFonts w:ascii="Times New Roman" w:hAnsi="Times New Roman" w:cs="Times New Roman"/>
          <w:sz w:val="24"/>
          <w:szCs w:val="24"/>
        </w:rPr>
        <w:t xml:space="preserve"> </w:t>
      </w:r>
      <w:r w:rsidRPr="006020A2">
        <w:rPr>
          <w:rFonts w:ascii="Times New Roman" w:hAnsi="Times New Roman" w:cs="Times New Roman"/>
          <w:sz w:val="24"/>
          <w:szCs w:val="24"/>
        </w:rPr>
        <w:t>te</w:t>
      </w:r>
      <w:r>
        <w:rPr>
          <w:rFonts w:ascii="Times New Roman" w:hAnsi="Times New Roman" w:cs="Times New Roman"/>
          <w:sz w:val="24"/>
          <w:szCs w:val="24"/>
        </w:rPr>
        <w:t xml:space="preserve"> </w:t>
      </w:r>
      <w:r w:rsidRPr="006020A2">
        <w:rPr>
          <w:rFonts w:ascii="Times New Roman" w:hAnsi="Times New Roman" w:cs="Times New Roman"/>
          <w:sz w:val="24"/>
          <w:szCs w:val="24"/>
        </w:rPr>
        <w:t>pravodobno</w:t>
      </w:r>
      <w:r>
        <w:rPr>
          <w:rFonts w:ascii="Times New Roman" w:hAnsi="Times New Roman" w:cs="Times New Roman"/>
          <w:sz w:val="24"/>
          <w:szCs w:val="24"/>
        </w:rPr>
        <w:t xml:space="preserve"> </w:t>
      </w:r>
      <w:r w:rsidRPr="006020A2">
        <w:rPr>
          <w:rFonts w:ascii="Times New Roman" w:hAnsi="Times New Roman" w:cs="Times New Roman"/>
          <w:sz w:val="24"/>
          <w:szCs w:val="24"/>
        </w:rPr>
        <w:t>i</w:t>
      </w:r>
      <w:r>
        <w:rPr>
          <w:rFonts w:ascii="Times New Roman" w:hAnsi="Times New Roman" w:cs="Times New Roman"/>
          <w:sz w:val="24"/>
          <w:szCs w:val="24"/>
        </w:rPr>
        <w:t xml:space="preserve"> </w:t>
      </w:r>
      <w:r w:rsidRPr="006020A2">
        <w:rPr>
          <w:rFonts w:ascii="Times New Roman" w:hAnsi="Times New Roman" w:cs="Times New Roman"/>
          <w:sz w:val="24"/>
          <w:szCs w:val="24"/>
        </w:rPr>
        <w:t>sistemsko</w:t>
      </w:r>
      <w:r>
        <w:rPr>
          <w:rFonts w:ascii="Times New Roman" w:hAnsi="Times New Roman" w:cs="Times New Roman"/>
          <w:sz w:val="24"/>
          <w:szCs w:val="24"/>
        </w:rPr>
        <w:t xml:space="preserve"> </w:t>
      </w:r>
      <w:r w:rsidRPr="006020A2">
        <w:rPr>
          <w:rFonts w:ascii="Times New Roman" w:hAnsi="Times New Roman" w:cs="Times New Roman"/>
          <w:sz w:val="24"/>
          <w:szCs w:val="24"/>
        </w:rPr>
        <w:t>traganje</w:t>
      </w:r>
      <w:r>
        <w:rPr>
          <w:rFonts w:ascii="Times New Roman" w:hAnsi="Times New Roman" w:cs="Times New Roman"/>
          <w:sz w:val="24"/>
          <w:szCs w:val="24"/>
        </w:rPr>
        <w:t xml:space="preserve"> </w:t>
      </w:r>
      <w:r w:rsidRPr="006020A2">
        <w:rPr>
          <w:rFonts w:ascii="Times New Roman" w:hAnsi="Times New Roman" w:cs="Times New Roman"/>
          <w:sz w:val="24"/>
          <w:szCs w:val="24"/>
        </w:rPr>
        <w:t>za</w:t>
      </w:r>
      <w:r>
        <w:rPr>
          <w:rFonts w:ascii="Times New Roman" w:hAnsi="Times New Roman" w:cs="Times New Roman"/>
          <w:sz w:val="24"/>
          <w:szCs w:val="24"/>
        </w:rPr>
        <w:t xml:space="preserve"> </w:t>
      </w:r>
      <w:r w:rsidRPr="006020A2">
        <w:rPr>
          <w:rFonts w:ascii="Times New Roman" w:hAnsi="Times New Roman" w:cs="Times New Roman"/>
          <w:sz w:val="24"/>
          <w:szCs w:val="24"/>
        </w:rPr>
        <w:t>mogućim</w:t>
      </w:r>
      <w:r>
        <w:rPr>
          <w:rFonts w:ascii="Times New Roman" w:hAnsi="Times New Roman" w:cs="Times New Roman"/>
          <w:sz w:val="24"/>
          <w:szCs w:val="24"/>
        </w:rPr>
        <w:t xml:space="preserve"> </w:t>
      </w:r>
      <w:r w:rsidRPr="006020A2">
        <w:rPr>
          <w:rFonts w:ascii="Times New Roman" w:hAnsi="Times New Roman" w:cs="Times New Roman"/>
          <w:sz w:val="24"/>
          <w:szCs w:val="24"/>
        </w:rPr>
        <w:t>bolestima.</w:t>
      </w:r>
      <w:r>
        <w:rPr>
          <w:rFonts w:ascii="Times New Roman" w:hAnsi="Times New Roman" w:cs="Times New Roman"/>
          <w:sz w:val="24"/>
          <w:szCs w:val="24"/>
        </w:rPr>
        <w:t xml:space="preserve"> </w:t>
      </w:r>
    </w:p>
    <w:p w14:paraId="55A2D822" w14:textId="698FB2AA" w:rsidR="00B76105" w:rsidRPr="00F6564C" w:rsidRDefault="00B76105" w:rsidP="00B401C8">
      <w:pPr>
        <w:spacing w:after="0" w:line="240" w:lineRule="auto"/>
        <w:ind w:firstLine="426"/>
        <w:jc w:val="both"/>
        <w:rPr>
          <w:rFonts w:ascii="Times New Roman" w:hAnsi="Times New Roman" w:cs="Times New Roman"/>
          <w:sz w:val="24"/>
          <w:szCs w:val="24"/>
        </w:rPr>
      </w:pPr>
      <w:r w:rsidRPr="00F6564C">
        <w:rPr>
          <w:rFonts w:ascii="Times New Roman" w:hAnsi="Times New Roman" w:cs="Times New Roman"/>
          <w:sz w:val="24"/>
          <w:szCs w:val="24"/>
        </w:rPr>
        <w:t>Preventivne aktivnosti prve razine se obavljaju svakodnevno u ordinaciji obiteljskog liječnika</w:t>
      </w:r>
      <w:r w:rsidR="00217CB5">
        <w:rPr>
          <w:rFonts w:ascii="Times New Roman" w:hAnsi="Times New Roman" w:cs="Times New Roman"/>
          <w:sz w:val="24"/>
          <w:szCs w:val="24"/>
        </w:rPr>
        <w:t xml:space="preserve"> i</w:t>
      </w:r>
      <w:r w:rsidRPr="00F6564C">
        <w:rPr>
          <w:rFonts w:ascii="Times New Roman" w:hAnsi="Times New Roman" w:cs="Times New Roman"/>
          <w:sz w:val="24"/>
          <w:szCs w:val="24"/>
        </w:rPr>
        <w:t xml:space="preserve"> dio su ugovornih obveza o obavljanju preventivnih aktivnosti</w:t>
      </w:r>
      <w:r w:rsidR="00F6564C" w:rsidRPr="00F6564C">
        <w:rPr>
          <w:rFonts w:ascii="Times New Roman" w:hAnsi="Times New Roman" w:cs="Times New Roman"/>
          <w:sz w:val="24"/>
          <w:szCs w:val="24"/>
        </w:rPr>
        <w:t xml:space="preserve">. </w:t>
      </w:r>
      <w:r w:rsidRPr="00F6564C">
        <w:rPr>
          <w:rFonts w:ascii="Times New Roman" w:hAnsi="Times New Roman" w:cs="Times New Roman"/>
          <w:sz w:val="24"/>
          <w:szCs w:val="24"/>
        </w:rPr>
        <w:t>Prevencija i rano otkrivanje bolesti u odrasloj dobi većem dijelu odnose se na:</w:t>
      </w:r>
    </w:p>
    <w:p w14:paraId="634A671E" w14:textId="77777777" w:rsidR="00B76105" w:rsidRPr="00F6564C" w:rsidRDefault="00B76105" w:rsidP="00B76105">
      <w:pPr>
        <w:spacing w:after="0" w:line="240" w:lineRule="auto"/>
        <w:ind w:firstLine="709"/>
        <w:jc w:val="both"/>
        <w:rPr>
          <w:rFonts w:ascii="Times New Roman" w:hAnsi="Times New Roman" w:cs="Times New Roman"/>
          <w:sz w:val="24"/>
          <w:szCs w:val="24"/>
        </w:rPr>
      </w:pPr>
      <w:r w:rsidRPr="00F6564C">
        <w:rPr>
          <w:rFonts w:ascii="Times New Roman" w:hAnsi="Times New Roman" w:cs="Times New Roman"/>
          <w:sz w:val="24"/>
          <w:szCs w:val="24"/>
        </w:rPr>
        <w:t>- rano otkrivanje rizika za kronične nezarazne bolesti</w:t>
      </w:r>
    </w:p>
    <w:p w14:paraId="3862D0C7" w14:textId="77777777" w:rsidR="00B76105" w:rsidRPr="00F6564C" w:rsidRDefault="00B76105" w:rsidP="00B76105">
      <w:pPr>
        <w:spacing w:after="0" w:line="240" w:lineRule="auto"/>
        <w:ind w:firstLine="709"/>
        <w:jc w:val="both"/>
        <w:rPr>
          <w:rFonts w:ascii="Times New Roman" w:hAnsi="Times New Roman" w:cs="Times New Roman"/>
          <w:sz w:val="24"/>
          <w:szCs w:val="24"/>
        </w:rPr>
      </w:pPr>
      <w:r w:rsidRPr="00F6564C">
        <w:rPr>
          <w:rFonts w:ascii="Times New Roman" w:hAnsi="Times New Roman" w:cs="Times New Roman"/>
          <w:sz w:val="24"/>
          <w:szCs w:val="24"/>
        </w:rPr>
        <w:t>- rano otkrivanje i dijagnosticiranje kroničnih bolesti</w:t>
      </w:r>
    </w:p>
    <w:p w14:paraId="41F024D4" w14:textId="77777777" w:rsidR="00B76105" w:rsidRPr="00F6564C" w:rsidRDefault="00B76105" w:rsidP="00B76105">
      <w:pPr>
        <w:spacing w:after="0" w:line="240" w:lineRule="auto"/>
        <w:ind w:firstLine="709"/>
        <w:jc w:val="both"/>
        <w:rPr>
          <w:rFonts w:ascii="Times New Roman" w:hAnsi="Times New Roman" w:cs="Times New Roman"/>
          <w:bCs/>
          <w:sz w:val="24"/>
          <w:szCs w:val="24"/>
        </w:rPr>
      </w:pPr>
      <w:r w:rsidRPr="00F6564C">
        <w:rPr>
          <w:rFonts w:ascii="Times New Roman" w:hAnsi="Times New Roman" w:cs="Times New Roman"/>
          <w:sz w:val="24"/>
          <w:szCs w:val="24"/>
        </w:rPr>
        <w:t>- primjereno liječenje i rano otkrivanje i liječenje komplikacija kroničnih bolesti.</w:t>
      </w:r>
    </w:p>
    <w:p w14:paraId="21181B42" w14:textId="4141B007" w:rsidR="009971A1" w:rsidRPr="006020A2" w:rsidRDefault="009971A1" w:rsidP="00B401C8">
      <w:pPr>
        <w:spacing w:after="0" w:line="240" w:lineRule="auto"/>
        <w:ind w:firstLine="426"/>
        <w:jc w:val="both"/>
        <w:rPr>
          <w:rFonts w:ascii="Times New Roman" w:hAnsi="Times New Roman" w:cs="Times New Roman"/>
          <w:sz w:val="24"/>
          <w:szCs w:val="24"/>
        </w:rPr>
      </w:pPr>
      <w:r w:rsidRPr="006020A2">
        <w:rPr>
          <w:rFonts w:ascii="Times New Roman" w:hAnsi="Times New Roman" w:cs="Times New Roman"/>
          <w:bCs/>
          <w:sz w:val="24"/>
          <w:szCs w:val="24"/>
        </w:rPr>
        <w:t>Preventivne</w:t>
      </w:r>
      <w:r>
        <w:rPr>
          <w:rFonts w:ascii="Times New Roman" w:hAnsi="Times New Roman" w:cs="Times New Roman"/>
          <w:bCs/>
          <w:sz w:val="24"/>
          <w:szCs w:val="24"/>
        </w:rPr>
        <w:t xml:space="preserve"> </w:t>
      </w:r>
      <w:r w:rsidRPr="006020A2">
        <w:rPr>
          <w:rFonts w:ascii="Times New Roman" w:hAnsi="Times New Roman" w:cs="Times New Roman"/>
          <w:bCs/>
          <w:sz w:val="24"/>
          <w:szCs w:val="24"/>
        </w:rPr>
        <w:t>mjer</w:t>
      </w:r>
      <w:r w:rsidR="00217CB5">
        <w:rPr>
          <w:rFonts w:ascii="Times New Roman" w:hAnsi="Times New Roman" w:cs="Times New Roman"/>
          <w:bCs/>
          <w:sz w:val="24"/>
          <w:szCs w:val="24"/>
        </w:rPr>
        <w:t>e</w:t>
      </w:r>
      <w:r>
        <w:rPr>
          <w:rFonts w:ascii="Times New Roman" w:hAnsi="Times New Roman" w:cs="Times New Roman"/>
          <w:bCs/>
          <w:sz w:val="24"/>
          <w:szCs w:val="24"/>
        </w:rPr>
        <w:t xml:space="preserve"> </w:t>
      </w:r>
      <w:r w:rsidRPr="006020A2">
        <w:rPr>
          <w:rFonts w:ascii="Times New Roman" w:hAnsi="Times New Roman" w:cs="Times New Roman"/>
          <w:bCs/>
          <w:sz w:val="24"/>
          <w:szCs w:val="24"/>
        </w:rPr>
        <w:t>zdravstvene</w:t>
      </w:r>
      <w:r>
        <w:rPr>
          <w:rFonts w:ascii="Times New Roman" w:hAnsi="Times New Roman" w:cs="Times New Roman"/>
          <w:bCs/>
          <w:sz w:val="24"/>
          <w:szCs w:val="24"/>
        </w:rPr>
        <w:t xml:space="preserve"> </w:t>
      </w:r>
      <w:r w:rsidRPr="006020A2">
        <w:rPr>
          <w:rFonts w:ascii="Times New Roman" w:hAnsi="Times New Roman" w:cs="Times New Roman"/>
          <w:bCs/>
          <w:sz w:val="24"/>
          <w:szCs w:val="24"/>
        </w:rPr>
        <w:t>zaštite</w:t>
      </w:r>
      <w:r>
        <w:rPr>
          <w:rFonts w:ascii="Times New Roman" w:hAnsi="Times New Roman" w:cs="Times New Roman"/>
          <w:bCs/>
          <w:sz w:val="24"/>
          <w:szCs w:val="24"/>
        </w:rPr>
        <w:t xml:space="preserve"> </w:t>
      </w:r>
      <w:r w:rsidRPr="006020A2">
        <w:rPr>
          <w:rFonts w:ascii="Times New Roman" w:hAnsi="Times New Roman" w:cs="Times New Roman"/>
          <w:bCs/>
          <w:sz w:val="24"/>
          <w:szCs w:val="24"/>
        </w:rPr>
        <w:t>osoba</w:t>
      </w:r>
      <w:r>
        <w:rPr>
          <w:rFonts w:ascii="Times New Roman" w:hAnsi="Times New Roman" w:cs="Times New Roman"/>
          <w:bCs/>
          <w:sz w:val="24"/>
          <w:szCs w:val="24"/>
        </w:rPr>
        <w:t xml:space="preserve"> </w:t>
      </w:r>
      <w:r w:rsidRPr="006020A2">
        <w:rPr>
          <w:rFonts w:ascii="Times New Roman" w:hAnsi="Times New Roman" w:cs="Times New Roman"/>
          <w:bCs/>
          <w:sz w:val="24"/>
          <w:szCs w:val="24"/>
        </w:rPr>
        <w:t>odrasle</w:t>
      </w:r>
      <w:r>
        <w:rPr>
          <w:rFonts w:ascii="Times New Roman" w:hAnsi="Times New Roman" w:cs="Times New Roman"/>
          <w:bCs/>
          <w:sz w:val="24"/>
          <w:szCs w:val="24"/>
        </w:rPr>
        <w:t xml:space="preserve"> </w:t>
      </w:r>
      <w:r w:rsidRPr="006020A2">
        <w:rPr>
          <w:rFonts w:ascii="Times New Roman" w:hAnsi="Times New Roman" w:cs="Times New Roman"/>
          <w:bCs/>
          <w:sz w:val="24"/>
          <w:szCs w:val="24"/>
        </w:rPr>
        <w:t>dobi</w:t>
      </w:r>
      <w:r w:rsidR="00217CB5">
        <w:rPr>
          <w:rFonts w:ascii="Times New Roman" w:hAnsi="Times New Roman" w:cs="Times New Roman"/>
          <w:bCs/>
          <w:sz w:val="24"/>
          <w:szCs w:val="24"/>
        </w:rPr>
        <w:t xml:space="preserve"> sukladno Planu i programu mjera zdravstvene zaštite obuhvaćaju</w:t>
      </w:r>
      <w:r w:rsidRPr="006020A2">
        <w:rPr>
          <w:rFonts w:ascii="Times New Roman" w:hAnsi="Times New Roman" w:cs="Times New Roman"/>
          <w:bCs/>
          <w:sz w:val="24"/>
          <w:szCs w:val="24"/>
        </w:rPr>
        <w:t>:</w:t>
      </w:r>
    </w:p>
    <w:p w14:paraId="3C62E9B6" w14:textId="77777777" w:rsidR="00B401C8" w:rsidRDefault="00B401C8" w:rsidP="007E7368">
      <w:pPr>
        <w:pStyle w:val="ListParagraph"/>
        <w:numPr>
          <w:ilvl w:val="0"/>
          <w:numId w:val="8"/>
        </w:numPr>
        <w:spacing w:after="0" w:line="240" w:lineRule="auto"/>
        <w:jc w:val="both"/>
        <w:rPr>
          <w:rFonts w:ascii="Times New Roman" w:hAnsi="Times New Roman" w:cs="Times New Roman"/>
          <w:bCs/>
          <w:sz w:val="24"/>
          <w:szCs w:val="24"/>
        </w:rPr>
      </w:pPr>
      <w:r w:rsidRPr="00B401C8">
        <w:rPr>
          <w:rFonts w:ascii="Times New Roman" w:hAnsi="Times New Roman" w:cs="Times New Roman"/>
          <w:bCs/>
          <w:sz w:val="24"/>
          <w:szCs w:val="24"/>
        </w:rPr>
        <w:t xml:space="preserve">Promicanje zdravlja, provođenje zdravstvenog odgoja i prosvjećivanje </w:t>
      </w:r>
    </w:p>
    <w:p w14:paraId="5D922481" w14:textId="4A8F4420" w:rsidR="00B401C8" w:rsidRDefault="00B401C8" w:rsidP="007E7368">
      <w:pPr>
        <w:pStyle w:val="ListParagraph"/>
        <w:numPr>
          <w:ilvl w:val="0"/>
          <w:numId w:val="8"/>
        </w:numPr>
        <w:spacing w:after="0" w:line="240" w:lineRule="auto"/>
        <w:jc w:val="both"/>
        <w:rPr>
          <w:rFonts w:ascii="Times New Roman" w:hAnsi="Times New Roman" w:cs="Times New Roman"/>
          <w:bCs/>
          <w:sz w:val="24"/>
          <w:szCs w:val="24"/>
        </w:rPr>
      </w:pPr>
      <w:r w:rsidRPr="00B401C8">
        <w:rPr>
          <w:rFonts w:ascii="Times New Roman" w:hAnsi="Times New Roman" w:cs="Times New Roman"/>
          <w:bCs/>
          <w:sz w:val="24"/>
          <w:szCs w:val="24"/>
        </w:rPr>
        <w:t xml:space="preserve">Prevencija bolesti u različitim dobnim skupinama </w:t>
      </w:r>
    </w:p>
    <w:p w14:paraId="550767A1" w14:textId="1541BE28" w:rsidR="00B401C8" w:rsidRDefault="00B401C8" w:rsidP="007E7368">
      <w:pPr>
        <w:pStyle w:val="ListParagraph"/>
        <w:numPr>
          <w:ilvl w:val="0"/>
          <w:numId w:val="8"/>
        </w:numPr>
        <w:spacing w:after="0" w:line="240" w:lineRule="auto"/>
        <w:jc w:val="both"/>
        <w:rPr>
          <w:rFonts w:ascii="Times New Roman" w:hAnsi="Times New Roman" w:cs="Times New Roman"/>
          <w:bCs/>
          <w:sz w:val="24"/>
          <w:szCs w:val="24"/>
        </w:rPr>
      </w:pPr>
      <w:r w:rsidRPr="00B401C8">
        <w:rPr>
          <w:rFonts w:ascii="Times New Roman" w:hAnsi="Times New Roman" w:cs="Times New Roman"/>
          <w:bCs/>
          <w:sz w:val="24"/>
          <w:szCs w:val="24"/>
        </w:rPr>
        <w:t xml:space="preserve">Prevencija kroničnih nezaraznih bolesti, provođenje ciljanog skrininga </w:t>
      </w:r>
    </w:p>
    <w:p w14:paraId="2A67E7A0" w14:textId="1628D2FC" w:rsidR="00B401C8" w:rsidRDefault="00B401C8" w:rsidP="007E7368">
      <w:pPr>
        <w:pStyle w:val="ListParagraph"/>
        <w:numPr>
          <w:ilvl w:val="0"/>
          <w:numId w:val="8"/>
        </w:numPr>
        <w:spacing w:after="0" w:line="240" w:lineRule="auto"/>
        <w:jc w:val="both"/>
        <w:rPr>
          <w:rFonts w:ascii="Times New Roman" w:hAnsi="Times New Roman" w:cs="Times New Roman"/>
          <w:bCs/>
          <w:sz w:val="24"/>
          <w:szCs w:val="24"/>
        </w:rPr>
      </w:pPr>
      <w:r w:rsidRPr="00B401C8">
        <w:rPr>
          <w:rFonts w:ascii="Times New Roman" w:hAnsi="Times New Roman" w:cs="Times New Roman"/>
          <w:bCs/>
          <w:sz w:val="24"/>
          <w:szCs w:val="24"/>
        </w:rPr>
        <w:t xml:space="preserve">Aktivna skrb za oboljele od hipertenzije </w:t>
      </w:r>
    </w:p>
    <w:p w14:paraId="72C2D2E7" w14:textId="77777777" w:rsidR="00B401C8" w:rsidRDefault="00B401C8" w:rsidP="007E7368">
      <w:pPr>
        <w:pStyle w:val="ListParagraph"/>
        <w:numPr>
          <w:ilvl w:val="0"/>
          <w:numId w:val="8"/>
        </w:numPr>
        <w:spacing w:after="0" w:line="240" w:lineRule="auto"/>
        <w:jc w:val="both"/>
        <w:rPr>
          <w:rFonts w:ascii="Times New Roman" w:hAnsi="Times New Roman" w:cs="Times New Roman"/>
          <w:bCs/>
          <w:sz w:val="24"/>
          <w:szCs w:val="24"/>
        </w:rPr>
      </w:pPr>
      <w:r w:rsidRPr="00B401C8">
        <w:rPr>
          <w:rFonts w:ascii="Times New Roman" w:hAnsi="Times New Roman" w:cs="Times New Roman"/>
          <w:bCs/>
          <w:sz w:val="24"/>
          <w:szCs w:val="24"/>
        </w:rPr>
        <w:t xml:space="preserve">Aktivna skrb za oboljele od dijabetesa </w:t>
      </w:r>
    </w:p>
    <w:p w14:paraId="7A84E9F4" w14:textId="77777777" w:rsidR="00B401C8" w:rsidRDefault="00B401C8" w:rsidP="007E7368">
      <w:pPr>
        <w:pStyle w:val="ListParagraph"/>
        <w:numPr>
          <w:ilvl w:val="0"/>
          <w:numId w:val="8"/>
        </w:numPr>
        <w:spacing w:after="0" w:line="240" w:lineRule="auto"/>
        <w:jc w:val="both"/>
        <w:rPr>
          <w:rFonts w:ascii="Times New Roman" w:hAnsi="Times New Roman" w:cs="Times New Roman"/>
          <w:bCs/>
          <w:sz w:val="24"/>
          <w:szCs w:val="24"/>
        </w:rPr>
      </w:pPr>
      <w:r w:rsidRPr="00B401C8">
        <w:rPr>
          <w:rFonts w:ascii="Times New Roman" w:hAnsi="Times New Roman" w:cs="Times New Roman"/>
          <w:bCs/>
          <w:sz w:val="24"/>
          <w:szCs w:val="24"/>
        </w:rPr>
        <w:t xml:space="preserve">Skrb za oboljele od bolesti ovisnosti </w:t>
      </w:r>
    </w:p>
    <w:p w14:paraId="13A2F7E1" w14:textId="77777777" w:rsidR="00B401C8" w:rsidRDefault="00B401C8" w:rsidP="007E7368">
      <w:pPr>
        <w:pStyle w:val="ListParagraph"/>
        <w:numPr>
          <w:ilvl w:val="0"/>
          <w:numId w:val="8"/>
        </w:numPr>
        <w:spacing w:after="0" w:line="240" w:lineRule="auto"/>
        <w:jc w:val="both"/>
        <w:rPr>
          <w:rFonts w:ascii="Times New Roman" w:hAnsi="Times New Roman" w:cs="Times New Roman"/>
          <w:bCs/>
          <w:sz w:val="24"/>
          <w:szCs w:val="24"/>
        </w:rPr>
      </w:pPr>
      <w:r w:rsidRPr="00B401C8">
        <w:rPr>
          <w:rFonts w:ascii="Times New Roman" w:hAnsi="Times New Roman" w:cs="Times New Roman"/>
          <w:bCs/>
          <w:sz w:val="24"/>
          <w:szCs w:val="24"/>
        </w:rPr>
        <w:t xml:space="preserve">Planiranje obitelji </w:t>
      </w:r>
    </w:p>
    <w:p w14:paraId="6685536A" w14:textId="77777777" w:rsidR="00B401C8" w:rsidRDefault="00B401C8" w:rsidP="007E7368">
      <w:pPr>
        <w:pStyle w:val="ListParagraph"/>
        <w:numPr>
          <w:ilvl w:val="0"/>
          <w:numId w:val="8"/>
        </w:numPr>
        <w:spacing w:after="0" w:line="240" w:lineRule="auto"/>
        <w:jc w:val="both"/>
        <w:rPr>
          <w:rFonts w:ascii="Times New Roman" w:hAnsi="Times New Roman" w:cs="Times New Roman"/>
          <w:bCs/>
          <w:sz w:val="24"/>
          <w:szCs w:val="24"/>
        </w:rPr>
      </w:pPr>
      <w:r w:rsidRPr="00B401C8">
        <w:rPr>
          <w:rFonts w:ascii="Times New Roman" w:hAnsi="Times New Roman" w:cs="Times New Roman"/>
          <w:bCs/>
          <w:sz w:val="24"/>
          <w:szCs w:val="24"/>
        </w:rPr>
        <w:t xml:space="preserve">Prevencija i liječenje zaraznih bolesti </w:t>
      </w:r>
    </w:p>
    <w:p w14:paraId="3FD67375" w14:textId="6EFE6F32" w:rsidR="009971A1" w:rsidRDefault="009971A1" w:rsidP="00B76105">
      <w:pPr>
        <w:spacing w:after="0" w:line="240" w:lineRule="auto"/>
        <w:ind w:firstLine="709"/>
        <w:jc w:val="both"/>
        <w:rPr>
          <w:rFonts w:ascii="Times New Roman" w:hAnsi="Times New Roman" w:cs="Times New Roman"/>
          <w:b/>
          <w:sz w:val="24"/>
          <w:szCs w:val="24"/>
        </w:rPr>
      </w:pPr>
    </w:p>
    <w:p w14:paraId="31FCD171" w14:textId="77777777" w:rsidR="00E451C3" w:rsidRPr="0069785B" w:rsidRDefault="00E451C3" w:rsidP="00B76105">
      <w:pPr>
        <w:spacing w:after="0" w:line="240" w:lineRule="auto"/>
        <w:ind w:firstLine="709"/>
        <w:jc w:val="both"/>
        <w:rPr>
          <w:rFonts w:ascii="Times New Roman" w:hAnsi="Times New Roman" w:cs="Times New Roman"/>
          <w:b/>
          <w:sz w:val="24"/>
          <w:szCs w:val="24"/>
        </w:rPr>
      </w:pPr>
    </w:p>
    <w:p w14:paraId="2666863B" w14:textId="5BD68917" w:rsidR="00B76105" w:rsidRPr="001257A9" w:rsidRDefault="00B76105" w:rsidP="004E3417">
      <w:pPr>
        <w:spacing w:after="0" w:line="240" w:lineRule="auto"/>
        <w:ind w:left="1080" w:hanging="1080"/>
        <w:jc w:val="both"/>
        <w:rPr>
          <w:rFonts w:ascii="Times New Roman" w:hAnsi="Times New Roman" w:cs="Times New Roman"/>
          <w:sz w:val="24"/>
          <w:szCs w:val="24"/>
        </w:rPr>
      </w:pPr>
      <w:r w:rsidRPr="00E451C3">
        <w:rPr>
          <w:rFonts w:ascii="Times New Roman" w:hAnsi="Times New Roman" w:cs="Times New Roman"/>
          <w:sz w:val="24"/>
          <w:szCs w:val="24"/>
        </w:rPr>
        <w:t xml:space="preserve">Tablica </w:t>
      </w:r>
      <w:r w:rsidR="003466A3" w:rsidRPr="00E451C3">
        <w:rPr>
          <w:rFonts w:ascii="Times New Roman" w:hAnsi="Times New Roman" w:cs="Times New Roman"/>
          <w:sz w:val="24"/>
          <w:szCs w:val="24"/>
        </w:rPr>
        <w:t>8</w:t>
      </w:r>
      <w:r w:rsidRPr="00E451C3">
        <w:rPr>
          <w:rFonts w:ascii="Times New Roman" w:hAnsi="Times New Roman" w:cs="Times New Roman"/>
          <w:sz w:val="24"/>
          <w:szCs w:val="24"/>
        </w:rPr>
        <w:t>.</w:t>
      </w:r>
      <w:r w:rsidRPr="00E451C3">
        <w:rPr>
          <w:rFonts w:ascii="Times New Roman" w:hAnsi="Times New Roman" w:cs="Times New Roman"/>
          <w:sz w:val="24"/>
          <w:szCs w:val="24"/>
        </w:rPr>
        <w:tab/>
      </w:r>
      <w:r w:rsidRPr="00343AE3">
        <w:rPr>
          <w:rFonts w:ascii="Times New Roman" w:hAnsi="Times New Roman" w:cs="Times New Roman"/>
          <w:sz w:val="24"/>
          <w:szCs w:val="24"/>
        </w:rPr>
        <w:t xml:space="preserve"> </w:t>
      </w:r>
      <w:r w:rsidRPr="001257A9">
        <w:rPr>
          <w:rFonts w:ascii="Times New Roman" w:hAnsi="Times New Roman" w:cs="Times New Roman"/>
          <w:b/>
          <w:sz w:val="24"/>
          <w:szCs w:val="24"/>
        </w:rPr>
        <w:t>Plan prevencije i ranog otkrivanja bolesti u odrasloj dobi</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364"/>
        <w:gridCol w:w="5313"/>
        <w:gridCol w:w="1622"/>
      </w:tblGrid>
      <w:tr w:rsidR="00B76105" w:rsidRPr="003D66BD" w14:paraId="21F016E3" w14:textId="77777777" w:rsidTr="00B401C8">
        <w:trPr>
          <w:cantSplit/>
          <w:tblHeader/>
        </w:trPr>
        <w:tc>
          <w:tcPr>
            <w:tcW w:w="7677" w:type="dxa"/>
            <w:gridSpan w:val="2"/>
            <w:tcBorders>
              <w:top w:val="single" w:sz="4" w:space="0" w:color="auto"/>
              <w:left w:val="single" w:sz="4" w:space="0" w:color="auto"/>
              <w:bottom w:val="single" w:sz="4" w:space="0" w:color="auto"/>
              <w:right w:val="single" w:sz="4" w:space="0" w:color="auto"/>
            </w:tcBorders>
            <w:vAlign w:val="center"/>
            <w:hideMark/>
          </w:tcPr>
          <w:p w14:paraId="46384533" w14:textId="77777777" w:rsidR="00B76105" w:rsidRPr="003D66BD" w:rsidRDefault="00B76105" w:rsidP="005E74CC">
            <w:pPr>
              <w:spacing w:after="0" w:line="240" w:lineRule="auto"/>
              <w:jc w:val="center"/>
              <w:rPr>
                <w:rFonts w:ascii="Times New Roman" w:hAnsi="Times New Roman" w:cs="Times New Roman"/>
                <w:b/>
                <w:sz w:val="24"/>
                <w:szCs w:val="24"/>
              </w:rPr>
            </w:pPr>
            <w:r w:rsidRPr="003D66BD">
              <w:rPr>
                <w:rFonts w:ascii="Times New Roman" w:hAnsi="Times New Roman" w:cs="Times New Roman"/>
                <w:b/>
                <w:sz w:val="24"/>
                <w:szCs w:val="24"/>
              </w:rPr>
              <w:t>PROVEDBENE AKTIVNOSTI</w:t>
            </w:r>
          </w:p>
        </w:tc>
        <w:tc>
          <w:tcPr>
            <w:tcW w:w="1622" w:type="dxa"/>
            <w:tcBorders>
              <w:top w:val="single" w:sz="4" w:space="0" w:color="auto"/>
              <w:left w:val="single" w:sz="4" w:space="0" w:color="auto"/>
              <w:bottom w:val="single" w:sz="4" w:space="0" w:color="auto"/>
              <w:right w:val="single" w:sz="4" w:space="0" w:color="auto"/>
            </w:tcBorders>
            <w:vAlign w:val="center"/>
            <w:hideMark/>
          </w:tcPr>
          <w:p w14:paraId="77C37F1B" w14:textId="77777777" w:rsidR="00B76105" w:rsidRPr="003D66BD" w:rsidRDefault="00B76105" w:rsidP="005E74CC">
            <w:pPr>
              <w:spacing w:after="0" w:line="240" w:lineRule="auto"/>
              <w:jc w:val="center"/>
              <w:rPr>
                <w:rFonts w:ascii="Times New Roman" w:hAnsi="Times New Roman" w:cs="Times New Roman"/>
                <w:b/>
                <w:sz w:val="24"/>
                <w:szCs w:val="24"/>
              </w:rPr>
            </w:pPr>
            <w:r w:rsidRPr="003D66BD">
              <w:rPr>
                <w:rFonts w:ascii="Times New Roman" w:hAnsi="Times New Roman" w:cs="Times New Roman"/>
                <w:b/>
                <w:sz w:val="24"/>
                <w:szCs w:val="24"/>
              </w:rPr>
              <w:t>ROK PROVEDBE</w:t>
            </w:r>
          </w:p>
        </w:tc>
      </w:tr>
      <w:tr w:rsidR="00B76105" w:rsidRPr="00414E61" w14:paraId="58485E47" w14:textId="77777777" w:rsidTr="00B401C8">
        <w:trPr>
          <w:cantSplit/>
        </w:trPr>
        <w:tc>
          <w:tcPr>
            <w:tcW w:w="2364" w:type="dxa"/>
            <w:tcBorders>
              <w:top w:val="single" w:sz="4" w:space="0" w:color="auto"/>
              <w:left w:val="single" w:sz="4" w:space="0" w:color="auto"/>
              <w:bottom w:val="single" w:sz="4" w:space="0" w:color="auto"/>
              <w:right w:val="single" w:sz="4" w:space="0" w:color="auto"/>
            </w:tcBorders>
            <w:hideMark/>
          </w:tcPr>
          <w:p w14:paraId="12AAC17C" w14:textId="77777777" w:rsidR="00B76105" w:rsidRPr="003D66BD" w:rsidRDefault="00B76105" w:rsidP="005E74CC">
            <w:pPr>
              <w:pStyle w:val="noparagraphstyle"/>
              <w:numPr>
                <w:ilvl w:val="0"/>
                <w:numId w:val="0"/>
              </w:numPr>
              <w:rPr>
                <w:b/>
              </w:rPr>
            </w:pPr>
            <w:r w:rsidRPr="003D66BD">
              <w:rPr>
                <w:b/>
                <w:bCs/>
              </w:rPr>
              <w:t>ZDRAVSTVENI ODGOJ I PROSVJEĆIVANJE</w:t>
            </w:r>
          </w:p>
        </w:tc>
        <w:tc>
          <w:tcPr>
            <w:tcW w:w="5313" w:type="dxa"/>
            <w:tcBorders>
              <w:top w:val="single" w:sz="4" w:space="0" w:color="auto"/>
              <w:left w:val="single" w:sz="4" w:space="0" w:color="auto"/>
              <w:bottom w:val="single" w:sz="4" w:space="0" w:color="auto"/>
              <w:right w:val="single" w:sz="4" w:space="0" w:color="auto"/>
            </w:tcBorders>
            <w:hideMark/>
          </w:tcPr>
          <w:p w14:paraId="3FEDD6FC" w14:textId="4EAC3244" w:rsidR="00B401C8" w:rsidRPr="0055222B" w:rsidRDefault="00B401C8" w:rsidP="00B401C8">
            <w:pPr>
              <w:pStyle w:val="noparagraphstyle"/>
              <w:numPr>
                <w:ilvl w:val="0"/>
                <w:numId w:val="0"/>
              </w:numPr>
              <w:spacing w:before="0" w:beforeAutospacing="0" w:after="0" w:afterAutospacing="0"/>
              <w:jc w:val="both"/>
            </w:pPr>
            <w:r w:rsidRPr="0055222B">
              <w:t>Individualno savjetovanje o zdravom stilu života za sve dobne skupine u primarnoj zdravstvenoj zaštiti u skladu s doktrinom i Zakonom o l</w:t>
            </w:r>
            <w:r w:rsidR="00B51F5A">
              <w:t>i</w:t>
            </w:r>
            <w:r w:rsidRPr="0055222B">
              <w:t>ječništvu, oportuno za pacijente koji dolaze u ordinaciju kao dio optimalne zdravstvene zaštite.</w:t>
            </w:r>
          </w:p>
          <w:p w14:paraId="3BCD5C4F" w14:textId="1C60FA20" w:rsidR="00B76105" w:rsidRPr="0055222B" w:rsidRDefault="00B401C8" w:rsidP="00B401C8">
            <w:pPr>
              <w:pStyle w:val="noparagraphstyle"/>
              <w:numPr>
                <w:ilvl w:val="0"/>
                <w:numId w:val="0"/>
              </w:numPr>
              <w:spacing w:before="0" w:beforeAutospacing="0" w:after="0" w:afterAutospacing="0"/>
              <w:jc w:val="both"/>
            </w:pPr>
            <w:r w:rsidRPr="0055222B">
              <w:t>Posebni edukativni programi (npr. prekomjerna težina, pušenje, mentalno zdravlje, ovisnosti, spolno zdravlje i sl</w:t>
            </w:r>
            <w:r w:rsidR="00CD387B">
              <w:t>.</w:t>
            </w:r>
            <w:r w:rsidRPr="0055222B">
              <w:t xml:space="preserve">) za poticanje usvajanja zdravih stilova života i redukciju čimbenika rizika za sve dobne skupine u sklopu realizacije posebnih projekata kao dio nadstandardne zdravstvene zaštite. </w:t>
            </w:r>
          </w:p>
        </w:tc>
        <w:tc>
          <w:tcPr>
            <w:tcW w:w="1622" w:type="dxa"/>
            <w:tcBorders>
              <w:top w:val="single" w:sz="4" w:space="0" w:color="auto"/>
              <w:left w:val="single" w:sz="4" w:space="0" w:color="auto"/>
              <w:bottom w:val="single" w:sz="4" w:space="0" w:color="auto"/>
              <w:right w:val="single" w:sz="4" w:space="0" w:color="auto"/>
            </w:tcBorders>
            <w:vAlign w:val="center"/>
            <w:hideMark/>
          </w:tcPr>
          <w:p w14:paraId="505B0742" w14:textId="77777777" w:rsidR="00B76105" w:rsidRPr="0055222B" w:rsidRDefault="00B76105" w:rsidP="0097690B">
            <w:pPr>
              <w:spacing w:after="0" w:line="240" w:lineRule="auto"/>
              <w:jc w:val="center"/>
              <w:rPr>
                <w:rFonts w:ascii="Times New Roman" w:hAnsi="Times New Roman" w:cs="Times New Roman"/>
                <w:sz w:val="24"/>
                <w:szCs w:val="24"/>
                <w:lang w:eastAsia="hr-HR"/>
              </w:rPr>
            </w:pPr>
            <w:r w:rsidRPr="0055222B">
              <w:rPr>
                <w:rFonts w:ascii="Times New Roman" w:hAnsi="Times New Roman" w:cs="Times New Roman"/>
                <w:sz w:val="24"/>
                <w:szCs w:val="24"/>
              </w:rPr>
              <w:t>2023. - 2025.</w:t>
            </w:r>
          </w:p>
          <w:p w14:paraId="4F325088" w14:textId="77777777" w:rsidR="00B76105" w:rsidRPr="0055222B" w:rsidRDefault="00B76105" w:rsidP="0097690B">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kontinuirano</w:t>
            </w:r>
          </w:p>
        </w:tc>
      </w:tr>
      <w:tr w:rsidR="00B401C8" w:rsidRPr="00414E61" w14:paraId="6DE7DEA1" w14:textId="77777777" w:rsidTr="00B401C8">
        <w:trPr>
          <w:cantSplit/>
        </w:trPr>
        <w:tc>
          <w:tcPr>
            <w:tcW w:w="2364" w:type="dxa"/>
            <w:tcBorders>
              <w:top w:val="single" w:sz="4" w:space="0" w:color="auto"/>
              <w:left w:val="single" w:sz="4" w:space="0" w:color="auto"/>
              <w:bottom w:val="single" w:sz="4" w:space="0" w:color="auto"/>
              <w:right w:val="single" w:sz="4" w:space="0" w:color="auto"/>
            </w:tcBorders>
          </w:tcPr>
          <w:p w14:paraId="3E7D67A3" w14:textId="2C366D7C" w:rsidR="00B401C8" w:rsidRPr="003D66BD" w:rsidRDefault="00B401C8" w:rsidP="005E74CC">
            <w:pPr>
              <w:pStyle w:val="noparagraphstyle"/>
              <w:numPr>
                <w:ilvl w:val="0"/>
                <w:numId w:val="0"/>
              </w:numPr>
              <w:rPr>
                <w:b/>
                <w:bCs/>
              </w:rPr>
            </w:pPr>
            <w:r w:rsidRPr="003D66BD">
              <w:rPr>
                <w:b/>
                <w:bCs/>
              </w:rPr>
              <w:lastRenderedPageBreak/>
              <w:t xml:space="preserve">PREVENCIJA BOLESTI U RAZLIČITIM DOBNIM SKUPINAMA </w:t>
            </w:r>
          </w:p>
        </w:tc>
        <w:tc>
          <w:tcPr>
            <w:tcW w:w="5313" w:type="dxa"/>
            <w:tcBorders>
              <w:top w:val="single" w:sz="4" w:space="0" w:color="auto"/>
              <w:left w:val="single" w:sz="4" w:space="0" w:color="auto"/>
              <w:bottom w:val="single" w:sz="4" w:space="0" w:color="auto"/>
              <w:right w:val="single" w:sz="4" w:space="0" w:color="auto"/>
            </w:tcBorders>
          </w:tcPr>
          <w:p w14:paraId="79DB2A66" w14:textId="704A66F6" w:rsidR="00B401C8" w:rsidRPr="0055222B" w:rsidRDefault="00B401C8" w:rsidP="00CD387B">
            <w:pPr>
              <w:pStyle w:val="noparagraphstyle"/>
              <w:numPr>
                <w:ilvl w:val="0"/>
                <w:numId w:val="0"/>
              </w:numPr>
              <w:spacing w:before="0" w:beforeAutospacing="0" w:after="0" w:afterAutospacing="0"/>
              <w:jc w:val="both"/>
            </w:pPr>
            <w:r w:rsidRPr="0055222B">
              <w:t>U skladu sa Zakonom o liječništvu i doktrinom, kod pacijenata koji se jave u ordinaciju oportunistički se kao neophodni ili optimalni dio zdravstvene zaštite provode preventivne mjere:</w:t>
            </w:r>
          </w:p>
          <w:p w14:paraId="3A79086A" w14:textId="239C92DE" w:rsidR="00B401C8" w:rsidRPr="0055222B" w:rsidRDefault="00B401C8" w:rsidP="00CD387B">
            <w:pPr>
              <w:pStyle w:val="noparagraphstyle"/>
              <w:numPr>
                <w:ilvl w:val="0"/>
                <w:numId w:val="0"/>
              </w:numPr>
              <w:spacing w:before="0" w:beforeAutospacing="0" w:after="0" w:afterAutospacing="0"/>
              <w:jc w:val="both"/>
            </w:pPr>
            <w:r w:rsidRPr="0055222B">
              <w:t>-Anamneza pušenja, konzumacije alkohola, droga, seksualna aktivnost i drugi rizični čimbenici kod mladeži u dobi do 18 godina.</w:t>
            </w:r>
          </w:p>
          <w:p w14:paraId="646C2AAF" w14:textId="77777777" w:rsidR="00B401C8" w:rsidRPr="0055222B" w:rsidRDefault="00B401C8" w:rsidP="00CD387B">
            <w:pPr>
              <w:pStyle w:val="noparagraphstyle"/>
              <w:numPr>
                <w:ilvl w:val="0"/>
                <w:numId w:val="0"/>
              </w:numPr>
              <w:spacing w:before="0" w:beforeAutospacing="0" w:after="0" w:afterAutospacing="0"/>
              <w:jc w:val="both"/>
            </w:pPr>
            <w:r w:rsidRPr="0055222B">
              <w:t>-Provjera i bilježenje provedenog ginekološkog pregleda za sve osobe ženskog spola od 21 do 64 godine.</w:t>
            </w:r>
          </w:p>
          <w:p w14:paraId="6143CDDC" w14:textId="77777777" w:rsidR="00B401C8" w:rsidRPr="0055222B" w:rsidRDefault="00B401C8" w:rsidP="00CD387B">
            <w:pPr>
              <w:pStyle w:val="noparagraphstyle"/>
              <w:numPr>
                <w:ilvl w:val="0"/>
                <w:numId w:val="0"/>
              </w:numPr>
              <w:spacing w:before="0" w:beforeAutospacing="0" w:after="0" w:afterAutospacing="0"/>
              <w:jc w:val="both"/>
            </w:pPr>
            <w:r w:rsidRPr="0055222B">
              <w:t>-Provjera obiteljske anamneze raka dojke u žena i muškaraca uz pregled i uputu za samopregled u žena starijih od 30 godina za sve osobe ženskog spola 30 – 64 godine, muške osobe sa suspektnom anamnezom.</w:t>
            </w:r>
          </w:p>
          <w:p w14:paraId="225E92B0" w14:textId="1EA4B99D" w:rsidR="00B401C8" w:rsidRPr="0055222B" w:rsidRDefault="00B401C8" w:rsidP="00CD387B">
            <w:pPr>
              <w:pStyle w:val="noparagraphstyle"/>
              <w:numPr>
                <w:ilvl w:val="0"/>
                <w:numId w:val="0"/>
              </w:numPr>
              <w:spacing w:before="0" w:beforeAutospacing="0" w:after="0" w:afterAutospacing="0"/>
              <w:jc w:val="both"/>
            </w:pPr>
            <w:r w:rsidRPr="0055222B">
              <w:t>- Anamneza mokrenja + Prostatascore i obiteljska anamneza malignih bolesti za muškarce u dobi od 50,55 i 60 godina.</w:t>
            </w:r>
          </w:p>
          <w:p w14:paraId="79A12EBA" w14:textId="77777777" w:rsidR="00B401C8" w:rsidRPr="0055222B" w:rsidRDefault="00B401C8" w:rsidP="00CD387B">
            <w:pPr>
              <w:pStyle w:val="noparagraphstyle"/>
              <w:numPr>
                <w:ilvl w:val="0"/>
                <w:numId w:val="0"/>
              </w:numPr>
              <w:spacing w:before="0" w:beforeAutospacing="0" w:after="0" w:afterAutospacing="0"/>
              <w:jc w:val="both"/>
            </w:pPr>
            <w:r w:rsidRPr="0055222B">
              <w:t>-Obiteljska anamneza malignih bolesti za sve osobe u skrbi</w:t>
            </w:r>
          </w:p>
          <w:p w14:paraId="6BFD9D12" w14:textId="023D271C" w:rsidR="00B401C8" w:rsidRPr="0055222B" w:rsidRDefault="00B401C8" w:rsidP="00CD387B">
            <w:pPr>
              <w:pStyle w:val="noparagraphstyle"/>
              <w:numPr>
                <w:ilvl w:val="0"/>
                <w:numId w:val="0"/>
              </w:numPr>
              <w:spacing w:before="0" w:beforeAutospacing="0" w:after="0" w:afterAutospacing="0"/>
              <w:jc w:val="both"/>
            </w:pPr>
            <w:r w:rsidRPr="0055222B">
              <w:t>-Sistematski pregled novoprimljenih bolesnika u skrbi, po upisu bolesnika</w:t>
            </w:r>
          </w:p>
        </w:tc>
        <w:tc>
          <w:tcPr>
            <w:tcW w:w="1622" w:type="dxa"/>
            <w:tcBorders>
              <w:top w:val="single" w:sz="4" w:space="0" w:color="auto"/>
              <w:left w:val="single" w:sz="4" w:space="0" w:color="auto"/>
              <w:bottom w:val="single" w:sz="4" w:space="0" w:color="auto"/>
              <w:right w:val="single" w:sz="4" w:space="0" w:color="auto"/>
            </w:tcBorders>
            <w:vAlign w:val="center"/>
          </w:tcPr>
          <w:p w14:paraId="7250FED6" w14:textId="77777777" w:rsidR="00B401C8" w:rsidRPr="0055222B" w:rsidRDefault="00B401C8" w:rsidP="00B401C8">
            <w:pPr>
              <w:spacing w:after="0" w:line="240" w:lineRule="auto"/>
              <w:jc w:val="center"/>
              <w:rPr>
                <w:rFonts w:ascii="Times New Roman" w:hAnsi="Times New Roman" w:cs="Times New Roman"/>
                <w:sz w:val="24"/>
                <w:szCs w:val="24"/>
                <w:lang w:eastAsia="hr-HR"/>
              </w:rPr>
            </w:pPr>
            <w:r w:rsidRPr="0055222B">
              <w:rPr>
                <w:rFonts w:ascii="Times New Roman" w:hAnsi="Times New Roman" w:cs="Times New Roman"/>
                <w:sz w:val="24"/>
                <w:szCs w:val="24"/>
              </w:rPr>
              <w:t>2023. - 2025.</w:t>
            </w:r>
          </w:p>
          <w:p w14:paraId="7B7FB8F7" w14:textId="284D5D44" w:rsidR="00B401C8" w:rsidRPr="0055222B" w:rsidRDefault="00B401C8" w:rsidP="00B401C8">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kontinuirano</w:t>
            </w:r>
          </w:p>
        </w:tc>
      </w:tr>
      <w:tr w:rsidR="00B401C8" w:rsidRPr="00414E61" w14:paraId="6755D454" w14:textId="77777777" w:rsidTr="00B401C8">
        <w:trPr>
          <w:cantSplit/>
        </w:trPr>
        <w:tc>
          <w:tcPr>
            <w:tcW w:w="2364" w:type="dxa"/>
            <w:tcBorders>
              <w:top w:val="single" w:sz="4" w:space="0" w:color="auto"/>
              <w:left w:val="single" w:sz="4" w:space="0" w:color="auto"/>
              <w:bottom w:val="single" w:sz="4" w:space="0" w:color="auto"/>
              <w:right w:val="single" w:sz="4" w:space="0" w:color="auto"/>
            </w:tcBorders>
          </w:tcPr>
          <w:p w14:paraId="1D3BAA7B" w14:textId="1B4C27A0" w:rsidR="00B401C8" w:rsidRPr="003D66BD" w:rsidRDefault="00B401C8" w:rsidP="005E74CC">
            <w:pPr>
              <w:pStyle w:val="noparagraphstyle"/>
              <w:numPr>
                <w:ilvl w:val="0"/>
                <w:numId w:val="0"/>
              </w:numPr>
              <w:rPr>
                <w:b/>
                <w:bCs/>
              </w:rPr>
            </w:pPr>
            <w:r w:rsidRPr="003D66BD">
              <w:rPr>
                <w:b/>
                <w:bCs/>
              </w:rPr>
              <w:t>PREVENCIJA KRONIČNIH NEZARAZNIH BOLESTI, PROVOĐENJE CILJANOG SKRININGA</w:t>
            </w:r>
          </w:p>
        </w:tc>
        <w:tc>
          <w:tcPr>
            <w:tcW w:w="5313" w:type="dxa"/>
            <w:tcBorders>
              <w:top w:val="single" w:sz="4" w:space="0" w:color="auto"/>
              <w:left w:val="single" w:sz="4" w:space="0" w:color="auto"/>
              <w:bottom w:val="single" w:sz="4" w:space="0" w:color="auto"/>
              <w:right w:val="single" w:sz="4" w:space="0" w:color="auto"/>
            </w:tcBorders>
          </w:tcPr>
          <w:p w14:paraId="5BCAF47A" w14:textId="0C8600F3" w:rsidR="00B401C8" w:rsidRPr="0055222B" w:rsidRDefault="00B401C8" w:rsidP="00B401C8">
            <w:pPr>
              <w:spacing w:after="0"/>
              <w:jc w:val="both"/>
              <w:rPr>
                <w:rFonts w:ascii="Times New Roman" w:eastAsia="Times New Roman" w:hAnsi="Times New Roman" w:cs="Times New Roman"/>
                <w:sz w:val="24"/>
                <w:szCs w:val="24"/>
                <w:lang w:eastAsia="hr-HR"/>
              </w:rPr>
            </w:pPr>
            <w:r w:rsidRPr="0055222B">
              <w:rPr>
                <w:rFonts w:ascii="Times New Roman" w:eastAsia="Times New Roman" w:hAnsi="Times New Roman" w:cs="Times New Roman"/>
                <w:sz w:val="24"/>
                <w:szCs w:val="24"/>
                <w:lang w:eastAsia="hr-HR"/>
              </w:rPr>
              <w:t xml:space="preserve">Provjera rizičnih čimbenika (pušenje, alkohol, anamneza smrtnosti od srčanih bolesti, raka u obiteljskoj anamnezi, mjerenje BMI, OT) za </w:t>
            </w:r>
            <w:r w:rsidRPr="0055222B">
              <w:rPr>
                <w:rFonts w:ascii="Times New Roman" w:hAnsi="Times New Roman" w:cs="Times New Roman"/>
                <w:sz w:val="24"/>
                <w:szCs w:val="24"/>
              </w:rPr>
              <w:t xml:space="preserve"> </w:t>
            </w:r>
            <w:r w:rsidRPr="0055222B">
              <w:rPr>
                <w:rFonts w:ascii="Times New Roman" w:eastAsia="Times New Roman" w:hAnsi="Times New Roman" w:cs="Times New Roman"/>
                <w:sz w:val="24"/>
                <w:szCs w:val="24"/>
                <w:lang w:eastAsia="hr-HR"/>
              </w:rPr>
              <w:t>muškarce i žene u dobi od 40 g. oportunistički kad se pacijent javi u ordinaciju.</w:t>
            </w:r>
          </w:p>
          <w:p w14:paraId="1507E13D" w14:textId="68702B1A" w:rsidR="00B401C8" w:rsidRPr="0055222B" w:rsidRDefault="00B401C8" w:rsidP="00B401C8">
            <w:pPr>
              <w:spacing w:after="0"/>
              <w:jc w:val="both"/>
              <w:rPr>
                <w:rFonts w:ascii="Times New Roman" w:hAnsi="Times New Roman" w:cs="Times New Roman"/>
                <w:sz w:val="24"/>
                <w:szCs w:val="24"/>
              </w:rPr>
            </w:pPr>
            <w:r w:rsidRPr="0055222B">
              <w:rPr>
                <w:rFonts w:ascii="Times New Roman" w:eastAsia="Times New Roman" w:hAnsi="Times New Roman" w:cs="Times New Roman"/>
                <w:sz w:val="24"/>
                <w:szCs w:val="24"/>
                <w:lang w:eastAsia="hr-HR"/>
              </w:rPr>
              <w:t>Za rizične čimbenike BMI, pušenje, alkohol i droga provjera se provodi cijeli život  (od 18 do 65 god) oportunistički kad se pacijent javi u ordinaciju, kao dio optimalne zdravstvene zaštite.</w:t>
            </w:r>
            <w:r w:rsidRPr="0055222B">
              <w:rPr>
                <w:rFonts w:ascii="Times New Roman" w:hAnsi="Times New Roman" w:cs="Times New Roman"/>
                <w:sz w:val="24"/>
                <w:szCs w:val="24"/>
              </w:rPr>
              <w:t xml:space="preserve"> </w:t>
            </w:r>
          </w:p>
        </w:tc>
        <w:tc>
          <w:tcPr>
            <w:tcW w:w="1622" w:type="dxa"/>
            <w:tcBorders>
              <w:top w:val="single" w:sz="4" w:space="0" w:color="auto"/>
              <w:left w:val="single" w:sz="4" w:space="0" w:color="auto"/>
              <w:bottom w:val="single" w:sz="4" w:space="0" w:color="auto"/>
              <w:right w:val="single" w:sz="4" w:space="0" w:color="auto"/>
            </w:tcBorders>
            <w:vAlign w:val="center"/>
          </w:tcPr>
          <w:p w14:paraId="6A58AF9C" w14:textId="77777777" w:rsidR="00B401C8" w:rsidRPr="0055222B" w:rsidRDefault="00B401C8" w:rsidP="00B401C8">
            <w:pPr>
              <w:spacing w:after="0" w:line="240" w:lineRule="auto"/>
              <w:jc w:val="center"/>
              <w:rPr>
                <w:rFonts w:ascii="Times New Roman" w:hAnsi="Times New Roman" w:cs="Times New Roman"/>
                <w:sz w:val="24"/>
                <w:szCs w:val="24"/>
              </w:rPr>
            </w:pPr>
          </w:p>
        </w:tc>
      </w:tr>
      <w:tr w:rsidR="00B401C8" w:rsidRPr="00414E61" w14:paraId="2827064A" w14:textId="77777777" w:rsidTr="007C4FA5">
        <w:trPr>
          <w:cantSplit/>
        </w:trPr>
        <w:tc>
          <w:tcPr>
            <w:tcW w:w="2364" w:type="dxa"/>
            <w:tcBorders>
              <w:top w:val="single" w:sz="4" w:space="0" w:color="auto"/>
              <w:left w:val="single" w:sz="4" w:space="0" w:color="auto"/>
              <w:bottom w:val="single" w:sz="4" w:space="0" w:color="auto"/>
              <w:right w:val="single" w:sz="4" w:space="0" w:color="auto"/>
            </w:tcBorders>
          </w:tcPr>
          <w:p w14:paraId="2A4FD4E0" w14:textId="17F1522C" w:rsidR="00B401C8" w:rsidRPr="003D66BD" w:rsidRDefault="00B401C8" w:rsidP="005E74CC">
            <w:pPr>
              <w:pStyle w:val="noparagraphstyle"/>
              <w:numPr>
                <w:ilvl w:val="0"/>
                <w:numId w:val="0"/>
              </w:numPr>
              <w:rPr>
                <w:b/>
                <w:bCs/>
              </w:rPr>
            </w:pPr>
            <w:r w:rsidRPr="003D66BD">
              <w:rPr>
                <w:b/>
              </w:rPr>
              <w:t xml:space="preserve">PREVENTIVNO-ZDRAVSTVENE MJERE </w:t>
            </w:r>
            <w:r w:rsidRPr="003D66BD">
              <w:rPr>
                <w:b/>
                <w:bCs/>
              </w:rPr>
              <w:t>ZA OSOBE S POVEĆANIM RIZIKOM PO ZDRAVLJE</w:t>
            </w:r>
          </w:p>
        </w:tc>
        <w:tc>
          <w:tcPr>
            <w:tcW w:w="5313" w:type="dxa"/>
            <w:tcBorders>
              <w:top w:val="single" w:sz="4" w:space="0" w:color="auto"/>
              <w:left w:val="single" w:sz="4" w:space="0" w:color="auto"/>
              <w:bottom w:val="single" w:sz="4" w:space="0" w:color="auto"/>
              <w:right w:val="single" w:sz="4" w:space="0" w:color="auto"/>
            </w:tcBorders>
          </w:tcPr>
          <w:p w14:paraId="53A660A4" w14:textId="1FEA1A1C" w:rsidR="00B401C8" w:rsidRPr="0055222B" w:rsidRDefault="00B401C8" w:rsidP="00B401C8">
            <w:pPr>
              <w:pStyle w:val="noparagraphstyle"/>
              <w:numPr>
                <w:ilvl w:val="0"/>
                <w:numId w:val="0"/>
              </w:numPr>
              <w:spacing w:before="0" w:beforeAutospacing="0" w:after="0" w:afterAutospacing="0"/>
              <w:jc w:val="both"/>
            </w:pPr>
            <w:r w:rsidRPr="0055222B">
              <w:t>Zdravstveni nadzor, savjetovanje, zdravstveno prosvjećivanje usmjereno usvajanju zdravih životnih navika i učenju samozaštitnih, suzaštitnih i drugih vještina</w:t>
            </w:r>
          </w:p>
        </w:tc>
        <w:tc>
          <w:tcPr>
            <w:tcW w:w="1622" w:type="dxa"/>
            <w:tcBorders>
              <w:top w:val="single" w:sz="4" w:space="0" w:color="auto"/>
              <w:left w:val="single" w:sz="4" w:space="0" w:color="auto"/>
              <w:bottom w:val="single" w:sz="4" w:space="0" w:color="auto"/>
              <w:right w:val="single" w:sz="4" w:space="0" w:color="auto"/>
            </w:tcBorders>
            <w:vAlign w:val="center"/>
          </w:tcPr>
          <w:p w14:paraId="3C8F29BE" w14:textId="77777777" w:rsidR="00B401C8" w:rsidRPr="0055222B" w:rsidRDefault="00B401C8" w:rsidP="0097690B">
            <w:pPr>
              <w:spacing w:after="0" w:line="240" w:lineRule="auto"/>
              <w:jc w:val="center"/>
              <w:rPr>
                <w:rFonts w:ascii="Times New Roman" w:hAnsi="Times New Roman" w:cs="Times New Roman"/>
                <w:sz w:val="24"/>
                <w:szCs w:val="24"/>
                <w:lang w:eastAsia="hr-HR"/>
              </w:rPr>
            </w:pPr>
            <w:r w:rsidRPr="0055222B">
              <w:rPr>
                <w:rFonts w:ascii="Times New Roman" w:hAnsi="Times New Roman" w:cs="Times New Roman"/>
                <w:sz w:val="24"/>
                <w:szCs w:val="24"/>
              </w:rPr>
              <w:t>2023. - 2025.</w:t>
            </w:r>
          </w:p>
          <w:p w14:paraId="30D64BCF" w14:textId="5B41438D" w:rsidR="00B401C8" w:rsidRPr="0055222B" w:rsidRDefault="00B401C8" w:rsidP="00B401C8">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kontinuirano</w:t>
            </w:r>
          </w:p>
        </w:tc>
      </w:tr>
      <w:tr w:rsidR="00B401C8" w:rsidRPr="00414E61" w14:paraId="171AAE75" w14:textId="77777777" w:rsidTr="007C4FA5">
        <w:trPr>
          <w:cantSplit/>
        </w:trPr>
        <w:tc>
          <w:tcPr>
            <w:tcW w:w="2364" w:type="dxa"/>
            <w:tcBorders>
              <w:top w:val="single" w:sz="4" w:space="0" w:color="auto"/>
              <w:left w:val="single" w:sz="4" w:space="0" w:color="auto"/>
              <w:bottom w:val="single" w:sz="4" w:space="0" w:color="auto"/>
              <w:right w:val="single" w:sz="4" w:space="0" w:color="auto"/>
            </w:tcBorders>
            <w:hideMark/>
          </w:tcPr>
          <w:p w14:paraId="6B55A0B5" w14:textId="54131956" w:rsidR="00B401C8" w:rsidRPr="00414E61" w:rsidRDefault="00B401C8" w:rsidP="005E74CC">
            <w:pPr>
              <w:pStyle w:val="noparagraphstyle"/>
              <w:numPr>
                <w:ilvl w:val="0"/>
                <w:numId w:val="0"/>
              </w:numPr>
              <w:rPr>
                <w:b/>
                <w:sz w:val="22"/>
                <w:szCs w:val="22"/>
              </w:rPr>
            </w:pPr>
            <w:r w:rsidRPr="00414E61">
              <w:rPr>
                <w:b/>
                <w:bCs/>
              </w:rPr>
              <w:t>PREVENTIVNI PREGLEDI OSOBA STARIJIH OD 50 GODINA</w:t>
            </w:r>
          </w:p>
        </w:tc>
        <w:tc>
          <w:tcPr>
            <w:tcW w:w="5313" w:type="dxa"/>
            <w:tcBorders>
              <w:top w:val="single" w:sz="4" w:space="0" w:color="auto"/>
              <w:left w:val="single" w:sz="4" w:space="0" w:color="auto"/>
              <w:bottom w:val="single" w:sz="4" w:space="0" w:color="auto"/>
              <w:right w:val="single" w:sz="4" w:space="0" w:color="auto"/>
            </w:tcBorders>
            <w:hideMark/>
          </w:tcPr>
          <w:p w14:paraId="0A32F290" w14:textId="77777777" w:rsidR="00B401C8" w:rsidRPr="0055222B" w:rsidRDefault="00B401C8" w:rsidP="005E74CC">
            <w:pPr>
              <w:spacing w:after="0" w:line="240" w:lineRule="auto"/>
              <w:jc w:val="both"/>
              <w:rPr>
                <w:rFonts w:ascii="Times New Roman" w:hAnsi="Times New Roman" w:cs="Times New Roman"/>
                <w:sz w:val="24"/>
                <w:szCs w:val="24"/>
              </w:rPr>
            </w:pPr>
            <w:r w:rsidRPr="0055222B">
              <w:rPr>
                <w:rFonts w:ascii="Times New Roman" w:hAnsi="Times New Roman" w:cs="Times New Roman"/>
                <w:bCs/>
                <w:sz w:val="24"/>
                <w:szCs w:val="24"/>
              </w:rPr>
              <w:t>Pozivanje i obavljanje preventivnih pregleda</w:t>
            </w:r>
            <w:r w:rsidRPr="0055222B">
              <w:rPr>
                <w:rFonts w:ascii="Times New Roman" w:hAnsi="Times New Roman" w:cs="Times New Roman"/>
                <w:sz w:val="24"/>
                <w:szCs w:val="24"/>
              </w:rPr>
              <w:t xml:space="preserve"> pacijenata starijih od 50 godina koji u zadnje dvije godine nisu obavili klinički pregled i/ili dijagnostičku obradu</w:t>
            </w:r>
          </w:p>
          <w:p w14:paraId="4F033491" w14:textId="5F9027E5" w:rsidR="00B401C8" w:rsidRPr="0055222B" w:rsidRDefault="00B401C8" w:rsidP="00414E61">
            <w:pPr>
              <w:pStyle w:val="noparagraphstyle"/>
              <w:numPr>
                <w:ilvl w:val="0"/>
                <w:numId w:val="0"/>
              </w:numPr>
              <w:jc w:val="both"/>
            </w:pPr>
            <w:r w:rsidRPr="0055222B">
              <w:t>Edukacija o važnosti odlaska na redovite preventivne preglede i organizirane preglede u okviru nacionalnih programa (rak dojke, rak vrata maternice, rak debelog crijeva, rak prostate).</w:t>
            </w:r>
          </w:p>
        </w:tc>
        <w:tc>
          <w:tcPr>
            <w:tcW w:w="1622" w:type="dxa"/>
            <w:tcBorders>
              <w:top w:val="single" w:sz="4" w:space="0" w:color="auto"/>
              <w:left w:val="single" w:sz="4" w:space="0" w:color="auto"/>
              <w:bottom w:val="single" w:sz="4" w:space="0" w:color="auto"/>
              <w:right w:val="single" w:sz="4" w:space="0" w:color="auto"/>
            </w:tcBorders>
            <w:vAlign w:val="center"/>
            <w:hideMark/>
          </w:tcPr>
          <w:p w14:paraId="0E352CE9" w14:textId="77777777" w:rsidR="00B401C8" w:rsidRPr="0055222B" w:rsidRDefault="00B401C8" w:rsidP="0097690B">
            <w:pPr>
              <w:spacing w:after="0" w:line="240" w:lineRule="auto"/>
              <w:jc w:val="center"/>
              <w:rPr>
                <w:rFonts w:ascii="Times New Roman" w:hAnsi="Times New Roman" w:cs="Times New Roman"/>
                <w:sz w:val="24"/>
                <w:szCs w:val="24"/>
                <w:lang w:eastAsia="hr-HR"/>
              </w:rPr>
            </w:pPr>
            <w:r w:rsidRPr="0055222B">
              <w:rPr>
                <w:rFonts w:ascii="Times New Roman" w:hAnsi="Times New Roman" w:cs="Times New Roman"/>
                <w:sz w:val="24"/>
                <w:szCs w:val="24"/>
              </w:rPr>
              <w:t>2023. - 2025.</w:t>
            </w:r>
          </w:p>
          <w:p w14:paraId="4C98A5BA" w14:textId="2908A9C8" w:rsidR="00B401C8" w:rsidRPr="0055222B" w:rsidRDefault="00B401C8" w:rsidP="0097690B">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kontinuirano</w:t>
            </w:r>
          </w:p>
        </w:tc>
      </w:tr>
      <w:tr w:rsidR="00B401C8" w:rsidRPr="00414E61" w14:paraId="461CD51E" w14:textId="77777777" w:rsidTr="007C4FA5">
        <w:trPr>
          <w:cantSplit/>
        </w:trPr>
        <w:tc>
          <w:tcPr>
            <w:tcW w:w="2364" w:type="dxa"/>
            <w:tcBorders>
              <w:top w:val="single" w:sz="4" w:space="0" w:color="auto"/>
              <w:left w:val="single" w:sz="4" w:space="0" w:color="auto"/>
              <w:bottom w:val="single" w:sz="4" w:space="0" w:color="auto"/>
              <w:right w:val="single" w:sz="4" w:space="0" w:color="auto"/>
            </w:tcBorders>
            <w:hideMark/>
          </w:tcPr>
          <w:p w14:paraId="75A388D4" w14:textId="06FBE55E" w:rsidR="00B401C8" w:rsidRPr="003D66BD" w:rsidRDefault="00B401C8" w:rsidP="005E74CC">
            <w:pPr>
              <w:spacing w:after="0" w:line="240" w:lineRule="auto"/>
              <w:rPr>
                <w:rFonts w:ascii="Times New Roman" w:hAnsi="Times New Roman" w:cs="Times New Roman"/>
                <w:b/>
                <w:sz w:val="24"/>
                <w:szCs w:val="24"/>
              </w:rPr>
            </w:pPr>
            <w:r w:rsidRPr="003D66BD">
              <w:rPr>
                <w:rFonts w:ascii="Times New Roman" w:hAnsi="Times New Roman" w:cs="Times New Roman"/>
                <w:b/>
                <w:sz w:val="24"/>
                <w:szCs w:val="24"/>
              </w:rPr>
              <w:lastRenderedPageBreak/>
              <w:t xml:space="preserve">ZDRAVSTVENO PROSVJEĆIVANJE I SAVJETOVANJE </w:t>
            </w:r>
            <w:r w:rsidRPr="003D66BD">
              <w:rPr>
                <w:rFonts w:ascii="Times New Roman" w:hAnsi="Times New Roman" w:cs="Times New Roman"/>
                <w:b/>
                <w:bCs/>
                <w:sz w:val="24"/>
                <w:szCs w:val="24"/>
              </w:rPr>
              <w:t>OSOBA STARIJIH OD 65 GODINA</w:t>
            </w:r>
          </w:p>
        </w:tc>
        <w:tc>
          <w:tcPr>
            <w:tcW w:w="5313" w:type="dxa"/>
            <w:tcBorders>
              <w:top w:val="single" w:sz="4" w:space="0" w:color="auto"/>
              <w:left w:val="single" w:sz="4" w:space="0" w:color="auto"/>
              <w:bottom w:val="single" w:sz="4" w:space="0" w:color="auto"/>
              <w:right w:val="single" w:sz="4" w:space="0" w:color="auto"/>
            </w:tcBorders>
            <w:hideMark/>
          </w:tcPr>
          <w:p w14:paraId="3B0C6F21" w14:textId="77777777" w:rsidR="00B401C8" w:rsidRPr="0055222B" w:rsidRDefault="00B401C8" w:rsidP="00414E61">
            <w:pPr>
              <w:pStyle w:val="noparagraphstyle"/>
              <w:numPr>
                <w:ilvl w:val="0"/>
                <w:numId w:val="0"/>
              </w:numPr>
              <w:spacing w:before="0" w:beforeAutospacing="0" w:after="0" w:afterAutospacing="0"/>
              <w:jc w:val="both"/>
            </w:pPr>
            <w:r w:rsidRPr="0055222B">
              <w:rPr>
                <w:bCs/>
              </w:rPr>
              <w:t>Ocjenjivanje zdravstvenog stanja,</w:t>
            </w:r>
            <w:r w:rsidRPr="0055222B">
              <w:t xml:space="preserve"> osobito u odnosu na funkcionalno stanje starijih osoba (kretanje, vid, sluh, kontinentnost).</w:t>
            </w:r>
          </w:p>
          <w:p w14:paraId="317882AD" w14:textId="67100726" w:rsidR="00B401C8" w:rsidRPr="0055222B" w:rsidRDefault="00B401C8" w:rsidP="005E74CC">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 xml:space="preserve">Individualno </w:t>
            </w:r>
            <w:r w:rsidRPr="0055222B">
              <w:rPr>
                <w:rFonts w:ascii="Times New Roman" w:hAnsi="Times New Roman" w:cs="Times New Roman"/>
                <w:bCs/>
                <w:sz w:val="24"/>
                <w:szCs w:val="24"/>
              </w:rPr>
              <w:t>zdravstveno prosvjećivanje i savjetovanje</w:t>
            </w:r>
            <w:r w:rsidRPr="0055222B">
              <w:rPr>
                <w:rFonts w:ascii="Times New Roman" w:hAnsi="Times New Roman" w:cs="Times New Roman"/>
                <w:sz w:val="24"/>
                <w:szCs w:val="24"/>
              </w:rPr>
              <w:t xml:space="preserve"> o prevenciji ozljeda i najučestalijih kroničnih bolesti.</w:t>
            </w:r>
          </w:p>
        </w:tc>
        <w:tc>
          <w:tcPr>
            <w:tcW w:w="1622" w:type="dxa"/>
            <w:tcBorders>
              <w:top w:val="single" w:sz="4" w:space="0" w:color="auto"/>
              <w:left w:val="single" w:sz="4" w:space="0" w:color="auto"/>
              <w:bottom w:val="single" w:sz="4" w:space="0" w:color="auto"/>
              <w:right w:val="single" w:sz="4" w:space="0" w:color="auto"/>
            </w:tcBorders>
            <w:vAlign w:val="center"/>
            <w:hideMark/>
          </w:tcPr>
          <w:p w14:paraId="2D808FE1" w14:textId="77777777" w:rsidR="00B401C8" w:rsidRPr="0055222B" w:rsidRDefault="00B401C8" w:rsidP="0097690B">
            <w:pPr>
              <w:spacing w:after="0" w:line="240" w:lineRule="auto"/>
              <w:jc w:val="center"/>
              <w:rPr>
                <w:rFonts w:ascii="Times New Roman" w:hAnsi="Times New Roman" w:cs="Times New Roman"/>
                <w:sz w:val="24"/>
                <w:szCs w:val="24"/>
                <w:lang w:eastAsia="hr-HR"/>
              </w:rPr>
            </w:pPr>
            <w:r w:rsidRPr="0055222B">
              <w:rPr>
                <w:rFonts w:ascii="Times New Roman" w:hAnsi="Times New Roman" w:cs="Times New Roman"/>
                <w:sz w:val="24"/>
                <w:szCs w:val="24"/>
              </w:rPr>
              <w:t>2023. - 2025.</w:t>
            </w:r>
          </w:p>
          <w:p w14:paraId="06675B0E" w14:textId="381C75BE" w:rsidR="00B401C8" w:rsidRPr="0055222B" w:rsidRDefault="00B401C8" w:rsidP="0097690B">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kontinuirano</w:t>
            </w:r>
          </w:p>
        </w:tc>
      </w:tr>
      <w:tr w:rsidR="00B401C8" w:rsidRPr="00414E61" w14:paraId="6FE0EC06" w14:textId="77777777" w:rsidTr="007C4FA5">
        <w:trPr>
          <w:cantSplit/>
        </w:trPr>
        <w:tc>
          <w:tcPr>
            <w:tcW w:w="2364" w:type="dxa"/>
            <w:tcBorders>
              <w:top w:val="single" w:sz="4" w:space="0" w:color="auto"/>
              <w:left w:val="single" w:sz="4" w:space="0" w:color="auto"/>
              <w:bottom w:val="single" w:sz="4" w:space="0" w:color="auto"/>
              <w:right w:val="single" w:sz="4" w:space="0" w:color="auto"/>
            </w:tcBorders>
            <w:hideMark/>
          </w:tcPr>
          <w:p w14:paraId="5B28C01B" w14:textId="761002B9" w:rsidR="00B401C8" w:rsidRPr="003D66BD" w:rsidRDefault="00B401C8" w:rsidP="005E74CC">
            <w:pPr>
              <w:pStyle w:val="noparagraphstyle"/>
              <w:numPr>
                <w:ilvl w:val="0"/>
                <w:numId w:val="0"/>
              </w:numPr>
              <w:rPr>
                <w:b/>
              </w:rPr>
            </w:pPr>
            <w:r w:rsidRPr="003D66BD">
              <w:rPr>
                <w:b/>
                <w:bCs/>
              </w:rPr>
              <w:t>PREVENCIJA ZARAZNIH BOLESTI</w:t>
            </w:r>
          </w:p>
        </w:tc>
        <w:tc>
          <w:tcPr>
            <w:tcW w:w="5313" w:type="dxa"/>
            <w:tcBorders>
              <w:top w:val="single" w:sz="4" w:space="0" w:color="auto"/>
              <w:left w:val="single" w:sz="4" w:space="0" w:color="auto"/>
              <w:bottom w:val="single" w:sz="4" w:space="0" w:color="auto"/>
              <w:right w:val="single" w:sz="4" w:space="0" w:color="auto"/>
            </w:tcBorders>
            <w:hideMark/>
          </w:tcPr>
          <w:p w14:paraId="050D849E" w14:textId="77777777" w:rsidR="00B401C8" w:rsidRPr="0055222B" w:rsidRDefault="00B401C8" w:rsidP="0097690B">
            <w:pPr>
              <w:pStyle w:val="noparagraphstyle"/>
              <w:numPr>
                <w:ilvl w:val="0"/>
                <w:numId w:val="0"/>
              </w:numPr>
              <w:spacing w:before="0" w:beforeAutospacing="0" w:after="0" w:afterAutospacing="0"/>
              <w:jc w:val="both"/>
              <w:rPr>
                <w:bCs/>
              </w:rPr>
            </w:pPr>
            <w:r w:rsidRPr="0055222B">
              <w:rPr>
                <w:bCs/>
              </w:rPr>
              <w:t>Zdravstveno prosvjećivanje i poduzimanje odgovarajućih protuepidemijskih mjera.</w:t>
            </w:r>
          </w:p>
          <w:p w14:paraId="72A56249" w14:textId="77777777" w:rsidR="00B401C8" w:rsidRPr="0055222B" w:rsidRDefault="00B401C8" w:rsidP="0097690B">
            <w:pPr>
              <w:pStyle w:val="noparagraphstyle"/>
              <w:numPr>
                <w:ilvl w:val="0"/>
                <w:numId w:val="0"/>
              </w:numPr>
              <w:spacing w:before="0" w:beforeAutospacing="0" w:after="0" w:afterAutospacing="0"/>
              <w:jc w:val="both"/>
            </w:pPr>
            <w:r w:rsidRPr="0055222B">
              <w:t>Cijepljenje prema važećem programu cijepljenja svih osoba i osoba s rizikom.</w:t>
            </w:r>
          </w:p>
          <w:p w14:paraId="4DB86FE6" w14:textId="77777777" w:rsidR="00B401C8" w:rsidRPr="0055222B" w:rsidRDefault="00B401C8" w:rsidP="0097690B">
            <w:pPr>
              <w:pStyle w:val="noparagraphstyle"/>
              <w:numPr>
                <w:ilvl w:val="0"/>
                <w:numId w:val="0"/>
              </w:numPr>
              <w:spacing w:before="0" w:beforeAutospacing="0" w:after="0" w:afterAutospacing="0"/>
              <w:jc w:val="both"/>
            </w:pPr>
            <w:r w:rsidRPr="0055222B">
              <w:t>Provedba posebnih mjera kod opasnosti od epidemija, kod pojave zaraznih bolesti u obitelji, kliconoštva i sl.</w:t>
            </w:r>
          </w:p>
          <w:p w14:paraId="37A99B41" w14:textId="77777777" w:rsidR="00B401C8" w:rsidRPr="0055222B" w:rsidRDefault="00B401C8" w:rsidP="0097690B">
            <w:pPr>
              <w:pStyle w:val="noparagraphstyle"/>
              <w:numPr>
                <w:ilvl w:val="0"/>
                <w:numId w:val="0"/>
              </w:numPr>
              <w:spacing w:before="0" w:beforeAutospacing="0" w:after="0" w:afterAutospacing="0"/>
              <w:jc w:val="both"/>
            </w:pPr>
            <w:r w:rsidRPr="0055222B">
              <w:t>Upoznavanje ovisnika sa značajkama i putevima širenja AIDS-a, i hepatitisa B i C, opasnosti uporabe zajedničke igle, šprice i pribora i druge mjere.</w:t>
            </w:r>
          </w:p>
          <w:p w14:paraId="5C5313F9" w14:textId="00B5D825" w:rsidR="00B401C8" w:rsidRPr="0055222B" w:rsidRDefault="00B401C8" w:rsidP="00414E61">
            <w:pPr>
              <w:pStyle w:val="noparagraphstyle"/>
              <w:numPr>
                <w:ilvl w:val="0"/>
                <w:numId w:val="0"/>
              </w:numPr>
              <w:spacing w:before="0" w:beforeAutospacing="0" w:after="0" w:afterAutospacing="0"/>
              <w:jc w:val="both"/>
            </w:pPr>
            <w:r w:rsidRPr="0055222B">
              <w:t>U centrima za socijalnu skrb i nevladinim organizacijama u suradnji sa službama za prevenciju ovisnosti razviti posebne "outreach" programe (za visokorizičnu populaciju i suspektne uzimatelje droga) koji uključuju dobrovoljno testiranje i edukaciju radi sprječavanja dublje ovisnosti, zaraze hepatitisom B i C, HIV-om itd.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1DCD20D7" w14:textId="77777777" w:rsidR="00B401C8" w:rsidRPr="0055222B" w:rsidRDefault="00B401C8" w:rsidP="0097690B">
            <w:pPr>
              <w:spacing w:after="0" w:line="240" w:lineRule="auto"/>
              <w:jc w:val="center"/>
              <w:rPr>
                <w:rFonts w:ascii="Times New Roman" w:hAnsi="Times New Roman" w:cs="Times New Roman"/>
                <w:sz w:val="24"/>
                <w:szCs w:val="24"/>
                <w:lang w:eastAsia="hr-HR"/>
              </w:rPr>
            </w:pPr>
            <w:r w:rsidRPr="0055222B">
              <w:rPr>
                <w:rFonts w:ascii="Times New Roman" w:hAnsi="Times New Roman" w:cs="Times New Roman"/>
                <w:sz w:val="24"/>
                <w:szCs w:val="24"/>
              </w:rPr>
              <w:t>2023. - 2025.</w:t>
            </w:r>
          </w:p>
          <w:p w14:paraId="70D67F5C" w14:textId="6171909A" w:rsidR="00B401C8" w:rsidRPr="0055222B" w:rsidRDefault="00B401C8" w:rsidP="0097690B">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kontinuirano</w:t>
            </w:r>
          </w:p>
        </w:tc>
      </w:tr>
      <w:tr w:rsidR="00B401C8" w:rsidRPr="00414E61" w14:paraId="73AB9387" w14:textId="77777777" w:rsidTr="007C4FA5">
        <w:trPr>
          <w:cantSplit/>
        </w:trPr>
        <w:tc>
          <w:tcPr>
            <w:tcW w:w="2364" w:type="dxa"/>
            <w:tcBorders>
              <w:top w:val="single" w:sz="4" w:space="0" w:color="auto"/>
              <w:left w:val="single" w:sz="4" w:space="0" w:color="auto"/>
              <w:bottom w:val="single" w:sz="4" w:space="0" w:color="auto"/>
              <w:right w:val="single" w:sz="4" w:space="0" w:color="auto"/>
            </w:tcBorders>
            <w:hideMark/>
          </w:tcPr>
          <w:p w14:paraId="22CB88E9" w14:textId="15A0DC8A" w:rsidR="00B401C8" w:rsidRPr="003D66BD" w:rsidRDefault="00B401C8" w:rsidP="005E74CC">
            <w:pPr>
              <w:pStyle w:val="noparagraphstyle"/>
              <w:numPr>
                <w:ilvl w:val="0"/>
                <w:numId w:val="0"/>
              </w:numPr>
              <w:rPr>
                <w:b/>
                <w:bCs/>
              </w:rPr>
            </w:pPr>
            <w:r w:rsidRPr="003D66BD">
              <w:rPr>
                <w:b/>
                <w:bCs/>
              </w:rPr>
              <w:t>PLANIRANJE OBITELJI</w:t>
            </w:r>
          </w:p>
        </w:tc>
        <w:tc>
          <w:tcPr>
            <w:tcW w:w="5313" w:type="dxa"/>
            <w:tcBorders>
              <w:top w:val="single" w:sz="4" w:space="0" w:color="auto"/>
              <w:left w:val="single" w:sz="4" w:space="0" w:color="auto"/>
              <w:bottom w:val="single" w:sz="4" w:space="0" w:color="auto"/>
              <w:right w:val="single" w:sz="4" w:space="0" w:color="auto"/>
            </w:tcBorders>
            <w:hideMark/>
          </w:tcPr>
          <w:p w14:paraId="4E689411" w14:textId="77777777" w:rsidR="00B401C8" w:rsidRPr="0055222B" w:rsidRDefault="00B401C8" w:rsidP="0097690B">
            <w:pPr>
              <w:pStyle w:val="noparagraphstyle"/>
              <w:numPr>
                <w:ilvl w:val="0"/>
                <w:numId w:val="0"/>
              </w:numPr>
              <w:spacing w:before="0" w:beforeAutospacing="0" w:after="0" w:afterAutospacing="0"/>
              <w:jc w:val="both"/>
              <w:rPr>
                <w:bCs/>
              </w:rPr>
            </w:pPr>
            <w:r w:rsidRPr="0055222B">
              <w:t>Zdravstveni odgoj i prosvjećivanje</w:t>
            </w:r>
            <w:r w:rsidRPr="0055222B">
              <w:rPr>
                <w:bCs/>
              </w:rPr>
              <w:t xml:space="preserve"> radi upoznavanja stanovništva s metodama planiranja obitelji i uporabom kontracepcije, održavanjem spolne higijene, prevencijom spolno prenosivih bolesti i AIDS-a te raka genitalnih organa.</w:t>
            </w:r>
          </w:p>
          <w:p w14:paraId="1D051CAE" w14:textId="77777777" w:rsidR="00B401C8" w:rsidRPr="0055222B" w:rsidRDefault="00B401C8" w:rsidP="0097690B">
            <w:pPr>
              <w:pStyle w:val="noparagraphstyle"/>
              <w:numPr>
                <w:ilvl w:val="0"/>
                <w:numId w:val="0"/>
              </w:numPr>
              <w:spacing w:before="0" w:beforeAutospacing="0" w:after="0" w:afterAutospacing="0"/>
              <w:jc w:val="both"/>
            </w:pPr>
            <w:r w:rsidRPr="0055222B">
              <w:t>Prethodni ginekološki pregled u vezi s planiranom trudnoćom.</w:t>
            </w:r>
          </w:p>
          <w:p w14:paraId="1B1A10B2" w14:textId="682A0425" w:rsidR="00B401C8" w:rsidRPr="0055222B" w:rsidRDefault="00B401C8" w:rsidP="0097690B">
            <w:pPr>
              <w:pStyle w:val="noparagraphstyle"/>
              <w:numPr>
                <w:ilvl w:val="0"/>
                <w:numId w:val="0"/>
              </w:numPr>
              <w:spacing w:before="0" w:beforeAutospacing="0" w:after="0" w:afterAutospacing="0"/>
              <w:jc w:val="both"/>
            </w:pPr>
            <w:r w:rsidRPr="0055222B">
              <w:t>Kontrolni pregledi</w:t>
            </w:r>
            <w:r w:rsidRPr="0055222B">
              <w:rPr>
                <w:bCs/>
              </w:rPr>
              <w:t xml:space="preserve"> radi sprečavanja patoloških stanja povezano s kontracepcijom,</w:t>
            </w:r>
            <w:r w:rsidRPr="0055222B">
              <w:rPr>
                <w:b/>
                <w:bCs/>
              </w:rPr>
              <w:t xml:space="preserve"> </w:t>
            </w:r>
            <w:r w:rsidRPr="0055222B">
              <w:rPr>
                <w:bCs/>
              </w:rPr>
              <w:t>nakon prekida trudnoće.</w:t>
            </w:r>
          </w:p>
        </w:tc>
        <w:tc>
          <w:tcPr>
            <w:tcW w:w="1622" w:type="dxa"/>
            <w:tcBorders>
              <w:top w:val="single" w:sz="4" w:space="0" w:color="auto"/>
              <w:left w:val="single" w:sz="4" w:space="0" w:color="auto"/>
              <w:bottom w:val="single" w:sz="4" w:space="0" w:color="auto"/>
              <w:right w:val="single" w:sz="4" w:space="0" w:color="auto"/>
            </w:tcBorders>
            <w:vAlign w:val="center"/>
            <w:hideMark/>
          </w:tcPr>
          <w:p w14:paraId="76566995" w14:textId="77777777" w:rsidR="00B401C8" w:rsidRPr="0055222B" w:rsidRDefault="00B401C8" w:rsidP="0097690B">
            <w:pPr>
              <w:spacing w:after="0" w:line="240" w:lineRule="auto"/>
              <w:jc w:val="center"/>
              <w:rPr>
                <w:rFonts w:ascii="Times New Roman" w:hAnsi="Times New Roman" w:cs="Times New Roman"/>
                <w:sz w:val="24"/>
                <w:szCs w:val="24"/>
                <w:lang w:eastAsia="hr-HR"/>
              </w:rPr>
            </w:pPr>
            <w:r w:rsidRPr="0055222B">
              <w:rPr>
                <w:rFonts w:ascii="Times New Roman" w:hAnsi="Times New Roman" w:cs="Times New Roman"/>
                <w:sz w:val="24"/>
                <w:szCs w:val="24"/>
              </w:rPr>
              <w:t>2023. - 2025.</w:t>
            </w:r>
          </w:p>
          <w:p w14:paraId="4645827B" w14:textId="6C1D7848" w:rsidR="00B401C8" w:rsidRPr="00414E61" w:rsidRDefault="00B401C8" w:rsidP="0097690B">
            <w:pPr>
              <w:spacing w:after="0" w:line="240" w:lineRule="auto"/>
              <w:jc w:val="center"/>
              <w:rPr>
                <w:rFonts w:ascii="Times New Roman" w:hAnsi="Times New Roman" w:cs="Times New Roman"/>
              </w:rPr>
            </w:pPr>
            <w:r w:rsidRPr="0055222B">
              <w:rPr>
                <w:rFonts w:ascii="Times New Roman" w:hAnsi="Times New Roman" w:cs="Times New Roman"/>
                <w:sz w:val="24"/>
                <w:szCs w:val="24"/>
              </w:rPr>
              <w:t>kontinuirano</w:t>
            </w:r>
          </w:p>
        </w:tc>
      </w:tr>
      <w:tr w:rsidR="00B401C8" w:rsidRPr="00414E61" w14:paraId="5A0BD706" w14:textId="77777777" w:rsidTr="007C4FA5">
        <w:trPr>
          <w:cantSplit/>
        </w:trPr>
        <w:tc>
          <w:tcPr>
            <w:tcW w:w="2364" w:type="dxa"/>
            <w:tcBorders>
              <w:top w:val="single" w:sz="4" w:space="0" w:color="auto"/>
              <w:left w:val="single" w:sz="4" w:space="0" w:color="auto"/>
              <w:bottom w:val="single" w:sz="4" w:space="0" w:color="auto"/>
              <w:right w:val="single" w:sz="4" w:space="0" w:color="auto"/>
            </w:tcBorders>
            <w:hideMark/>
          </w:tcPr>
          <w:p w14:paraId="1847A2FF" w14:textId="2320A717" w:rsidR="00B401C8" w:rsidRPr="003D66BD" w:rsidRDefault="00B401C8" w:rsidP="005E74CC">
            <w:pPr>
              <w:pStyle w:val="noparagraphstyle"/>
              <w:numPr>
                <w:ilvl w:val="0"/>
                <w:numId w:val="0"/>
              </w:numPr>
              <w:rPr>
                <w:b/>
                <w:bCs/>
              </w:rPr>
            </w:pPr>
            <w:r w:rsidRPr="003D66BD">
              <w:rPr>
                <w:b/>
              </w:rPr>
              <w:lastRenderedPageBreak/>
              <w:t>ZDRAVLJE ŽENA</w:t>
            </w:r>
          </w:p>
        </w:tc>
        <w:tc>
          <w:tcPr>
            <w:tcW w:w="5313" w:type="dxa"/>
            <w:tcBorders>
              <w:top w:val="single" w:sz="4" w:space="0" w:color="auto"/>
              <w:left w:val="single" w:sz="4" w:space="0" w:color="auto"/>
              <w:bottom w:val="single" w:sz="4" w:space="0" w:color="auto"/>
              <w:right w:val="single" w:sz="4" w:space="0" w:color="auto"/>
            </w:tcBorders>
            <w:hideMark/>
          </w:tcPr>
          <w:p w14:paraId="221C8306" w14:textId="77777777" w:rsidR="00B401C8" w:rsidRPr="0055222B" w:rsidRDefault="00B401C8" w:rsidP="0097690B">
            <w:pPr>
              <w:pStyle w:val="noparagraphstyle"/>
              <w:numPr>
                <w:ilvl w:val="0"/>
                <w:numId w:val="0"/>
              </w:numPr>
              <w:spacing w:before="0" w:beforeAutospacing="0" w:after="0" w:afterAutospacing="0"/>
              <w:jc w:val="both"/>
            </w:pPr>
            <w:r w:rsidRPr="0055222B">
              <w:rPr>
                <w:bCs/>
              </w:rPr>
              <w:t>Zdravstveno prosvjećivanje i rano otkrivanje raka dojke,</w:t>
            </w:r>
            <w:r w:rsidRPr="0055222B">
              <w:t xml:space="preserve"> upoznavanje žena s čimbenicima rizika i tehnikom samopregleda dojki te registracija nalaza, fizikalni pregled (palpacija).</w:t>
            </w:r>
          </w:p>
          <w:p w14:paraId="3ADB3394" w14:textId="77777777" w:rsidR="00B401C8" w:rsidRPr="0055222B" w:rsidRDefault="00B401C8" w:rsidP="0097690B">
            <w:pPr>
              <w:pStyle w:val="noparagraphstyle"/>
              <w:numPr>
                <w:ilvl w:val="0"/>
                <w:numId w:val="0"/>
              </w:numPr>
              <w:spacing w:before="0" w:beforeAutospacing="0" w:after="0" w:afterAutospacing="0"/>
              <w:jc w:val="both"/>
            </w:pPr>
            <w:r w:rsidRPr="0055222B">
              <w:rPr>
                <w:bCs/>
              </w:rPr>
              <w:t>Zdravstveno prosvjećivanje (edukacija i cijepljenje protiv HPV-a) i rano otkrivanje karcinoma vrata maternice (redoviti preventivni ginekološki pregledi,</w:t>
            </w:r>
            <w:r w:rsidRPr="0055222B">
              <w:t xml:space="preserve"> Papanicolaou-test</w:t>
            </w:r>
            <w:r w:rsidRPr="0055222B">
              <w:rPr>
                <w:bCs/>
              </w:rPr>
              <w:t>), u</w:t>
            </w:r>
            <w:r w:rsidRPr="0055222B">
              <w:t>poznavanje žena s čimbenicima rizika (rani početak seksualnog života, veći broj partnera, pušenje, spolno prenosive bolesti), metodama zaštite od spolno prenosivih bolesti i uspješnog liječenja karcinoma vrata maternice ako se otkrije u ranoj fazi.</w:t>
            </w:r>
          </w:p>
          <w:p w14:paraId="065689AA" w14:textId="77777777" w:rsidR="00B401C8" w:rsidRPr="0055222B" w:rsidRDefault="00B401C8" w:rsidP="0097690B">
            <w:pPr>
              <w:pStyle w:val="noparagraphstyle"/>
              <w:numPr>
                <w:ilvl w:val="0"/>
                <w:numId w:val="0"/>
              </w:numPr>
              <w:spacing w:before="0" w:beforeAutospacing="0" w:after="0" w:afterAutospacing="0"/>
              <w:jc w:val="both"/>
              <w:rPr>
                <w:bCs/>
              </w:rPr>
            </w:pPr>
            <w:r w:rsidRPr="0055222B">
              <w:rPr>
                <w:bCs/>
              </w:rPr>
              <w:t>Upoznavanje žena s čimbenicima rizika nastanka karcinoma jajnika i za rizične skupine upućivanje prema indikacijama.</w:t>
            </w:r>
          </w:p>
          <w:p w14:paraId="40EBEA84" w14:textId="77777777" w:rsidR="00B401C8" w:rsidRPr="0055222B" w:rsidRDefault="00B401C8" w:rsidP="0097690B">
            <w:pPr>
              <w:pStyle w:val="noparagraphstyle"/>
              <w:numPr>
                <w:ilvl w:val="0"/>
                <w:numId w:val="0"/>
              </w:numPr>
              <w:spacing w:before="0" w:beforeAutospacing="0" w:after="0" w:afterAutospacing="0"/>
              <w:jc w:val="both"/>
              <w:rPr>
                <w:bCs/>
              </w:rPr>
            </w:pPr>
            <w:r w:rsidRPr="0055222B">
              <w:rPr>
                <w:bCs/>
              </w:rPr>
              <w:t>Rano otkrivanje i liječenje prekanceroznih promjena vulve i vagine.</w:t>
            </w:r>
          </w:p>
          <w:p w14:paraId="3590A6CA" w14:textId="77777777" w:rsidR="00B401C8" w:rsidRPr="0055222B" w:rsidRDefault="00B401C8" w:rsidP="0097690B">
            <w:pPr>
              <w:pStyle w:val="noparagraphstyle"/>
              <w:numPr>
                <w:ilvl w:val="0"/>
                <w:numId w:val="0"/>
              </w:numPr>
              <w:spacing w:before="0" w:beforeAutospacing="0" w:after="0" w:afterAutospacing="0"/>
              <w:jc w:val="both"/>
              <w:rPr>
                <w:bCs/>
              </w:rPr>
            </w:pPr>
            <w:r w:rsidRPr="0055222B">
              <w:rPr>
                <w:bCs/>
              </w:rPr>
              <w:t>Rano otkrivanje karcinoma endometrija u žena s povećanim rizikom.</w:t>
            </w:r>
          </w:p>
          <w:p w14:paraId="0F44DB58" w14:textId="095B6F40" w:rsidR="00B401C8" w:rsidRPr="0055222B" w:rsidRDefault="00B401C8" w:rsidP="0097690B">
            <w:pPr>
              <w:pStyle w:val="noparagraphstyle"/>
              <w:numPr>
                <w:ilvl w:val="0"/>
                <w:numId w:val="0"/>
              </w:numPr>
              <w:spacing w:before="0" w:beforeAutospacing="0" w:after="0" w:afterAutospacing="0"/>
              <w:jc w:val="both"/>
            </w:pPr>
            <w:r w:rsidRPr="0055222B">
              <w:rPr>
                <w:bCs/>
              </w:rPr>
              <w:t>Preventivni pregledi ranog otkrivanja raka debelog crijeva</w:t>
            </w:r>
          </w:p>
        </w:tc>
        <w:tc>
          <w:tcPr>
            <w:tcW w:w="1622" w:type="dxa"/>
            <w:tcBorders>
              <w:top w:val="single" w:sz="4" w:space="0" w:color="auto"/>
              <w:left w:val="single" w:sz="4" w:space="0" w:color="auto"/>
              <w:bottom w:val="single" w:sz="4" w:space="0" w:color="auto"/>
              <w:right w:val="single" w:sz="4" w:space="0" w:color="auto"/>
            </w:tcBorders>
            <w:vAlign w:val="center"/>
            <w:hideMark/>
          </w:tcPr>
          <w:p w14:paraId="6A348EAC" w14:textId="77777777" w:rsidR="00B401C8" w:rsidRPr="00B51F5A" w:rsidRDefault="00B401C8" w:rsidP="0097690B">
            <w:pPr>
              <w:spacing w:after="0" w:line="240" w:lineRule="auto"/>
              <w:jc w:val="center"/>
              <w:rPr>
                <w:rFonts w:ascii="Times New Roman" w:hAnsi="Times New Roman" w:cs="Times New Roman"/>
                <w:sz w:val="24"/>
                <w:szCs w:val="24"/>
                <w:lang w:eastAsia="hr-HR"/>
              </w:rPr>
            </w:pPr>
            <w:r w:rsidRPr="00B51F5A">
              <w:rPr>
                <w:rFonts w:ascii="Times New Roman" w:hAnsi="Times New Roman" w:cs="Times New Roman"/>
                <w:sz w:val="24"/>
                <w:szCs w:val="24"/>
              </w:rPr>
              <w:t>2023. - 2025.</w:t>
            </w:r>
          </w:p>
          <w:p w14:paraId="03832AC1" w14:textId="7D525B2F" w:rsidR="00B401C8" w:rsidRPr="00414E61" w:rsidRDefault="00B401C8" w:rsidP="0097690B">
            <w:pPr>
              <w:spacing w:after="0" w:line="240" w:lineRule="auto"/>
              <w:jc w:val="center"/>
              <w:rPr>
                <w:rFonts w:ascii="Times New Roman" w:hAnsi="Times New Roman" w:cs="Times New Roman"/>
              </w:rPr>
            </w:pPr>
            <w:r w:rsidRPr="00B51F5A">
              <w:rPr>
                <w:rFonts w:ascii="Times New Roman" w:hAnsi="Times New Roman" w:cs="Times New Roman"/>
                <w:sz w:val="24"/>
                <w:szCs w:val="24"/>
              </w:rPr>
              <w:t>kontinuirano</w:t>
            </w:r>
          </w:p>
        </w:tc>
      </w:tr>
      <w:tr w:rsidR="00B401C8" w:rsidRPr="0055222B" w14:paraId="3F55D7FD" w14:textId="77777777" w:rsidTr="007C4FA5">
        <w:trPr>
          <w:cantSplit/>
        </w:trPr>
        <w:tc>
          <w:tcPr>
            <w:tcW w:w="2364" w:type="dxa"/>
            <w:tcBorders>
              <w:top w:val="single" w:sz="4" w:space="0" w:color="auto"/>
              <w:left w:val="single" w:sz="4" w:space="0" w:color="auto"/>
              <w:bottom w:val="single" w:sz="4" w:space="0" w:color="auto"/>
              <w:right w:val="single" w:sz="4" w:space="0" w:color="auto"/>
            </w:tcBorders>
            <w:hideMark/>
          </w:tcPr>
          <w:p w14:paraId="1344E1C4" w14:textId="03BCFD67" w:rsidR="00B401C8" w:rsidRPr="0055222B" w:rsidRDefault="00B401C8" w:rsidP="005E74CC">
            <w:pPr>
              <w:pStyle w:val="noparagraphstyle"/>
              <w:numPr>
                <w:ilvl w:val="0"/>
                <w:numId w:val="0"/>
              </w:numPr>
              <w:rPr>
                <w:b/>
                <w:bCs/>
              </w:rPr>
            </w:pPr>
            <w:r w:rsidRPr="0055222B">
              <w:rPr>
                <w:b/>
              </w:rPr>
              <w:t>NOSITELJI</w:t>
            </w:r>
          </w:p>
        </w:tc>
        <w:tc>
          <w:tcPr>
            <w:tcW w:w="5313" w:type="dxa"/>
            <w:tcBorders>
              <w:top w:val="single" w:sz="4" w:space="0" w:color="auto"/>
              <w:left w:val="single" w:sz="4" w:space="0" w:color="auto"/>
              <w:bottom w:val="single" w:sz="4" w:space="0" w:color="auto"/>
              <w:right w:val="single" w:sz="4" w:space="0" w:color="auto"/>
            </w:tcBorders>
            <w:vAlign w:val="center"/>
            <w:hideMark/>
          </w:tcPr>
          <w:p w14:paraId="59D8CAC9" w14:textId="77777777" w:rsidR="00B401C8" w:rsidRPr="0055222B" w:rsidRDefault="00B401C8" w:rsidP="00414E61">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Zdravstvene ustanove (timovi opće/obiteljske medicine u suradnji s drugim djelatnostima primarne i specijalističko-konzilijarne zdravstvene zaštite, službe za mentalno zdravlje i prevenciju ovisnosti zavoda za javno zdravstvo “Dr. Andrija Štampar“  u suradnji s službama za epidemiologiju i školsku medicine, liječnici u primarnoj zdravstvenoj zaštiti, specijalizirane zdravstvene ustanove u suradnji s djelatnicima škola i centrima za socijalnu skrb, Hrvatskim Crvenim križem i nevladinim organizacijama</w:t>
            </w:r>
          </w:p>
          <w:p w14:paraId="5495D4D9" w14:textId="6CE86A37" w:rsidR="00B401C8" w:rsidRPr="0055222B" w:rsidRDefault="00B401C8" w:rsidP="0097690B">
            <w:pPr>
              <w:pStyle w:val="noparagraphstyle"/>
              <w:numPr>
                <w:ilvl w:val="0"/>
                <w:numId w:val="0"/>
              </w:numPr>
              <w:spacing w:before="0" w:beforeAutospacing="0" w:after="0" w:afterAutospacing="0"/>
              <w:jc w:val="both"/>
            </w:pPr>
            <w:r w:rsidRPr="0055222B">
              <w:t>Druge pravne i fizičke osobe, Hrvatski zavod za javno zdravstvo, Ministarstvo zdravstva (Nacionalni programi ranog otkrivanja raka)</w:t>
            </w:r>
          </w:p>
        </w:tc>
        <w:tc>
          <w:tcPr>
            <w:tcW w:w="1622" w:type="dxa"/>
            <w:hideMark/>
          </w:tcPr>
          <w:p w14:paraId="6B949CF2" w14:textId="2B3FC115" w:rsidR="00B401C8" w:rsidRPr="0055222B" w:rsidRDefault="00B401C8" w:rsidP="0097690B">
            <w:pPr>
              <w:spacing w:after="0" w:line="240" w:lineRule="auto"/>
              <w:jc w:val="center"/>
              <w:rPr>
                <w:rFonts w:ascii="Times New Roman" w:hAnsi="Times New Roman" w:cs="Times New Roman"/>
                <w:sz w:val="24"/>
                <w:szCs w:val="24"/>
              </w:rPr>
            </w:pPr>
          </w:p>
        </w:tc>
      </w:tr>
      <w:tr w:rsidR="00B401C8" w:rsidRPr="0055222B" w14:paraId="78D6D493" w14:textId="77777777" w:rsidTr="007C4FA5">
        <w:trPr>
          <w:cantSplit/>
        </w:trPr>
        <w:tc>
          <w:tcPr>
            <w:tcW w:w="2364" w:type="dxa"/>
            <w:tcBorders>
              <w:top w:val="single" w:sz="4" w:space="0" w:color="auto"/>
              <w:left w:val="single" w:sz="4" w:space="0" w:color="auto"/>
              <w:bottom w:val="single" w:sz="4" w:space="0" w:color="auto"/>
              <w:right w:val="single" w:sz="4" w:space="0" w:color="auto"/>
            </w:tcBorders>
            <w:hideMark/>
          </w:tcPr>
          <w:p w14:paraId="5B4BEA49" w14:textId="5525FB55" w:rsidR="00B401C8" w:rsidRPr="0055222B" w:rsidRDefault="00B401C8" w:rsidP="005E74CC">
            <w:pPr>
              <w:spacing w:after="0" w:line="240" w:lineRule="auto"/>
              <w:rPr>
                <w:rFonts w:ascii="Times New Roman" w:hAnsi="Times New Roman" w:cs="Times New Roman"/>
                <w:b/>
                <w:sz w:val="24"/>
                <w:szCs w:val="24"/>
              </w:rPr>
            </w:pPr>
            <w:r w:rsidRPr="0055222B">
              <w:rPr>
                <w:rFonts w:ascii="Times New Roman" w:hAnsi="Times New Roman" w:cs="Times New Roman"/>
                <w:b/>
                <w:sz w:val="24"/>
                <w:szCs w:val="24"/>
              </w:rPr>
              <w:t>SURADNICI U PROVEDBI</w:t>
            </w:r>
          </w:p>
        </w:tc>
        <w:tc>
          <w:tcPr>
            <w:tcW w:w="6935" w:type="dxa"/>
            <w:gridSpan w:val="2"/>
            <w:tcBorders>
              <w:top w:val="single" w:sz="4" w:space="0" w:color="auto"/>
              <w:left w:val="single" w:sz="4" w:space="0" w:color="auto"/>
              <w:bottom w:val="single" w:sz="4" w:space="0" w:color="auto"/>
              <w:right w:val="single" w:sz="4" w:space="0" w:color="auto"/>
            </w:tcBorders>
            <w:vAlign w:val="center"/>
            <w:hideMark/>
          </w:tcPr>
          <w:p w14:paraId="6DE986B2" w14:textId="77777777" w:rsidR="00B401C8" w:rsidRPr="0055222B" w:rsidRDefault="00B401C8" w:rsidP="005E74CC">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Gradski ured za socijalnu zaštitu, zdravstvo, branitelje i osobe s invaliditetom</w:t>
            </w:r>
          </w:p>
          <w:p w14:paraId="4F75E4C9" w14:textId="32E15EC4" w:rsidR="00B401C8" w:rsidRPr="0055222B" w:rsidRDefault="00B401C8" w:rsidP="00414E61">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Hrvatski zavod za zdravstveno osiguranje</w:t>
            </w:r>
          </w:p>
        </w:tc>
      </w:tr>
      <w:tr w:rsidR="00B401C8" w:rsidRPr="0055222B" w14:paraId="38A26852" w14:textId="77777777" w:rsidTr="007C4FA5">
        <w:trPr>
          <w:cantSplit/>
        </w:trPr>
        <w:tc>
          <w:tcPr>
            <w:tcW w:w="2364" w:type="dxa"/>
            <w:tcBorders>
              <w:top w:val="single" w:sz="4" w:space="0" w:color="auto"/>
              <w:left w:val="single" w:sz="4" w:space="0" w:color="auto"/>
              <w:bottom w:val="single" w:sz="4" w:space="0" w:color="auto"/>
              <w:right w:val="single" w:sz="4" w:space="0" w:color="auto"/>
            </w:tcBorders>
            <w:hideMark/>
          </w:tcPr>
          <w:p w14:paraId="64A5F845" w14:textId="30CD2D5D" w:rsidR="00B401C8" w:rsidRPr="0055222B" w:rsidRDefault="00B401C8" w:rsidP="005E74CC">
            <w:pPr>
              <w:spacing w:after="0" w:line="240" w:lineRule="auto"/>
              <w:rPr>
                <w:rFonts w:ascii="Times New Roman" w:hAnsi="Times New Roman" w:cs="Times New Roman"/>
                <w:b/>
                <w:sz w:val="24"/>
                <w:szCs w:val="24"/>
              </w:rPr>
            </w:pPr>
            <w:r w:rsidRPr="0055222B">
              <w:rPr>
                <w:rFonts w:ascii="Times New Roman" w:hAnsi="Times New Roman" w:cs="Times New Roman"/>
                <w:b/>
                <w:sz w:val="24"/>
                <w:szCs w:val="24"/>
              </w:rPr>
              <w:t>POKAZATELJI PROVEDBE</w:t>
            </w:r>
          </w:p>
        </w:tc>
        <w:tc>
          <w:tcPr>
            <w:tcW w:w="6935" w:type="dxa"/>
            <w:gridSpan w:val="2"/>
            <w:tcBorders>
              <w:top w:val="single" w:sz="4" w:space="0" w:color="auto"/>
              <w:left w:val="single" w:sz="4" w:space="0" w:color="auto"/>
              <w:bottom w:val="single" w:sz="4" w:space="0" w:color="auto"/>
              <w:right w:val="single" w:sz="4" w:space="0" w:color="auto"/>
            </w:tcBorders>
            <w:vAlign w:val="center"/>
          </w:tcPr>
          <w:p w14:paraId="4C96DF55" w14:textId="77777777" w:rsidR="00B401C8" w:rsidRPr="0055222B" w:rsidRDefault="00B401C8" w:rsidP="005E74CC">
            <w:pPr>
              <w:spacing w:after="0" w:line="240" w:lineRule="auto"/>
              <w:rPr>
                <w:rFonts w:ascii="Times New Roman" w:hAnsi="Times New Roman" w:cs="Times New Roman"/>
                <w:sz w:val="24"/>
                <w:szCs w:val="24"/>
              </w:rPr>
            </w:pPr>
            <w:r w:rsidRPr="0055222B">
              <w:rPr>
                <w:rFonts w:ascii="Times New Roman" w:hAnsi="Times New Roman" w:cs="Times New Roman"/>
                <w:sz w:val="24"/>
                <w:szCs w:val="24"/>
              </w:rPr>
              <w:t xml:space="preserve">- broj predavanja, individualnih savjetovanja, </w:t>
            </w:r>
          </w:p>
          <w:p w14:paraId="769B2334" w14:textId="53028B08" w:rsidR="00B401C8" w:rsidRPr="0055222B" w:rsidRDefault="00B401C8" w:rsidP="005E74CC">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 broj obavljenih pregleda</w:t>
            </w:r>
          </w:p>
        </w:tc>
      </w:tr>
    </w:tbl>
    <w:p w14:paraId="58614A5D" w14:textId="77777777" w:rsidR="00B76105" w:rsidRPr="0055222B" w:rsidRDefault="00B76105" w:rsidP="00B76105">
      <w:pPr>
        <w:spacing w:after="0" w:line="240" w:lineRule="auto"/>
        <w:jc w:val="both"/>
        <w:rPr>
          <w:rFonts w:ascii="Times New Roman" w:hAnsi="Times New Roman" w:cs="Times New Roman"/>
          <w:sz w:val="24"/>
          <w:szCs w:val="24"/>
        </w:rPr>
      </w:pPr>
    </w:p>
    <w:p w14:paraId="1EBE7006" w14:textId="5D29267E" w:rsidR="006E4403" w:rsidRPr="0055222B" w:rsidRDefault="006E4403" w:rsidP="00B76105">
      <w:pPr>
        <w:spacing w:after="0" w:line="240" w:lineRule="auto"/>
        <w:ind w:firstLine="709"/>
        <w:jc w:val="both"/>
        <w:rPr>
          <w:rFonts w:ascii="Times New Roman" w:hAnsi="Times New Roman" w:cs="Times New Roman"/>
          <w:b/>
          <w:sz w:val="24"/>
          <w:szCs w:val="24"/>
        </w:rPr>
      </w:pPr>
    </w:p>
    <w:p w14:paraId="0EB69DD9" w14:textId="0B7EC571" w:rsidR="003D66BD" w:rsidRDefault="003D66BD" w:rsidP="00B76105">
      <w:pPr>
        <w:spacing w:after="0" w:line="240" w:lineRule="auto"/>
        <w:ind w:firstLine="709"/>
        <w:jc w:val="both"/>
        <w:rPr>
          <w:rFonts w:ascii="Times New Roman" w:hAnsi="Times New Roman" w:cs="Times New Roman"/>
          <w:b/>
          <w:sz w:val="24"/>
          <w:szCs w:val="24"/>
        </w:rPr>
      </w:pPr>
    </w:p>
    <w:p w14:paraId="19692405" w14:textId="77777777" w:rsidR="004E3417" w:rsidRDefault="004E3417" w:rsidP="00B76105">
      <w:pPr>
        <w:spacing w:after="0" w:line="240" w:lineRule="auto"/>
        <w:ind w:firstLine="709"/>
        <w:jc w:val="both"/>
        <w:rPr>
          <w:rFonts w:ascii="Times New Roman" w:hAnsi="Times New Roman" w:cs="Times New Roman"/>
          <w:b/>
          <w:sz w:val="24"/>
          <w:szCs w:val="24"/>
        </w:rPr>
      </w:pPr>
    </w:p>
    <w:p w14:paraId="33055377" w14:textId="315482D6" w:rsidR="003D66BD" w:rsidRDefault="003D66BD" w:rsidP="00B76105">
      <w:pPr>
        <w:spacing w:after="0" w:line="240" w:lineRule="auto"/>
        <w:ind w:firstLine="709"/>
        <w:jc w:val="both"/>
        <w:rPr>
          <w:rFonts w:ascii="Times New Roman" w:hAnsi="Times New Roman" w:cs="Times New Roman"/>
          <w:b/>
          <w:sz w:val="24"/>
          <w:szCs w:val="24"/>
        </w:rPr>
      </w:pPr>
    </w:p>
    <w:p w14:paraId="122C13E7" w14:textId="77777777" w:rsidR="003D66BD" w:rsidRDefault="003D66BD" w:rsidP="00B76105">
      <w:pPr>
        <w:spacing w:after="0" w:line="240" w:lineRule="auto"/>
        <w:ind w:firstLine="709"/>
        <w:jc w:val="both"/>
        <w:rPr>
          <w:rFonts w:ascii="Times New Roman" w:hAnsi="Times New Roman" w:cs="Times New Roman"/>
          <w:b/>
          <w:sz w:val="24"/>
          <w:szCs w:val="24"/>
        </w:rPr>
      </w:pPr>
    </w:p>
    <w:p w14:paraId="276EA3FC" w14:textId="6E9DA2DB" w:rsidR="00B76105" w:rsidRPr="006020A2" w:rsidRDefault="00217CB5" w:rsidP="00217C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VI</w:t>
      </w:r>
      <w:r w:rsidR="00B76105" w:rsidRPr="006020A2">
        <w:rPr>
          <w:rFonts w:ascii="Times New Roman" w:hAnsi="Times New Roman" w:cs="Times New Roman"/>
          <w:b/>
          <w:sz w:val="24"/>
          <w:szCs w:val="24"/>
        </w:rPr>
        <w:t>.4.</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PREVENCIJA</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ZA</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OSOBE</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STARIJE</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OD</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65</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GODINA</w:t>
      </w:r>
    </w:p>
    <w:p w14:paraId="5A95B7FD" w14:textId="77777777" w:rsidR="00B76105" w:rsidRPr="006020A2" w:rsidRDefault="00B76105" w:rsidP="00B76105">
      <w:pPr>
        <w:spacing w:after="0" w:line="240" w:lineRule="auto"/>
        <w:jc w:val="both"/>
        <w:rPr>
          <w:rFonts w:ascii="Times New Roman" w:hAnsi="Times New Roman" w:cs="Times New Roman"/>
          <w:sz w:val="24"/>
          <w:szCs w:val="24"/>
        </w:rPr>
      </w:pPr>
    </w:p>
    <w:p w14:paraId="3CC03CA7" w14:textId="263C3281" w:rsidR="00B76105" w:rsidRPr="006020A2" w:rsidRDefault="00B76105" w:rsidP="00B76105">
      <w:pPr>
        <w:spacing w:after="0" w:line="240" w:lineRule="auto"/>
        <w:ind w:firstLine="709"/>
        <w:jc w:val="both"/>
        <w:rPr>
          <w:rFonts w:ascii="Times New Roman" w:hAnsi="Times New Roman" w:cs="Times New Roman"/>
          <w:sz w:val="24"/>
          <w:szCs w:val="24"/>
        </w:rPr>
      </w:pPr>
      <w:r w:rsidRPr="006020A2">
        <w:rPr>
          <w:rFonts w:ascii="Times New Roman" w:hAnsi="Times New Roman" w:cs="Times New Roman"/>
          <w:sz w:val="24"/>
          <w:szCs w:val="24"/>
        </w:rPr>
        <w:t>U</w:t>
      </w:r>
      <w:r>
        <w:rPr>
          <w:rFonts w:ascii="Times New Roman" w:hAnsi="Times New Roman" w:cs="Times New Roman"/>
          <w:sz w:val="24"/>
          <w:szCs w:val="24"/>
        </w:rPr>
        <w:t xml:space="preserve"> </w:t>
      </w:r>
      <w:r w:rsidRPr="006020A2">
        <w:rPr>
          <w:rFonts w:ascii="Times New Roman" w:hAnsi="Times New Roman" w:cs="Times New Roman"/>
          <w:sz w:val="24"/>
          <w:szCs w:val="24"/>
        </w:rPr>
        <w:t>Gradu</w:t>
      </w:r>
      <w:r>
        <w:rPr>
          <w:rFonts w:ascii="Times New Roman" w:hAnsi="Times New Roman" w:cs="Times New Roman"/>
          <w:sz w:val="24"/>
          <w:szCs w:val="24"/>
        </w:rPr>
        <w:t xml:space="preserve"> </w:t>
      </w:r>
      <w:r w:rsidRPr="006020A2">
        <w:rPr>
          <w:rFonts w:ascii="Times New Roman" w:hAnsi="Times New Roman" w:cs="Times New Roman"/>
          <w:sz w:val="24"/>
          <w:szCs w:val="24"/>
        </w:rPr>
        <w:t>Zagrebu,</w:t>
      </w:r>
      <w:r>
        <w:rPr>
          <w:rFonts w:ascii="Times New Roman" w:hAnsi="Times New Roman" w:cs="Times New Roman"/>
          <w:sz w:val="24"/>
          <w:szCs w:val="24"/>
        </w:rPr>
        <w:t xml:space="preserve"> </w:t>
      </w:r>
      <w:r w:rsidRPr="006020A2">
        <w:rPr>
          <w:rFonts w:ascii="Times New Roman" w:hAnsi="Times New Roman" w:cs="Times New Roman"/>
          <w:sz w:val="24"/>
          <w:szCs w:val="24"/>
        </w:rPr>
        <w:t>kao</w:t>
      </w:r>
      <w:r>
        <w:rPr>
          <w:rFonts w:ascii="Times New Roman" w:hAnsi="Times New Roman" w:cs="Times New Roman"/>
          <w:sz w:val="24"/>
          <w:szCs w:val="24"/>
        </w:rPr>
        <w:t xml:space="preserve"> </w:t>
      </w:r>
      <w:r w:rsidRPr="006020A2">
        <w:rPr>
          <w:rFonts w:ascii="Times New Roman" w:hAnsi="Times New Roman" w:cs="Times New Roman"/>
          <w:sz w:val="24"/>
          <w:szCs w:val="24"/>
        </w:rPr>
        <w:t>i</w:t>
      </w:r>
      <w:r>
        <w:rPr>
          <w:rFonts w:ascii="Times New Roman" w:hAnsi="Times New Roman" w:cs="Times New Roman"/>
          <w:sz w:val="24"/>
          <w:szCs w:val="24"/>
        </w:rPr>
        <w:t xml:space="preserve"> </w:t>
      </w:r>
      <w:r w:rsidRPr="006020A2">
        <w:rPr>
          <w:rFonts w:ascii="Times New Roman" w:hAnsi="Times New Roman" w:cs="Times New Roman"/>
          <w:sz w:val="24"/>
          <w:szCs w:val="24"/>
        </w:rPr>
        <w:t>u</w:t>
      </w:r>
      <w:r>
        <w:rPr>
          <w:rFonts w:ascii="Times New Roman" w:hAnsi="Times New Roman" w:cs="Times New Roman"/>
          <w:sz w:val="24"/>
          <w:szCs w:val="24"/>
        </w:rPr>
        <w:t xml:space="preserve"> </w:t>
      </w:r>
      <w:r w:rsidRPr="006020A2">
        <w:rPr>
          <w:rFonts w:ascii="Times New Roman" w:hAnsi="Times New Roman" w:cs="Times New Roman"/>
          <w:sz w:val="24"/>
          <w:szCs w:val="24"/>
        </w:rPr>
        <w:t>ostalim</w:t>
      </w:r>
      <w:r>
        <w:rPr>
          <w:rFonts w:ascii="Times New Roman" w:hAnsi="Times New Roman" w:cs="Times New Roman"/>
          <w:sz w:val="24"/>
          <w:szCs w:val="24"/>
        </w:rPr>
        <w:t xml:space="preserve"> </w:t>
      </w:r>
      <w:r w:rsidRPr="006020A2">
        <w:rPr>
          <w:rFonts w:ascii="Times New Roman" w:hAnsi="Times New Roman" w:cs="Times New Roman"/>
          <w:sz w:val="24"/>
          <w:szCs w:val="24"/>
        </w:rPr>
        <w:t>dijelovima</w:t>
      </w:r>
      <w:r>
        <w:rPr>
          <w:rFonts w:ascii="Times New Roman" w:hAnsi="Times New Roman" w:cs="Times New Roman"/>
          <w:sz w:val="24"/>
          <w:szCs w:val="24"/>
        </w:rPr>
        <w:t xml:space="preserve"> </w:t>
      </w:r>
      <w:r w:rsidRPr="006020A2">
        <w:rPr>
          <w:rFonts w:ascii="Times New Roman" w:hAnsi="Times New Roman" w:cs="Times New Roman"/>
          <w:sz w:val="24"/>
          <w:szCs w:val="24"/>
        </w:rPr>
        <w:t>Hrvatske,</w:t>
      </w:r>
      <w:r>
        <w:rPr>
          <w:rFonts w:ascii="Times New Roman" w:hAnsi="Times New Roman" w:cs="Times New Roman"/>
          <w:sz w:val="24"/>
          <w:szCs w:val="24"/>
        </w:rPr>
        <w:t xml:space="preserve"> </w:t>
      </w:r>
      <w:r w:rsidRPr="006020A2">
        <w:rPr>
          <w:rFonts w:ascii="Times New Roman" w:hAnsi="Times New Roman" w:cs="Times New Roman"/>
          <w:sz w:val="24"/>
          <w:szCs w:val="24"/>
        </w:rPr>
        <w:t>demografski</w:t>
      </w:r>
      <w:r>
        <w:rPr>
          <w:rFonts w:ascii="Times New Roman" w:hAnsi="Times New Roman" w:cs="Times New Roman"/>
          <w:sz w:val="24"/>
          <w:szCs w:val="24"/>
        </w:rPr>
        <w:t xml:space="preserve"> </w:t>
      </w:r>
      <w:r w:rsidRPr="006020A2">
        <w:rPr>
          <w:rFonts w:ascii="Times New Roman" w:hAnsi="Times New Roman" w:cs="Times New Roman"/>
          <w:sz w:val="24"/>
          <w:szCs w:val="24"/>
        </w:rPr>
        <w:t>pokazatelji</w:t>
      </w:r>
      <w:r>
        <w:rPr>
          <w:rFonts w:ascii="Times New Roman" w:hAnsi="Times New Roman" w:cs="Times New Roman"/>
          <w:sz w:val="24"/>
          <w:szCs w:val="24"/>
        </w:rPr>
        <w:t xml:space="preserve"> </w:t>
      </w:r>
      <w:r w:rsidRPr="006020A2">
        <w:rPr>
          <w:rFonts w:ascii="Times New Roman" w:hAnsi="Times New Roman" w:cs="Times New Roman"/>
          <w:sz w:val="24"/>
          <w:szCs w:val="24"/>
        </w:rPr>
        <w:t>indeksa</w:t>
      </w:r>
      <w:r>
        <w:rPr>
          <w:rFonts w:ascii="Times New Roman" w:hAnsi="Times New Roman" w:cs="Times New Roman"/>
          <w:sz w:val="24"/>
          <w:szCs w:val="24"/>
        </w:rPr>
        <w:t xml:space="preserve"> </w:t>
      </w:r>
      <w:r w:rsidRPr="006020A2">
        <w:rPr>
          <w:rFonts w:ascii="Times New Roman" w:hAnsi="Times New Roman" w:cs="Times New Roman"/>
          <w:sz w:val="24"/>
          <w:szCs w:val="24"/>
        </w:rPr>
        <w:t>starenja</w:t>
      </w:r>
      <w:r>
        <w:rPr>
          <w:rFonts w:ascii="Times New Roman" w:hAnsi="Times New Roman" w:cs="Times New Roman"/>
          <w:sz w:val="24"/>
          <w:szCs w:val="24"/>
        </w:rPr>
        <w:t xml:space="preserve"> </w:t>
      </w:r>
      <w:r w:rsidRPr="006020A2">
        <w:rPr>
          <w:rFonts w:ascii="Times New Roman" w:hAnsi="Times New Roman" w:cs="Times New Roman"/>
          <w:sz w:val="24"/>
          <w:szCs w:val="24"/>
        </w:rPr>
        <w:t>pokazuju</w:t>
      </w:r>
      <w:r>
        <w:rPr>
          <w:rFonts w:ascii="Times New Roman" w:hAnsi="Times New Roman" w:cs="Times New Roman"/>
          <w:sz w:val="24"/>
          <w:szCs w:val="24"/>
        </w:rPr>
        <w:t xml:space="preserve"> </w:t>
      </w:r>
      <w:r w:rsidRPr="006020A2">
        <w:rPr>
          <w:rFonts w:ascii="Times New Roman" w:hAnsi="Times New Roman" w:cs="Times New Roman"/>
          <w:sz w:val="24"/>
          <w:szCs w:val="24"/>
        </w:rPr>
        <w:t>rastuće</w:t>
      </w:r>
      <w:r>
        <w:rPr>
          <w:rFonts w:ascii="Times New Roman" w:hAnsi="Times New Roman" w:cs="Times New Roman"/>
          <w:sz w:val="24"/>
          <w:szCs w:val="24"/>
        </w:rPr>
        <w:t xml:space="preserve"> </w:t>
      </w:r>
      <w:r w:rsidRPr="006020A2">
        <w:rPr>
          <w:rFonts w:ascii="Times New Roman" w:hAnsi="Times New Roman" w:cs="Times New Roman"/>
          <w:sz w:val="24"/>
          <w:szCs w:val="24"/>
        </w:rPr>
        <w:t>staračko</w:t>
      </w:r>
      <w:r>
        <w:rPr>
          <w:rFonts w:ascii="Times New Roman" w:hAnsi="Times New Roman" w:cs="Times New Roman"/>
          <w:sz w:val="24"/>
          <w:szCs w:val="24"/>
        </w:rPr>
        <w:t xml:space="preserve"> </w:t>
      </w:r>
      <w:r w:rsidRPr="006020A2">
        <w:rPr>
          <w:rFonts w:ascii="Times New Roman" w:hAnsi="Times New Roman" w:cs="Times New Roman"/>
          <w:sz w:val="24"/>
          <w:szCs w:val="24"/>
        </w:rPr>
        <w:t>pučanstvo.</w:t>
      </w:r>
      <w:r>
        <w:rPr>
          <w:rFonts w:ascii="Times New Roman" w:hAnsi="Times New Roman" w:cs="Times New Roman"/>
          <w:sz w:val="24"/>
          <w:szCs w:val="24"/>
        </w:rPr>
        <w:t xml:space="preserve"> </w:t>
      </w:r>
      <w:r w:rsidR="003E2422" w:rsidRPr="001C7D72">
        <w:rPr>
          <w:rFonts w:ascii="Times New Roman" w:hAnsi="Times New Roman" w:cs="Times New Roman"/>
          <w:sz w:val="24"/>
          <w:szCs w:val="24"/>
        </w:rPr>
        <w:t xml:space="preserve">Prema Prvim rezultatima popisa 2021. udio stanovnika starijih od 65 godina iznosi 20,6%, dok je 2011. iznosio 17,3%. </w:t>
      </w:r>
      <w:r w:rsidRPr="006020A2">
        <w:rPr>
          <w:rFonts w:ascii="Times New Roman" w:hAnsi="Times New Roman" w:cs="Times New Roman"/>
          <w:sz w:val="24"/>
          <w:szCs w:val="24"/>
        </w:rPr>
        <w:t>Način</w:t>
      </w:r>
      <w:r>
        <w:rPr>
          <w:rFonts w:ascii="Times New Roman" w:hAnsi="Times New Roman" w:cs="Times New Roman"/>
          <w:sz w:val="24"/>
          <w:szCs w:val="24"/>
        </w:rPr>
        <w:t xml:space="preserve"> </w:t>
      </w:r>
      <w:r w:rsidRPr="006020A2">
        <w:rPr>
          <w:rFonts w:ascii="Times New Roman" w:hAnsi="Times New Roman" w:cs="Times New Roman"/>
          <w:sz w:val="24"/>
          <w:szCs w:val="24"/>
        </w:rPr>
        <w:t>i</w:t>
      </w:r>
      <w:r>
        <w:rPr>
          <w:rFonts w:ascii="Times New Roman" w:hAnsi="Times New Roman" w:cs="Times New Roman"/>
          <w:sz w:val="24"/>
          <w:szCs w:val="24"/>
        </w:rPr>
        <w:t xml:space="preserve"> </w:t>
      </w:r>
      <w:r w:rsidRPr="006020A2">
        <w:rPr>
          <w:rFonts w:ascii="Times New Roman" w:hAnsi="Times New Roman" w:cs="Times New Roman"/>
          <w:sz w:val="24"/>
          <w:szCs w:val="24"/>
        </w:rPr>
        <w:t>brzina</w:t>
      </w:r>
      <w:r>
        <w:rPr>
          <w:rFonts w:ascii="Times New Roman" w:hAnsi="Times New Roman" w:cs="Times New Roman"/>
          <w:sz w:val="24"/>
          <w:szCs w:val="24"/>
        </w:rPr>
        <w:t xml:space="preserve"> </w:t>
      </w:r>
      <w:r w:rsidRPr="006020A2">
        <w:rPr>
          <w:rFonts w:ascii="Times New Roman" w:hAnsi="Times New Roman" w:cs="Times New Roman"/>
          <w:sz w:val="24"/>
          <w:szCs w:val="24"/>
        </w:rPr>
        <w:t>starenja</w:t>
      </w:r>
      <w:r>
        <w:rPr>
          <w:rFonts w:ascii="Times New Roman" w:hAnsi="Times New Roman" w:cs="Times New Roman"/>
          <w:sz w:val="24"/>
          <w:szCs w:val="24"/>
        </w:rPr>
        <w:t xml:space="preserve"> </w:t>
      </w:r>
      <w:r w:rsidRPr="006020A2">
        <w:rPr>
          <w:rFonts w:ascii="Times New Roman" w:hAnsi="Times New Roman" w:cs="Times New Roman"/>
          <w:sz w:val="24"/>
          <w:szCs w:val="24"/>
        </w:rPr>
        <w:t>uvjetovani</w:t>
      </w:r>
      <w:r>
        <w:rPr>
          <w:rFonts w:ascii="Times New Roman" w:hAnsi="Times New Roman" w:cs="Times New Roman"/>
          <w:sz w:val="24"/>
          <w:szCs w:val="24"/>
        </w:rPr>
        <w:t xml:space="preserve"> </w:t>
      </w:r>
      <w:r w:rsidRPr="006020A2">
        <w:rPr>
          <w:rFonts w:ascii="Times New Roman" w:hAnsi="Times New Roman" w:cs="Times New Roman"/>
          <w:sz w:val="24"/>
          <w:szCs w:val="24"/>
        </w:rPr>
        <w:t>su</w:t>
      </w:r>
      <w:r>
        <w:rPr>
          <w:rFonts w:ascii="Times New Roman" w:hAnsi="Times New Roman" w:cs="Times New Roman"/>
          <w:sz w:val="24"/>
          <w:szCs w:val="24"/>
        </w:rPr>
        <w:t xml:space="preserve"> </w:t>
      </w:r>
      <w:r w:rsidRPr="006020A2">
        <w:rPr>
          <w:rFonts w:ascii="Times New Roman" w:hAnsi="Times New Roman" w:cs="Times New Roman"/>
          <w:sz w:val="24"/>
          <w:szCs w:val="24"/>
        </w:rPr>
        <w:t>nasljednim</w:t>
      </w:r>
      <w:r>
        <w:rPr>
          <w:rFonts w:ascii="Times New Roman" w:hAnsi="Times New Roman" w:cs="Times New Roman"/>
          <w:sz w:val="24"/>
          <w:szCs w:val="24"/>
        </w:rPr>
        <w:t xml:space="preserve"> </w:t>
      </w:r>
      <w:r w:rsidRPr="006020A2">
        <w:rPr>
          <w:rFonts w:ascii="Times New Roman" w:hAnsi="Times New Roman" w:cs="Times New Roman"/>
          <w:sz w:val="24"/>
          <w:szCs w:val="24"/>
        </w:rPr>
        <w:t>osobinama</w:t>
      </w:r>
      <w:r w:rsidR="00217CB5">
        <w:rPr>
          <w:rFonts w:ascii="Times New Roman" w:hAnsi="Times New Roman" w:cs="Times New Roman"/>
          <w:sz w:val="24"/>
          <w:szCs w:val="24"/>
        </w:rPr>
        <w:t xml:space="preserve"> i</w:t>
      </w:r>
      <w:r>
        <w:rPr>
          <w:rFonts w:ascii="Times New Roman" w:hAnsi="Times New Roman" w:cs="Times New Roman"/>
          <w:sz w:val="24"/>
          <w:szCs w:val="24"/>
        </w:rPr>
        <w:t xml:space="preserve"> </w:t>
      </w:r>
      <w:r w:rsidRPr="006020A2">
        <w:rPr>
          <w:rFonts w:ascii="Times New Roman" w:hAnsi="Times New Roman" w:cs="Times New Roman"/>
          <w:sz w:val="24"/>
          <w:szCs w:val="24"/>
        </w:rPr>
        <w:t>kvalitetom</w:t>
      </w:r>
      <w:r>
        <w:rPr>
          <w:rFonts w:ascii="Times New Roman" w:hAnsi="Times New Roman" w:cs="Times New Roman"/>
          <w:sz w:val="24"/>
          <w:szCs w:val="24"/>
        </w:rPr>
        <w:t xml:space="preserve"> </w:t>
      </w:r>
      <w:r w:rsidRPr="006020A2">
        <w:rPr>
          <w:rFonts w:ascii="Times New Roman" w:hAnsi="Times New Roman" w:cs="Times New Roman"/>
          <w:sz w:val="24"/>
          <w:szCs w:val="24"/>
        </w:rPr>
        <w:t>život</w:t>
      </w:r>
      <w:r w:rsidR="00217CB5">
        <w:rPr>
          <w:rFonts w:ascii="Times New Roman" w:hAnsi="Times New Roman" w:cs="Times New Roman"/>
          <w:sz w:val="24"/>
          <w:szCs w:val="24"/>
        </w:rPr>
        <w:t>a te</w:t>
      </w:r>
      <w:r>
        <w:rPr>
          <w:rFonts w:ascii="Times New Roman" w:hAnsi="Times New Roman" w:cs="Times New Roman"/>
          <w:sz w:val="24"/>
          <w:szCs w:val="24"/>
        </w:rPr>
        <w:t xml:space="preserve"> </w:t>
      </w:r>
      <w:r w:rsidRPr="006020A2">
        <w:rPr>
          <w:rFonts w:ascii="Times New Roman" w:hAnsi="Times New Roman" w:cs="Times New Roman"/>
          <w:sz w:val="24"/>
          <w:szCs w:val="24"/>
        </w:rPr>
        <w:t>izloženošću</w:t>
      </w:r>
      <w:r>
        <w:rPr>
          <w:rFonts w:ascii="Times New Roman" w:hAnsi="Times New Roman" w:cs="Times New Roman"/>
          <w:sz w:val="24"/>
          <w:szCs w:val="24"/>
        </w:rPr>
        <w:t xml:space="preserve"> </w:t>
      </w:r>
      <w:r w:rsidRPr="006020A2">
        <w:rPr>
          <w:rFonts w:ascii="Times New Roman" w:hAnsi="Times New Roman" w:cs="Times New Roman"/>
          <w:sz w:val="24"/>
          <w:szCs w:val="24"/>
        </w:rPr>
        <w:t>rizičnim</w:t>
      </w:r>
      <w:r>
        <w:rPr>
          <w:rFonts w:ascii="Times New Roman" w:hAnsi="Times New Roman" w:cs="Times New Roman"/>
          <w:sz w:val="24"/>
          <w:szCs w:val="24"/>
        </w:rPr>
        <w:t xml:space="preserve"> </w:t>
      </w:r>
      <w:r w:rsidRPr="006020A2">
        <w:rPr>
          <w:rFonts w:ascii="Times New Roman" w:hAnsi="Times New Roman" w:cs="Times New Roman"/>
          <w:sz w:val="24"/>
          <w:szCs w:val="24"/>
        </w:rPr>
        <w:t>čimbenicima</w:t>
      </w:r>
      <w:r>
        <w:rPr>
          <w:rFonts w:ascii="Times New Roman" w:hAnsi="Times New Roman" w:cs="Times New Roman"/>
          <w:sz w:val="24"/>
          <w:szCs w:val="24"/>
        </w:rPr>
        <w:t xml:space="preserve"> </w:t>
      </w:r>
      <w:r w:rsidRPr="006020A2">
        <w:rPr>
          <w:rFonts w:ascii="Times New Roman" w:hAnsi="Times New Roman" w:cs="Times New Roman"/>
          <w:sz w:val="24"/>
          <w:szCs w:val="24"/>
        </w:rPr>
        <w:t>i</w:t>
      </w:r>
      <w:r>
        <w:rPr>
          <w:rFonts w:ascii="Times New Roman" w:hAnsi="Times New Roman" w:cs="Times New Roman"/>
          <w:sz w:val="24"/>
          <w:szCs w:val="24"/>
        </w:rPr>
        <w:t xml:space="preserve"> </w:t>
      </w:r>
      <w:r w:rsidRPr="006020A2">
        <w:rPr>
          <w:rFonts w:ascii="Times New Roman" w:hAnsi="Times New Roman" w:cs="Times New Roman"/>
          <w:sz w:val="24"/>
          <w:szCs w:val="24"/>
        </w:rPr>
        <w:t>bolesti.</w:t>
      </w:r>
      <w:r>
        <w:rPr>
          <w:rFonts w:ascii="Times New Roman" w:hAnsi="Times New Roman" w:cs="Times New Roman"/>
          <w:sz w:val="24"/>
          <w:szCs w:val="24"/>
        </w:rPr>
        <w:t xml:space="preserve"> </w:t>
      </w:r>
      <w:r w:rsidRPr="006020A2">
        <w:rPr>
          <w:rFonts w:ascii="Times New Roman" w:hAnsi="Times New Roman" w:cs="Times New Roman"/>
          <w:sz w:val="24"/>
          <w:szCs w:val="24"/>
        </w:rPr>
        <w:t>Stoga</w:t>
      </w:r>
      <w:r>
        <w:rPr>
          <w:rFonts w:ascii="Times New Roman" w:hAnsi="Times New Roman" w:cs="Times New Roman"/>
          <w:sz w:val="24"/>
          <w:szCs w:val="24"/>
        </w:rPr>
        <w:t xml:space="preserve"> </w:t>
      </w:r>
      <w:r w:rsidRPr="006020A2">
        <w:rPr>
          <w:rFonts w:ascii="Times New Roman" w:hAnsi="Times New Roman" w:cs="Times New Roman"/>
          <w:sz w:val="24"/>
          <w:szCs w:val="24"/>
        </w:rPr>
        <w:t>je</w:t>
      </w:r>
      <w:r>
        <w:rPr>
          <w:rFonts w:ascii="Times New Roman" w:hAnsi="Times New Roman" w:cs="Times New Roman"/>
          <w:sz w:val="24"/>
          <w:szCs w:val="24"/>
        </w:rPr>
        <w:t xml:space="preserve"> </w:t>
      </w:r>
      <w:r w:rsidRPr="006020A2">
        <w:rPr>
          <w:rFonts w:ascii="Times New Roman" w:hAnsi="Times New Roman" w:cs="Times New Roman"/>
          <w:sz w:val="24"/>
          <w:szCs w:val="24"/>
        </w:rPr>
        <w:t>i</w:t>
      </w:r>
      <w:r>
        <w:rPr>
          <w:rFonts w:ascii="Times New Roman" w:hAnsi="Times New Roman" w:cs="Times New Roman"/>
          <w:sz w:val="24"/>
          <w:szCs w:val="24"/>
        </w:rPr>
        <w:t xml:space="preserve"> </w:t>
      </w:r>
      <w:r w:rsidRPr="006020A2">
        <w:rPr>
          <w:rFonts w:ascii="Times New Roman" w:hAnsi="Times New Roman" w:cs="Times New Roman"/>
          <w:sz w:val="24"/>
          <w:szCs w:val="24"/>
        </w:rPr>
        <w:t>zdravstvena</w:t>
      </w:r>
      <w:r>
        <w:rPr>
          <w:rFonts w:ascii="Times New Roman" w:hAnsi="Times New Roman" w:cs="Times New Roman"/>
          <w:sz w:val="24"/>
          <w:szCs w:val="24"/>
        </w:rPr>
        <w:t xml:space="preserve"> </w:t>
      </w:r>
      <w:r w:rsidRPr="006020A2">
        <w:rPr>
          <w:rFonts w:ascii="Times New Roman" w:hAnsi="Times New Roman" w:cs="Times New Roman"/>
          <w:sz w:val="24"/>
          <w:szCs w:val="24"/>
        </w:rPr>
        <w:t>zaštita</w:t>
      </w:r>
      <w:r>
        <w:rPr>
          <w:rFonts w:ascii="Times New Roman" w:hAnsi="Times New Roman" w:cs="Times New Roman"/>
          <w:sz w:val="24"/>
          <w:szCs w:val="24"/>
        </w:rPr>
        <w:t xml:space="preserve"> </w:t>
      </w:r>
      <w:r w:rsidRPr="006020A2">
        <w:rPr>
          <w:rFonts w:ascii="Times New Roman" w:hAnsi="Times New Roman" w:cs="Times New Roman"/>
          <w:sz w:val="24"/>
          <w:szCs w:val="24"/>
        </w:rPr>
        <w:t>starijih</w:t>
      </w:r>
      <w:r>
        <w:rPr>
          <w:rFonts w:ascii="Times New Roman" w:hAnsi="Times New Roman" w:cs="Times New Roman"/>
          <w:sz w:val="24"/>
          <w:szCs w:val="24"/>
        </w:rPr>
        <w:t xml:space="preserve"> </w:t>
      </w:r>
      <w:r w:rsidRPr="006020A2">
        <w:rPr>
          <w:rFonts w:ascii="Times New Roman" w:hAnsi="Times New Roman" w:cs="Times New Roman"/>
          <w:sz w:val="24"/>
          <w:szCs w:val="24"/>
        </w:rPr>
        <w:t>ljudi</w:t>
      </w:r>
      <w:r>
        <w:rPr>
          <w:rFonts w:ascii="Times New Roman" w:hAnsi="Times New Roman" w:cs="Times New Roman"/>
          <w:sz w:val="24"/>
          <w:szCs w:val="24"/>
        </w:rPr>
        <w:t xml:space="preserve"> </w:t>
      </w:r>
      <w:r w:rsidRPr="006020A2">
        <w:rPr>
          <w:rFonts w:ascii="Times New Roman" w:hAnsi="Times New Roman" w:cs="Times New Roman"/>
          <w:sz w:val="24"/>
          <w:szCs w:val="24"/>
        </w:rPr>
        <w:t>u</w:t>
      </w:r>
      <w:r>
        <w:rPr>
          <w:rFonts w:ascii="Times New Roman" w:hAnsi="Times New Roman" w:cs="Times New Roman"/>
          <w:sz w:val="24"/>
          <w:szCs w:val="24"/>
        </w:rPr>
        <w:t xml:space="preserve"> </w:t>
      </w:r>
      <w:r w:rsidRPr="006020A2">
        <w:rPr>
          <w:rFonts w:ascii="Times New Roman" w:hAnsi="Times New Roman" w:cs="Times New Roman"/>
          <w:sz w:val="24"/>
          <w:szCs w:val="24"/>
        </w:rPr>
        <w:t>najvećem</w:t>
      </w:r>
      <w:r>
        <w:rPr>
          <w:rFonts w:ascii="Times New Roman" w:hAnsi="Times New Roman" w:cs="Times New Roman"/>
          <w:sz w:val="24"/>
          <w:szCs w:val="24"/>
        </w:rPr>
        <w:t xml:space="preserve"> </w:t>
      </w:r>
      <w:r w:rsidRPr="006020A2">
        <w:rPr>
          <w:rFonts w:ascii="Times New Roman" w:hAnsi="Times New Roman" w:cs="Times New Roman"/>
          <w:sz w:val="24"/>
          <w:szCs w:val="24"/>
        </w:rPr>
        <w:t>dijelu</w:t>
      </w:r>
      <w:r>
        <w:rPr>
          <w:rFonts w:ascii="Times New Roman" w:hAnsi="Times New Roman" w:cs="Times New Roman"/>
          <w:sz w:val="24"/>
          <w:szCs w:val="24"/>
        </w:rPr>
        <w:t xml:space="preserve"> </w:t>
      </w:r>
      <w:r w:rsidRPr="006020A2">
        <w:rPr>
          <w:rFonts w:ascii="Times New Roman" w:hAnsi="Times New Roman" w:cs="Times New Roman"/>
          <w:sz w:val="24"/>
          <w:szCs w:val="24"/>
        </w:rPr>
        <w:t>određena</w:t>
      </w:r>
      <w:r>
        <w:rPr>
          <w:rFonts w:ascii="Times New Roman" w:hAnsi="Times New Roman" w:cs="Times New Roman"/>
          <w:sz w:val="24"/>
          <w:szCs w:val="24"/>
        </w:rPr>
        <w:t xml:space="preserve"> </w:t>
      </w:r>
      <w:r w:rsidRPr="006020A2">
        <w:rPr>
          <w:rFonts w:ascii="Times New Roman" w:hAnsi="Times New Roman" w:cs="Times New Roman"/>
          <w:sz w:val="24"/>
          <w:szCs w:val="24"/>
        </w:rPr>
        <w:t>sociodemografskim</w:t>
      </w:r>
      <w:r>
        <w:rPr>
          <w:rFonts w:ascii="Times New Roman" w:hAnsi="Times New Roman" w:cs="Times New Roman"/>
          <w:sz w:val="24"/>
          <w:szCs w:val="24"/>
        </w:rPr>
        <w:t xml:space="preserve"> </w:t>
      </w:r>
      <w:r w:rsidRPr="006020A2">
        <w:rPr>
          <w:rFonts w:ascii="Times New Roman" w:hAnsi="Times New Roman" w:cs="Times New Roman"/>
          <w:sz w:val="24"/>
          <w:szCs w:val="24"/>
        </w:rPr>
        <w:t>indikatorima.</w:t>
      </w:r>
    </w:p>
    <w:p w14:paraId="35E3A10B" w14:textId="5190EC8D" w:rsidR="00B76105" w:rsidRDefault="00B76105" w:rsidP="00B76105">
      <w:pPr>
        <w:spacing w:after="0" w:line="240" w:lineRule="auto"/>
        <w:ind w:firstLine="709"/>
        <w:jc w:val="both"/>
        <w:rPr>
          <w:rFonts w:ascii="Times New Roman" w:hAnsi="Times New Roman" w:cs="Times New Roman"/>
          <w:sz w:val="24"/>
          <w:szCs w:val="24"/>
        </w:rPr>
      </w:pPr>
      <w:r w:rsidRPr="006020A2">
        <w:rPr>
          <w:rFonts w:ascii="Times New Roman" w:hAnsi="Times New Roman" w:cs="Times New Roman"/>
          <w:sz w:val="24"/>
          <w:szCs w:val="24"/>
        </w:rPr>
        <w:t>Gerontološko-javnozdravstvena</w:t>
      </w:r>
      <w:r>
        <w:rPr>
          <w:rFonts w:ascii="Times New Roman" w:hAnsi="Times New Roman" w:cs="Times New Roman"/>
          <w:sz w:val="24"/>
          <w:szCs w:val="24"/>
        </w:rPr>
        <w:t xml:space="preserve"> </w:t>
      </w:r>
      <w:r w:rsidRPr="006020A2">
        <w:rPr>
          <w:rFonts w:ascii="Times New Roman" w:hAnsi="Times New Roman" w:cs="Times New Roman"/>
          <w:sz w:val="24"/>
          <w:szCs w:val="24"/>
        </w:rPr>
        <w:t>zaštita</w:t>
      </w:r>
      <w:r>
        <w:rPr>
          <w:rFonts w:ascii="Times New Roman" w:hAnsi="Times New Roman" w:cs="Times New Roman"/>
          <w:sz w:val="24"/>
          <w:szCs w:val="24"/>
        </w:rPr>
        <w:t xml:space="preserve"> </w:t>
      </w:r>
      <w:r w:rsidRPr="006020A2">
        <w:rPr>
          <w:rFonts w:ascii="Times New Roman" w:hAnsi="Times New Roman" w:cs="Times New Roman"/>
          <w:sz w:val="24"/>
          <w:szCs w:val="24"/>
        </w:rPr>
        <w:t>bavi</w:t>
      </w:r>
      <w:r>
        <w:rPr>
          <w:rFonts w:ascii="Times New Roman" w:hAnsi="Times New Roman" w:cs="Times New Roman"/>
          <w:sz w:val="24"/>
          <w:szCs w:val="24"/>
        </w:rPr>
        <w:t xml:space="preserve"> </w:t>
      </w:r>
      <w:r w:rsidRPr="006020A2">
        <w:rPr>
          <w:rFonts w:ascii="Times New Roman" w:hAnsi="Times New Roman" w:cs="Times New Roman"/>
          <w:sz w:val="24"/>
          <w:szCs w:val="24"/>
        </w:rPr>
        <w:t>se</w:t>
      </w:r>
      <w:r>
        <w:rPr>
          <w:rFonts w:ascii="Times New Roman" w:hAnsi="Times New Roman" w:cs="Times New Roman"/>
          <w:sz w:val="24"/>
          <w:szCs w:val="24"/>
        </w:rPr>
        <w:t xml:space="preserve"> </w:t>
      </w:r>
      <w:r w:rsidRPr="006020A2">
        <w:rPr>
          <w:rFonts w:ascii="Times New Roman" w:hAnsi="Times New Roman" w:cs="Times New Roman"/>
          <w:sz w:val="24"/>
          <w:szCs w:val="24"/>
        </w:rPr>
        <w:t>utvrđivanjem,</w:t>
      </w:r>
      <w:r>
        <w:rPr>
          <w:rFonts w:ascii="Times New Roman" w:hAnsi="Times New Roman" w:cs="Times New Roman"/>
          <w:sz w:val="24"/>
          <w:szCs w:val="24"/>
        </w:rPr>
        <w:t xml:space="preserve"> </w:t>
      </w:r>
      <w:r w:rsidRPr="006020A2">
        <w:rPr>
          <w:rFonts w:ascii="Times New Roman" w:hAnsi="Times New Roman" w:cs="Times New Roman"/>
          <w:sz w:val="24"/>
          <w:szCs w:val="24"/>
        </w:rPr>
        <w:t>praćenjem</w:t>
      </w:r>
      <w:r>
        <w:rPr>
          <w:rFonts w:ascii="Times New Roman" w:hAnsi="Times New Roman" w:cs="Times New Roman"/>
          <w:sz w:val="24"/>
          <w:szCs w:val="24"/>
        </w:rPr>
        <w:t xml:space="preserve"> </w:t>
      </w:r>
      <w:r w:rsidRPr="006020A2">
        <w:rPr>
          <w:rFonts w:ascii="Times New Roman" w:hAnsi="Times New Roman" w:cs="Times New Roman"/>
          <w:sz w:val="24"/>
          <w:szCs w:val="24"/>
        </w:rPr>
        <w:t>i</w:t>
      </w:r>
      <w:r>
        <w:rPr>
          <w:rFonts w:ascii="Times New Roman" w:hAnsi="Times New Roman" w:cs="Times New Roman"/>
          <w:sz w:val="24"/>
          <w:szCs w:val="24"/>
        </w:rPr>
        <w:t xml:space="preserve"> </w:t>
      </w:r>
      <w:r w:rsidRPr="006020A2">
        <w:rPr>
          <w:rFonts w:ascii="Times New Roman" w:hAnsi="Times New Roman" w:cs="Times New Roman"/>
          <w:sz w:val="24"/>
          <w:szCs w:val="24"/>
        </w:rPr>
        <w:t>proučavanjem</w:t>
      </w:r>
      <w:r>
        <w:rPr>
          <w:rFonts w:ascii="Times New Roman" w:hAnsi="Times New Roman" w:cs="Times New Roman"/>
          <w:sz w:val="24"/>
          <w:szCs w:val="24"/>
        </w:rPr>
        <w:t xml:space="preserve"> </w:t>
      </w:r>
      <w:r w:rsidRPr="006020A2">
        <w:rPr>
          <w:rFonts w:ascii="Times New Roman" w:hAnsi="Times New Roman" w:cs="Times New Roman"/>
          <w:sz w:val="24"/>
          <w:szCs w:val="24"/>
        </w:rPr>
        <w:t>te</w:t>
      </w:r>
      <w:r>
        <w:rPr>
          <w:rFonts w:ascii="Times New Roman" w:hAnsi="Times New Roman" w:cs="Times New Roman"/>
          <w:sz w:val="24"/>
          <w:szCs w:val="24"/>
        </w:rPr>
        <w:t xml:space="preserve"> </w:t>
      </w:r>
      <w:r w:rsidRPr="006020A2">
        <w:rPr>
          <w:rFonts w:ascii="Times New Roman" w:hAnsi="Times New Roman" w:cs="Times New Roman"/>
          <w:sz w:val="24"/>
          <w:szCs w:val="24"/>
        </w:rPr>
        <w:t>izvješćivanjem</w:t>
      </w:r>
      <w:r>
        <w:rPr>
          <w:rFonts w:ascii="Times New Roman" w:hAnsi="Times New Roman" w:cs="Times New Roman"/>
          <w:sz w:val="24"/>
          <w:szCs w:val="24"/>
        </w:rPr>
        <w:t xml:space="preserve"> </w:t>
      </w:r>
      <w:r w:rsidRPr="006020A2">
        <w:rPr>
          <w:rFonts w:ascii="Times New Roman" w:hAnsi="Times New Roman" w:cs="Times New Roman"/>
          <w:sz w:val="24"/>
          <w:szCs w:val="24"/>
        </w:rPr>
        <w:t>i</w:t>
      </w:r>
      <w:r>
        <w:rPr>
          <w:rFonts w:ascii="Times New Roman" w:hAnsi="Times New Roman" w:cs="Times New Roman"/>
          <w:sz w:val="24"/>
          <w:szCs w:val="24"/>
        </w:rPr>
        <w:t xml:space="preserve"> </w:t>
      </w:r>
      <w:r w:rsidRPr="006020A2">
        <w:rPr>
          <w:rFonts w:ascii="Times New Roman" w:hAnsi="Times New Roman" w:cs="Times New Roman"/>
          <w:sz w:val="24"/>
          <w:szCs w:val="24"/>
        </w:rPr>
        <w:t>evaluacijom</w:t>
      </w:r>
      <w:r>
        <w:rPr>
          <w:rFonts w:ascii="Times New Roman" w:hAnsi="Times New Roman" w:cs="Times New Roman"/>
          <w:sz w:val="24"/>
          <w:szCs w:val="24"/>
        </w:rPr>
        <w:t xml:space="preserve"> </w:t>
      </w:r>
      <w:r w:rsidRPr="006020A2">
        <w:rPr>
          <w:rFonts w:ascii="Times New Roman" w:hAnsi="Times New Roman" w:cs="Times New Roman"/>
          <w:sz w:val="24"/>
          <w:szCs w:val="24"/>
        </w:rPr>
        <w:t>zdravstvenih</w:t>
      </w:r>
      <w:r>
        <w:rPr>
          <w:rFonts w:ascii="Times New Roman" w:hAnsi="Times New Roman" w:cs="Times New Roman"/>
          <w:sz w:val="24"/>
          <w:szCs w:val="24"/>
        </w:rPr>
        <w:t xml:space="preserve"> </w:t>
      </w:r>
      <w:r w:rsidRPr="006020A2">
        <w:rPr>
          <w:rFonts w:ascii="Times New Roman" w:hAnsi="Times New Roman" w:cs="Times New Roman"/>
          <w:sz w:val="24"/>
          <w:szCs w:val="24"/>
        </w:rPr>
        <w:t>potreba</w:t>
      </w:r>
      <w:r>
        <w:rPr>
          <w:rFonts w:ascii="Times New Roman" w:hAnsi="Times New Roman" w:cs="Times New Roman"/>
          <w:sz w:val="24"/>
          <w:szCs w:val="24"/>
        </w:rPr>
        <w:t xml:space="preserve"> </w:t>
      </w:r>
      <w:r w:rsidRPr="006020A2">
        <w:rPr>
          <w:rFonts w:ascii="Times New Roman" w:hAnsi="Times New Roman" w:cs="Times New Roman"/>
          <w:sz w:val="24"/>
          <w:szCs w:val="24"/>
        </w:rPr>
        <w:t>i</w:t>
      </w:r>
      <w:r>
        <w:rPr>
          <w:rFonts w:ascii="Times New Roman" w:hAnsi="Times New Roman" w:cs="Times New Roman"/>
          <w:sz w:val="24"/>
          <w:szCs w:val="24"/>
        </w:rPr>
        <w:t xml:space="preserve"> </w:t>
      </w:r>
      <w:r w:rsidRPr="006020A2">
        <w:rPr>
          <w:rFonts w:ascii="Times New Roman" w:hAnsi="Times New Roman" w:cs="Times New Roman"/>
          <w:sz w:val="24"/>
          <w:szCs w:val="24"/>
        </w:rPr>
        <w:t>funkcionalne</w:t>
      </w:r>
      <w:r>
        <w:rPr>
          <w:rFonts w:ascii="Times New Roman" w:hAnsi="Times New Roman" w:cs="Times New Roman"/>
          <w:sz w:val="24"/>
          <w:szCs w:val="24"/>
        </w:rPr>
        <w:t xml:space="preserve"> </w:t>
      </w:r>
      <w:r w:rsidRPr="006020A2">
        <w:rPr>
          <w:rFonts w:ascii="Times New Roman" w:hAnsi="Times New Roman" w:cs="Times New Roman"/>
          <w:sz w:val="24"/>
          <w:szCs w:val="24"/>
        </w:rPr>
        <w:t>onesposobljenosti</w:t>
      </w:r>
      <w:r>
        <w:rPr>
          <w:rFonts w:ascii="Times New Roman" w:hAnsi="Times New Roman" w:cs="Times New Roman"/>
          <w:sz w:val="24"/>
          <w:szCs w:val="24"/>
        </w:rPr>
        <w:t xml:space="preserve"> </w:t>
      </w:r>
      <w:r w:rsidRPr="006020A2">
        <w:rPr>
          <w:rFonts w:ascii="Times New Roman" w:hAnsi="Times New Roman" w:cs="Times New Roman"/>
          <w:sz w:val="24"/>
          <w:szCs w:val="24"/>
        </w:rPr>
        <w:t>starijih</w:t>
      </w:r>
      <w:r>
        <w:rPr>
          <w:rFonts w:ascii="Times New Roman" w:hAnsi="Times New Roman" w:cs="Times New Roman"/>
          <w:sz w:val="24"/>
          <w:szCs w:val="24"/>
        </w:rPr>
        <w:t xml:space="preserve"> </w:t>
      </w:r>
      <w:r w:rsidRPr="006020A2">
        <w:rPr>
          <w:rFonts w:ascii="Times New Roman" w:hAnsi="Times New Roman" w:cs="Times New Roman"/>
          <w:sz w:val="24"/>
          <w:szCs w:val="24"/>
        </w:rPr>
        <w:t>osoba.</w:t>
      </w:r>
      <w:r>
        <w:rPr>
          <w:rFonts w:ascii="Times New Roman" w:hAnsi="Times New Roman" w:cs="Times New Roman"/>
          <w:sz w:val="24"/>
          <w:szCs w:val="24"/>
        </w:rPr>
        <w:t xml:space="preserve"> </w:t>
      </w:r>
      <w:r w:rsidRPr="006020A2">
        <w:rPr>
          <w:rFonts w:ascii="Times New Roman" w:hAnsi="Times New Roman" w:cs="Times New Roman"/>
          <w:sz w:val="24"/>
          <w:szCs w:val="24"/>
        </w:rPr>
        <w:t>U</w:t>
      </w:r>
      <w:r>
        <w:rPr>
          <w:rFonts w:ascii="Times New Roman" w:hAnsi="Times New Roman" w:cs="Times New Roman"/>
          <w:sz w:val="24"/>
          <w:szCs w:val="24"/>
        </w:rPr>
        <w:t xml:space="preserve"> </w:t>
      </w:r>
      <w:r w:rsidRPr="006020A2">
        <w:rPr>
          <w:rFonts w:ascii="Times New Roman" w:hAnsi="Times New Roman" w:cs="Times New Roman"/>
          <w:sz w:val="24"/>
          <w:szCs w:val="24"/>
        </w:rPr>
        <w:t>Gradu</w:t>
      </w:r>
      <w:r>
        <w:rPr>
          <w:rFonts w:ascii="Times New Roman" w:hAnsi="Times New Roman" w:cs="Times New Roman"/>
          <w:sz w:val="24"/>
          <w:szCs w:val="24"/>
        </w:rPr>
        <w:t xml:space="preserve"> </w:t>
      </w:r>
      <w:r w:rsidRPr="006020A2">
        <w:rPr>
          <w:rFonts w:ascii="Times New Roman" w:hAnsi="Times New Roman" w:cs="Times New Roman"/>
          <w:sz w:val="24"/>
          <w:szCs w:val="24"/>
        </w:rPr>
        <w:t>Zagrebu</w:t>
      </w:r>
      <w:r>
        <w:rPr>
          <w:rFonts w:ascii="Times New Roman" w:hAnsi="Times New Roman" w:cs="Times New Roman"/>
          <w:sz w:val="24"/>
          <w:szCs w:val="24"/>
        </w:rPr>
        <w:t xml:space="preserve"> </w:t>
      </w:r>
      <w:r w:rsidRPr="006020A2">
        <w:rPr>
          <w:rFonts w:ascii="Times New Roman" w:hAnsi="Times New Roman" w:cs="Times New Roman"/>
          <w:sz w:val="24"/>
          <w:szCs w:val="24"/>
        </w:rPr>
        <w:t>Centar</w:t>
      </w:r>
      <w:r>
        <w:rPr>
          <w:rFonts w:ascii="Times New Roman" w:hAnsi="Times New Roman" w:cs="Times New Roman"/>
          <w:sz w:val="24"/>
          <w:szCs w:val="24"/>
        </w:rPr>
        <w:t xml:space="preserve"> </w:t>
      </w:r>
      <w:r w:rsidRPr="006020A2">
        <w:rPr>
          <w:rFonts w:ascii="Times New Roman" w:hAnsi="Times New Roman" w:cs="Times New Roman"/>
          <w:sz w:val="24"/>
          <w:szCs w:val="24"/>
        </w:rPr>
        <w:t>za</w:t>
      </w:r>
      <w:r>
        <w:rPr>
          <w:rFonts w:ascii="Times New Roman" w:hAnsi="Times New Roman" w:cs="Times New Roman"/>
          <w:sz w:val="24"/>
          <w:szCs w:val="24"/>
        </w:rPr>
        <w:t xml:space="preserve"> </w:t>
      </w:r>
      <w:r w:rsidRPr="006020A2">
        <w:rPr>
          <w:rFonts w:ascii="Times New Roman" w:hAnsi="Times New Roman" w:cs="Times New Roman"/>
          <w:sz w:val="24"/>
          <w:szCs w:val="24"/>
        </w:rPr>
        <w:t>gerontologiju</w:t>
      </w:r>
      <w:r>
        <w:rPr>
          <w:rFonts w:ascii="Times New Roman" w:hAnsi="Times New Roman" w:cs="Times New Roman"/>
          <w:sz w:val="24"/>
          <w:szCs w:val="24"/>
        </w:rPr>
        <w:t xml:space="preserve"> </w:t>
      </w:r>
      <w:r w:rsidRPr="006020A2">
        <w:rPr>
          <w:rFonts w:ascii="Times New Roman" w:hAnsi="Times New Roman" w:cs="Times New Roman"/>
          <w:sz w:val="24"/>
          <w:szCs w:val="24"/>
        </w:rPr>
        <w:t>Nastavnog</w:t>
      </w:r>
      <w:r>
        <w:rPr>
          <w:rFonts w:ascii="Times New Roman" w:hAnsi="Times New Roman" w:cs="Times New Roman"/>
          <w:sz w:val="24"/>
          <w:szCs w:val="24"/>
        </w:rPr>
        <w:t xml:space="preserve"> </w:t>
      </w:r>
      <w:r w:rsidRPr="006020A2">
        <w:rPr>
          <w:rFonts w:ascii="Times New Roman" w:hAnsi="Times New Roman" w:cs="Times New Roman"/>
          <w:sz w:val="24"/>
          <w:szCs w:val="24"/>
        </w:rPr>
        <w:t>zavoda</w:t>
      </w:r>
      <w:r>
        <w:rPr>
          <w:rFonts w:ascii="Times New Roman" w:hAnsi="Times New Roman" w:cs="Times New Roman"/>
          <w:sz w:val="24"/>
          <w:szCs w:val="24"/>
        </w:rPr>
        <w:t xml:space="preserve"> </w:t>
      </w:r>
      <w:r w:rsidRPr="006020A2">
        <w:rPr>
          <w:rFonts w:ascii="Times New Roman" w:hAnsi="Times New Roman" w:cs="Times New Roman"/>
          <w:sz w:val="24"/>
          <w:szCs w:val="24"/>
        </w:rPr>
        <w:t>za</w:t>
      </w:r>
      <w:r>
        <w:rPr>
          <w:rFonts w:ascii="Times New Roman" w:hAnsi="Times New Roman" w:cs="Times New Roman"/>
          <w:sz w:val="24"/>
          <w:szCs w:val="24"/>
        </w:rPr>
        <w:t xml:space="preserve"> </w:t>
      </w:r>
      <w:r w:rsidRPr="006020A2">
        <w:rPr>
          <w:rFonts w:ascii="Times New Roman" w:hAnsi="Times New Roman" w:cs="Times New Roman"/>
          <w:sz w:val="24"/>
          <w:szCs w:val="24"/>
        </w:rPr>
        <w:t>javno</w:t>
      </w:r>
      <w:r>
        <w:rPr>
          <w:rFonts w:ascii="Times New Roman" w:hAnsi="Times New Roman" w:cs="Times New Roman"/>
          <w:sz w:val="24"/>
          <w:szCs w:val="24"/>
        </w:rPr>
        <w:t xml:space="preserve"> </w:t>
      </w:r>
      <w:r w:rsidRPr="006020A2">
        <w:rPr>
          <w:rFonts w:ascii="Times New Roman" w:hAnsi="Times New Roman" w:cs="Times New Roman"/>
          <w:sz w:val="24"/>
          <w:szCs w:val="24"/>
        </w:rPr>
        <w:t>zdravstvo</w:t>
      </w:r>
      <w:r>
        <w:rPr>
          <w:rFonts w:ascii="Times New Roman" w:hAnsi="Times New Roman" w:cs="Times New Roman"/>
          <w:sz w:val="24"/>
          <w:szCs w:val="24"/>
        </w:rPr>
        <w:t xml:space="preserve"> </w:t>
      </w:r>
      <w:r w:rsidRPr="006020A2">
        <w:rPr>
          <w:rFonts w:ascii="Times New Roman" w:hAnsi="Times New Roman" w:cs="Times New Roman"/>
          <w:sz w:val="24"/>
          <w:szCs w:val="24"/>
        </w:rPr>
        <w:t>"Dr.</w:t>
      </w:r>
      <w:r>
        <w:rPr>
          <w:rFonts w:ascii="Times New Roman" w:hAnsi="Times New Roman" w:cs="Times New Roman"/>
          <w:sz w:val="24"/>
          <w:szCs w:val="24"/>
        </w:rPr>
        <w:t xml:space="preserve"> </w:t>
      </w:r>
      <w:r w:rsidRPr="006020A2">
        <w:rPr>
          <w:rFonts w:ascii="Times New Roman" w:hAnsi="Times New Roman" w:cs="Times New Roman"/>
          <w:sz w:val="24"/>
          <w:szCs w:val="24"/>
        </w:rPr>
        <w:t>Andrija</w:t>
      </w:r>
      <w:r>
        <w:rPr>
          <w:rFonts w:ascii="Times New Roman" w:hAnsi="Times New Roman" w:cs="Times New Roman"/>
          <w:sz w:val="24"/>
          <w:szCs w:val="24"/>
        </w:rPr>
        <w:t xml:space="preserve"> </w:t>
      </w:r>
      <w:r w:rsidRPr="006020A2">
        <w:rPr>
          <w:rFonts w:ascii="Times New Roman" w:hAnsi="Times New Roman" w:cs="Times New Roman"/>
          <w:sz w:val="24"/>
          <w:szCs w:val="24"/>
        </w:rPr>
        <w:t>Štampar"</w:t>
      </w:r>
      <w:r>
        <w:rPr>
          <w:rFonts w:ascii="Times New Roman" w:hAnsi="Times New Roman" w:cs="Times New Roman"/>
          <w:sz w:val="24"/>
          <w:szCs w:val="24"/>
        </w:rPr>
        <w:t xml:space="preserve"> </w:t>
      </w:r>
      <w:r w:rsidRPr="006020A2">
        <w:rPr>
          <w:rFonts w:ascii="Times New Roman" w:hAnsi="Times New Roman" w:cs="Times New Roman"/>
          <w:sz w:val="24"/>
          <w:szCs w:val="24"/>
        </w:rPr>
        <w:t>provodi</w:t>
      </w:r>
      <w:r>
        <w:rPr>
          <w:rFonts w:ascii="Times New Roman" w:hAnsi="Times New Roman" w:cs="Times New Roman"/>
          <w:sz w:val="24"/>
          <w:szCs w:val="24"/>
        </w:rPr>
        <w:t xml:space="preserve"> </w:t>
      </w:r>
      <w:r w:rsidRPr="006020A2">
        <w:rPr>
          <w:rFonts w:ascii="Times New Roman" w:hAnsi="Times New Roman" w:cs="Times New Roman"/>
          <w:sz w:val="24"/>
          <w:szCs w:val="24"/>
        </w:rPr>
        <w:t>gerontološko-javnozdravstvenu</w:t>
      </w:r>
      <w:r>
        <w:rPr>
          <w:rFonts w:ascii="Times New Roman" w:hAnsi="Times New Roman" w:cs="Times New Roman"/>
          <w:sz w:val="24"/>
          <w:szCs w:val="24"/>
        </w:rPr>
        <w:t xml:space="preserve"> </w:t>
      </w:r>
      <w:r w:rsidRPr="006020A2">
        <w:rPr>
          <w:rFonts w:ascii="Times New Roman" w:hAnsi="Times New Roman" w:cs="Times New Roman"/>
          <w:sz w:val="24"/>
          <w:szCs w:val="24"/>
        </w:rPr>
        <w:t>djelatnost</w:t>
      </w:r>
      <w:r>
        <w:rPr>
          <w:rFonts w:ascii="Times New Roman" w:hAnsi="Times New Roman" w:cs="Times New Roman"/>
          <w:sz w:val="24"/>
          <w:szCs w:val="24"/>
        </w:rPr>
        <w:t xml:space="preserve"> </w:t>
      </w:r>
      <w:r w:rsidRPr="006020A2">
        <w:rPr>
          <w:rFonts w:ascii="Times New Roman" w:hAnsi="Times New Roman" w:cs="Times New Roman"/>
          <w:sz w:val="24"/>
          <w:szCs w:val="24"/>
        </w:rPr>
        <w:t>koja</w:t>
      </w:r>
      <w:r>
        <w:rPr>
          <w:rFonts w:ascii="Times New Roman" w:hAnsi="Times New Roman" w:cs="Times New Roman"/>
          <w:sz w:val="24"/>
          <w:szCs w:val="24"/>
        </w:rPr>
        <w:t xml:space="preserve"> </w:t>
      </w:r>
      <w:r w:rsidRPr="006020A2">
        <w:rPr>
          <w:rFonts w:ascii="Times New Roman" w:hAnsi="Times New Roman" w:cs="Times New Roman"/>
          <w:sz w:val="24"/>
          <w:szCs w:val="24"/>
        </w:rPr>
        <w:t>obuhvaća</w:t>
      </w:r>
      <w:r>
        <w:rPr>
          <w:rFonts w:ascii="Times New Roman" w:hAnsi="Times New Roman" w:cs="Times New Roman"/>
          <w:sz w:val="24"/>
          <w:szCs w:val="24"/>
        </w:rPr>
        <w:t xml:space="preserve"> </w:t>
      </w:r>
      <w:r w:rsidRPr="006020A2">
        <w:rPr>
          <w:rFonts w:ascii="Times New Roman" w:hAnsi="Times New Roman" w:cs="Times New Roman"/>
          <w:sz w:val="24"/>
          <w:szCs w:val="24"/>
        </w:rPr>
        <w:t>prevenciju</w:t>
      </w:r>
      <w:r>
        <w:rPr>
          <w:rFonts w:ascii="Times New Roman" w:hAnsi="Times New Roman" w:cs="Times New Roman"/>
          <w:sz w:val="24"/>
          <w:szCs w:val="24"/>
        </w:rPr>
        <w:t xml:space="preserve"> </w:t>
      </w:r>
      <w:r w:rsidRPr="006020A2">
        <w:rPr>
          <w:rFonts w:ascii="Times New Roman" w:hAnsi="Times New Roman" w:cs="Times New Roman"/>
          <w:sz w:val="24"/>
          <w:szCs w:val="24"/>
        </w:rPr>
        <w:t>u</w:t>
      </w:r>
      <w:r>
        <w:rPr>
          <w:rFonts w:ascii="Times New Roman" w:hAnsi="Times New Roman" w:cs="Times New Roman"/>
          <w:sz w:val="24"/>
          <w:szCs w:val="24"/>
        </w:rPr>
        <w:t xml:space="preserve"> </w:t>
      </w:r>
      <w:r w:rsidRPr="006020A2">
        <w:rPr>
          <w:rFonts w:ascii="Times New Roman" w:hAnsi="Times New Roman" w:cs="Times New Roman"/>
          <w:sz w:val="24"/>
          <w:szCs w:val="24"/>
        </w:rPr>
        <w:t>trećoj</w:t>
      </w:r>
      <w:r>
        <w:rPr>
          <w:rFonts w:ascii="Times New Roman" w:hAnsi="Times New Roman" w:cs="Times New Roman"/>
          <w:sz w:val="24"/>
          <w:szCs w:val="24"/>
        </w:rPr>
        <w:t xml:space="preserve"> </w:t>
      </w:r>
      <w:r w:rsidRPr="006020A2">
        <w:rPr>
          <w:rFonts w:ascii="Times New Roman" w:hAnsi="Times New Roman" w:cs="Times New Roman"/>
          <w:sz w:val="24"/>
          <w:szCs w:val="24"/>
        </w:rPr>
        <w:t>životnoj</w:t>
      </w:r>
      <w:r>
        <w:rPr>
          <w:rFonts w:ascii="Times New Roman" w:hAnsi="Times New Roman" w:cs="Times New Roman"/>
          <w:sz w:val="24"/>
          <w:szCs w:val="24"/>
        </w:rPr>
        <w:t xml:space="preserve"> </w:t>
      </w:r>
      <w:r w:rsidRPr="006020A2">
        <w:rPr>
          <w:rFonts w:ascii="Times New Roman" w:hAnsi="Times New Roman" w:cs="Times New Roman"/>
          <w:sz w:val="24"/>
          <w:szCs w:val="24"/>
        </w:rPr>
        <w:t>dobi.</w:t>
      </w:r>
    </w:p>
    <w:p w14:paraId="10A9AED7" w14:textId="4267EBAC" w:rsidR="00EC1910" w:rsidRPr="00EC1910" w:rsidRDefault="00EC1910" w:rsidP="00EC1910">
      <w:pPr>
        <w:spacing w:after="0" w:line="240" w:lineRule="auto"/>
        <w:jc w:val="both"/>
        <w:rPr>
          <w:rFonts w:ascii="Times New Roman" w:hAnsi="Times New Roman" w:cs="Times New Roman"/>
          <w:sz w:val="24"/>
          <w:szCs w:val="24"/>
        </w:rPr>
      </w:pPr>
      <w:r w:rsidRPr="00EC1910">
        <w:rPr>
          <w:rFonts w:ascii="Times New Roman" w:hAnsi="Times New Roman" w:cs="Times New Roman"/>
          <w:sz w:val="24"/>
          <w:szCs w:val="24"/>
        </w:rPr>
        <w:t>Preventivne gerontološko-javnozdravstvene mjere</w:t>
      </w:r>
      <w:r w:rsidR="00217CB5">
        <w:rPr>
          <w:rFonts w:ascii="Times New Roman" w:hAnsi="Times New Roman" w:cs="Times New Roman"/>
          <w:sz w:val="24"/>
          <w:szCs w:val="24"/>
        </w:rPr>
        <w:t xml:space="preserve"> obuhvaćaju</w:t>
      </w:r>
      <w:r w:rsidRPr="00EC1910">
        <w:rPr>
          <w:rFonts w:ascii="Times New Roman" w:hAnsi="Times New Roman" w:cs="Times New Roman"/>
          <w:sz w:val="24"/>
          <w:szCs w:val="24"/>
        </w:rPr>
        <w:t>:</w:t>
      </w:r>
    </w:p>
    <w:p w14:paraId="58A51A2A" w14:textId="741E1DBE" w:rsidR="00EC1910" w:rsidRPr="00EC1910" w:rsidRDefault="00EC1910" w:rsidP="007E7368">
      <w:pPr>
        <w:pStyle w:val="ListParagraph"/>
        <w:numPr>
          <w:ilvl w:val="0"/>
          <w:numId w:val="5"/>
        </w:numPr>
        <w:spacing w:after="0" w:line="240" w:lineRule="auto"/>
        <w:jc w:val="both"/>
        <w:rPr>
          <w:rFonts w:ascii="Times New Roman" w:hAnsi="Times New Roman" w:cs="Times New Roman"/>
          <w:sz w:val="24"/>
          <w:szCs w:val="24"/>
        </w:rPr>
      </w:pPr>
      <w:r w:rsidRPr="00EC1910">
        <w:rPr>
          <w:rFonts w:ascii="Times New Roman" w:hAnsi="Times New Roman" w:cs="Times New Roman"/>
          <w:sz w:val="24"/>
          <w:szCs w:val="24"/>
        </w:rPr>
        <w:t>Praćenje, proučavanje, nadzor, koordinacij</w:t>
      </w:r>
      <w:r w:rsidR="00217CB5">
        <w:rPr>
          <w:rFonts w:ascii="Times New Roman" w:hAnsi="Times New Roman" w:cs="Times New Roman"/>
          <w:sz w:val="24"/>
          <w:szCs w:val="24"/>
        </w:rPr>
        <w:t>u</w:t>
      </w:r>
      <w:r w:rsidRPr="00EC1910">
        <w:rPr>
          <w:rFonts w:ascii="Times New Roman" w:hAnsi="Times New Roman" w:cs="Times New Roman"/>
          <w:sz w:val="24"/>
          <w:szCs w:val="24"/>
        </w:rPr>
        <w:t>, evaluacij</w:t>
      </w:r>
      <w:r w:rsidR="00217CB5">
        <w:rPr>
          <w:rFonts w:ascii="Times New Roman" w:hAnsi="Times New Roman" w:cs="Times New Roman"/>
          <w:sz w:val="24"/>
          <w:szCs w:val="24"/>
        </w:rPr>
        <w:t>u</w:t>
      </w:r>
      <w:r w:rsidRPr="00EC1910">
        <w:rPr>
          <w:rFonts w:ascii="Times New Roman" w:hAnsi="Times New Roman" w:cs="Times New Roman"/>
          <w:sz w:val="24"/>
          <w:szCs w:val="24"/>
        </w:rPr>
        <w:t xml:space="preserve"> i izvješćivanje te plansk</w:t>
      </w:r>
      <w:r w:rsidR="00217CB5">
        <w:rPr>
          <w:rFonts w:ascii="Times New Roman" w:hAnsi="Times New Roman" w:cs="Times New Roman"/>
          <w:sz w:val="24"/>
          <w:szCs w:val="24"/>
        </w:rPr>
        <w:t>u</w:t>
      </w:r>
      <w:r w:rsidRPr="00EC1910">
        <w:rPr>
          <w:rFonts w:ascii="Times New Roman" w:hAnsi="Times New Roman" w:cs="Times New Roman"/>
          <w:sz w:val="24"/>
          <w:szCs w:val="24"/>
        </w:rPr>
        <w:t xml:space="preserve"> projekcija gerontološko-javnozdravstvenih pokazatelja</w:t>
      </w:r>
    </w:p>
    <w:p w14:paraId="50E98F9A" w14:textId="0703B9D4" w:rsidR="00EC1910" w:rsidRPr="00EC1910" w:rsidRDefault="00EC1910" w:rsidP="007E7368">
      <w:pPr>
        <w:pStyle w:val="ListParagraph"/>
        <w:numPr>
          <w:ilvl w:val="0"/>
          <w:numId w:val="5"/>
        </w:numPr>
        <w:spacing w:after="0" w:line="240" w:lineRule="auto"/>
        <w:jc w:val="both"/>
        <w:rPr>
          <w:rFonts w:ascii="Times New Roman" w:hAnsi="Times New Roman" w:cs="Times New Roman"/>
          <w:sz w:val="24"/>
          <w:szCs w:val="24"/>
        </w:rPr>
      </w:pPr>
      <w:r w:rsidRPr="00EC1910">
        <w:rPr>
          <w:rFonts w:ascii="Times New Roman" w:hAnsi="Times New Roman" w:cs="Times New Roman"/>
          <w:sz w:val="24"/>
          <w:szCs w:val="24"/>
        </w:rPr>
        <w:t>Utvrđivanje, evidencij</w:t>
      </w:r>
      <w:r w:rsidR="00217CB5">
        <w:rPr>
          <w:rFonts w:ascii="Times New Roman" w:hAnsi="Times New Roman" w:cs="Times New Roman"/>
          <w:sz w:val="24"/>
          <w:szCs w:val="24"/>
        </w:rPr>
        <w:t>u</w:t>
      </w:r>
      <w:r w:rsidRPr="00EC1910">
        <w:rPr>
          <w:rFonts w:ascii="Times New Roman" w:hAnsi="Times New Roman" w:cs="Times New Roman"/>
          <w:sz w:val="24"/>
          <w:szCs w:val="24"/>
        </w:rPr>
        <w:t>, praćenje i evaluacij</w:t>
      </w:r>
      <w:r w:rsidR="00217CB5">
        <w:rPr>
          <w:rFonts w:ascii="Times New Roman" w:hAnsi="Times New Roman" w:cs="Times New Roman"/>
          <w:sz w:val="24"/>
          <w:szCs w:val="24"/>
        </w:rPr>
        <w:t>u</w:t>
      </w:r>
      <w:r w:rsidRPr="00EC1910">
        <w:rPr>
          <w:rFonts w:ascii="Times New Roman" w:hAnsi="Times New Roman" w:cs="Times New Roman"/>
          <w:sz w:val="24"/>
          <w:szCs w:val="24"/>
        </w:rPr>
        <w:t xml:space="preserve"> zdravstvenih potreba osiguranika </w:t>
      </w:r>
      <w:r w:rsidR="00217CB5" w:rsidRPr="00EC1910">
        <w:rPr>
          <w:rFonts w:ascii="Times New Roman" w:hAnsi="Times New Roman" w:cs="Times New Roman"/>
          <w:sz w:val="24"/>
          <w:szCs w:val="24"/>
        </w:rPr>
        <w:t xml:space="preserve">starijih </w:t>
      </w:r>
      <w:r w:rsidRPr="00EC1910">
        <w:rPr>
          <w:rFonts w:ascii="Times New Roman" w:hAnsi="Times New Roman" w:cs="Times New Roman"/>
          <w:sz w:val="24"/>
          <w:szCs w:val="24"/>
        </w:rPr>
        <w:t>od 65 godina, vođenjem javnozdravstvene gerontološke datoteke</w:t>
      </w:r>
    </w:p>
    <w:p w14:paraId="2B36F8B0" w14:textId="7205B82E" w:rsidR="00EC1910" w:rsidRPr="00EC1910" w:rsidRDefault="00EC1910" w:rsidP="007E7368">
      <w:pPr>
        <w:pStyle w:val="ListParagraph"/>
        <w:numPr>
          <w:ilvl w:val="0"/>
          <w:numId w:val="5"/>
        </w:numPr>
        <w:spacing w:after="0" w:line="240" w:lineRule="auto"/>
        <w:jc w:val="both"/>
        <w:rPr>
          <w:rFonts w:ascii="Times New Roman" w:hAnsi="Times New Roman" w:cs="Times New Roman"/>
          <w:sz w:val="24"/>
          <w:szCs w:val="24"/>
        </w:rPr>
      </w:pPr>
      <w:r w:rsidRPr="00EC1910">
        <w:rPr>
          <w:rFonts w:ascii="Times New Roman" w:hAnsi="Times New Roman" w:cs="Times New Roman"/>
          <w:sz w:val="24"/>
          <w:szCs w:val="24"/>
        </w:rPr>
        <w:t>Zdravstveno-gerontološk</w:t>
      </w:r>
      <w:r w:rsidR="00217CB5">
        <w:rPr>
          <w:rFonts w:ascii="Times New Roman" w:hAnsi="Times New Roman" w:cs="Times New Roman"/>
          <w:sz w:val="24"/>
          <w:szCs w:val="24"/>
        </w:rPr>
        <w:t>u</w:t>
      </w:r>
      <w:r w:rsidRPr="00EC1910">
        <w:rPr>
          <w:rFonts w:ascii="Times New Roman" w:hAnsi="Times New Roman" w:cs="Times New Roman"/>
          <w:sz w:val="24"/>
          <w:szCs w:val="24"/>
        </w:rPr>
        <w:t xml:space="preserve"> edukacij</w:t>
      </w:r>
      <w:r w:rsidR="00217CB5">
        <w:rPr>
          <w:rFonts w:ascii="Times New Roman" w:hAnsi="Times New Roman" w:cs="Times New Roman"/>
          <w:sz w:val="24"/>
          <w:szCs w:val="24"/>
        </w:rPr>
        <w:t>u</w:t>
      </w:r>
      <w:r w:rsidRPr="00EC1910">
        <w:rPr>
          <w:rFonts w:ascii="Times New Roman" w:hAnsi="Times New Roman" w:cs="Times New Roman"/>
          <w:sz w:val="24"/>
          <w:szCs w:val="24"/>
        </w:rPr>
        <w:t xml:space="preserve"> i primjen</w:t>
      </w:r>
      <w:r w:rsidR="00217CB5">
        <w:rPr>
          <w:rFonts w:ascii="Times New Roman" w:hAnsi="Times New Roman" w:cs="Times New Roman"/>
          <w:sz w:val="24"/>
          <w:szCs w:val="24"/>
        </w:rPr>
        <w:t>u</w:t>
      </w:r>
      <w:r w:rsidRPr="00EC1910">
        <w:rPr>
          <w:rFonts w:ascii="Times New Roman" w:hAnsi="Times New Roman" w:cs="Times New Roman"/>
          <w:sz w:val="24"/>
          <w:szCs w:val="24"/>
        </w:rPr>
        <w:t xml:space="preserve"> primarne prevencije</w:t>
      </w:r>
    </w:p>
    <w:p w14:paraId="76EF476F" w14:textId="18BFFA96" w:rsidR="00EC1910" w:rsidRPr="00EC1910" w:rsidRDefault="00EC1910" w:rsidP="007E7368">
      <w:pPr>
        <w:pStyle w:val="ListParagraph"/>
        <w:numPr>
          <w:ilvl w:val="0"/>
          <w:numId w:val="5"/>
        </w:numPr>
        <w:spacing w:after="0" w:line="240" w:lineRule="auto"/>
        <w:jc w:val="both"/>
        <w:rPr>
          <w:rFonts w:ascii="Times New Roman" w:hAnsi="Times New Roman" w:cs="Times New Roman"/>
          <w:sz w:val="24"/>
          <w:szCs w:val="24"/>
        </w:rPr>
      </w:pPr>
      <w:r w:rsidRPr="006A7A3A">
        <w:rPr>
          <w:rFonts w:ascii="Times New Roman" w:hAnsi="Times New Roman" w:cs="Times New Roman"/>
          <w:sz w:val="24"/>
          <w:szCs w:val="24"/>
        </w:rPr>
        <w:t>Programi</w:t>
      </w:r>
      <w:r w:rsidR="006A7A3A" w:rsidRPr="006A7A3A">
        <w:rPr>
          <w:rFonts w:ascii="Times New Roman" w:hAnsi="Times New Roman" w:cs="Times New Roman"/>
          <w:sz w:val="24"/>
          <w:szCs w:val="24"/>
        </w:rPr>
        <w:t xml:space="preserve"> </w:t>
      </w:r>
      <w:r w:rsidRPr="006A7A3A">
        <w:rPr>
          <w:rFonts w:ascii="Times New Roman" w:hAnsi="Times New Roman" w:cs="Times New Roman"/>
          <w:sz w:val="24"/>
          <w:szCs w:val="24"/>
        </w:rPr>
        <w:t>zdravstvenih</w:t>
      </w:r>
      <w:r w:rsidRPr="00EC1910">
        <w:rPr>
          <w:rFonts w:ascii="Times New Roman" w:hAnsi="Times New Roman" w:cs="Times New Roman"/>
          <w:sz w:val="24"/>
          <w:szCs w:val="24"/>
        </w:rPr>
        <w:t xml:space="preserve"> mjera i postupaka u zaštiti zdravlja starijih osoba</w:t>
      </w:r>
    </w:p>
    <w:p w14:paraId="549462D0" w14:textId="7618EA41" w:rsidR="00EC1910" w:rsidRPr="00EC1910" w:rsidRDefault="00EC1910" w:rsidP="007E7368">
      <w:pPr>
        <w:pStyle w:val="ListParagraph"/>
        <w:numPr>
          <w:ilvl w:val="0"/>
          <w:numId w:val="5"/>
        </w:numPr>
        <w:spacing w:after="0" w:line="240" w:lineRule="auto"/>
        <w:jc w:val="both"/>
        <w:rPr>
          <w:rFonts w:ascii="Times New Roman" w:hAnsi="Times New Roman" w:cs="Times New Roman"/>
          <w:sz w:val="24"/>
          <w:szCs w:val="24"/>
        </w:rPr>
      </w:pPr>
      <w:r w:rsidRPr="00EC1910">
        <w:rPr>
          <w:rFonts w:ascii="Times New Roman" w:hAnsi="Times New Roman" w:cs="Times New Roman"/>
          <w:sz w:val="24"/>
          <w:szCs w:val="24"/>
        </w:rPr>
        <w:t>Koordiniranje djelatnosti i sudjelovanje u organizaciji i provedbi gerontološko-javnozdravstvenih akcija</w:t>
      </w:r>
    </w:p>
    <w:p w14:paraId="5B9F9835" w14:textId="68D8566A" w:rsidR="00EC1910" w:rsidRPr="00EC1910" w:rsidRDefault="00EC1910" w:rsidP="007E7368">
      <w:pPr>
        <w:pStyle w:val="ListParagraph"/>
        <w:numPr>
          <w:ilvl w:val="0"/>
          <w:numId w:val="5"/>
        </w:numPr>
        <w:spacing w:after="0" w:line="240" w:lineRule="auto"/>
        <w:jc w:val="both"/>
        <w:rPr>
          <w:rFonts w:ascii="Times New Roman" w:hAnsi="Times New Roman" w:cs="Times New Roman"/>
          <w:sz w:val="24"/>
          <w:szCs w:val="24"/>
        </w:rPr>
      </w:pPr>
      <w:r w:rsidRPr="00EC1910">
        <w:rPr>
          <w:rFonts w:ascii="Times New Roman" w:hAnsi="Times New Roman" w:cs="Times New Roman"/>
          <w:sz w:val="24"/>
          <w:szCs w:val="24"/>
        </w:rPr>
        <w:t>Koordinacij</w:t>
      </w:r>
      <w:r w:rsidR="00217CB5">
        <w:rPr>
          <w:rFonts w:ascii="Times New Roman" w:hAnsi="Times New Roman" w:cs="Times New Roman"/>
          <w:sz w:val="24"/>
          <w:szCs w:val="24"/>
        </w:rPr>
        <w:t>u</w:t>
      </w:r>
      <w:r w:rsidRPr="00EC1910">
        <w:rPr>
          <w:rFonts w:ascii="Times New Roman" w:hAnsi="Times New Roman" w:cs="Times New Roman"/>
          <w:sz w:val="24"/>
          <w:szCs w:val="24"/>
        </w:rPr>
        <w:t xml:space="preserve"> provoditelja gerontološke i gerijatrijske zdravstvene skrbi i staln</w:t>
      </w:r>
      <w:r w:rsidR="00217CB5">
        <w:rPr>
          <w:rFonts w:ascii="Times New Roman" w:hAnsi="Times New Roman" w:cs="Times New Roman"/>
          <w:sz w:val="24"/>
          <w:szCs w:val="24"/>
        </w:rPr>
        <w:t>u</w:t>
      </w:r>
      <w:r w:rsidRPr="00EC1910">
        <w:rPr>
          <w:rFonts w:ascii="Times New Roman" w:hAnsi="Times New Roman" w:cs="Times New Roman"/>
          <w:sz w:val="24"/>
          <w:szCs w:val="24"/>
        </w:rPr>
        <w:t xml:space="preserve"> edukacij</w:t>
      </w:r>
      <w:r w:rsidR="00217CB5">
        <w:rPr>
          <w:rFonts w:ascii="Times New Roman" w:hAnsi="Times New Roman" w:cs="Times New Roman"/>
          <w:sz w:val="24"/>
          <w:szCs w:val="24"/>
        </w:rPr>
        <w:t>u</w:t>
      </w:r>
      <w:r w:rsidRPr="00EC1910">
        <w:rPr>
          <w:rFonts w:ascii="Times New Roman" w:hAnsi="Times New Roman" w:cs="Times New Roman"/>
          <w:sz w:val="24"/>
          <w:szCs w:val="24"/>
        </w:rPr>
        <w:t xml:space="preserve"> zdravstvenih djelatnika.</w:t>
      </w:r>
    </w:p>
    <w:p w14:paraId="4A1CE52E" w14:textId="77777777" w:rsidR="003E2422" w:rsidRPr="006020A2" w:rsidRDefault="003E2422" w:rsidP="00B76105">
      <w:pPr>
        <w:spacing w:after="0" w:line="240" w:lineRule="auto"/>
        <w:ind w:firstLine="709"/>
        <w:jc w:val="both"/>
        <w:rPr>
          <w:rFonts w:ascii="Times New Roman" w:hAnsi="Times New Roman" w:cs="Times New Roman"/>
          <w:sz w:val="24"/>
          <w:szCs w:val="24"/>
        </w:rPr>
      </w:pPr>
    </w:p>
    <w:p w14:paraId="7B6F8B69" w14:textId="173E02E9" w:rsidR="00B76105" w:rsidRDefault="00B76105" w:rsidP="00B76105">
      <w:pPr>
        <w:spacing w:after="0" w:line="240" w:lineRule="auto"/>
        <w:jc w:val="both"/>
        <w:rPr>
          <w:rFonts w:ascii="Times New Roman" w:hAnsi="Times New Roman" w:cs="Times New Roman"/>
          <w:sz w:val="24"/>
          <w:szCs w:val="24"/>
        </w:rPr>
      </w:pPr>
    </w:p>
    <w:p w14:paraId="41025DBD" w14:textId="77777777" w:rsidR="003D66BD" w:rsidRPr="004E3417" w:rsidRDefault="003D66BD" w:rsidP="00B76105">
      <w:pPr>
        <w:spacing w:after="0" w:line="240" w:lineRule="auto"/>
        <w:jc w:val="both"/>
        <w:rPr>
          <w:rFonts w:ascii="Times New Roman" w:hAnsi="Times New Roman" w:cs="Times New Roman"/>
          <w:b/>
          <w:sz w:val="24"/>
          <w:szCs w:val="24"/>
        </w:rPr>
      </w:pPr>
    </w:p>
    <w:p w14:paraId="32606E99" w14:textId="10F959F4" w:rsidR="00B76105" w:rsidRPr="001257A9" w:rsidRDefault="00B76105" w:rsidP="00B76105">
      <w:pPr>
        <w:spacing w:after="0" w:line="240" w:lineRule="auto"/>
        <w:jc w:val="both"/>
        <w:rPr>
          <w:rFonts w:ascii="Times New Roman" w:hAnsi="Times New Roman" w:cs="Times New Roman"/>
          <w:bCs/>
          <w:sz w:val="24"/>
          <w:szCs w:val="24"/>
        </w:rPr>
      </w:pPr>
      <w:r w:rsidRPr="00E451C3">
        <w:rPr>
          <w:rFonts w:ascii="Times New Roman" w:hAnsi="Times New Roman" w:cs="Times New Roman"/>
          <w:sz w:val="24"/>
          <w:szCs w:val="24"/>
        </w:rPr>
        <w:t xml:space="preserve">Tablica </w:t>
      </w:r>
      <w:r w:rsidR="00217CB5" w:rsidRPr="00E451C3">
        <w:rPr>
          <w:rFonts w:ascii="Times New Roman" w:hAnsi="Times New Roman" w:cs="Times New Roman"/>
          <w:sz w:val="24"/>
          <w:szCs w:val="24"/>
        </w:rPr>
        <w:t>9</w:t>
      </w:r>
      <w:r w:rsidRPr="00E451C3">
        <w:rPr>
          <w:rFonts w:ascii="Times New Roman" w:hAnsi="Times New Roman" w:cs="Times New Roman"/>
          <w:sz w:val="24"/>
          <w:szCs w:val="24"/>
        </w:rPr>
        <w:t>.</w:t>
      </w:r>
      <w:r w:rsidRPr="004E3417">
        <w:rPr>
          <w:rFonts w:ascii="Times New Roman" w:hAnsi="Times New Roman" w:cs="Times New Roman"/>
          <w:b/>
          <w:sz w:val="24"/>
          <w:szCs w:val="24"/>
        </w:rPr>
        <w:t xml:space="preserve"> Plan prevencije i</w:t>
      </w:r>
      <w:r>
        <w:rPr>
          <w:rFonts w:ascii="Times New Roman" w:hAnsi="Times New Roman" w:cs="Times New Roman"/>
          <w:b/>
          <w:sz w:val="24"/>
          <w:szCs w:val="24"/>
        </w:rPr>
        <w:t xml:space="preserve"> </w:t>
      </w:r>
      <w:r w:rsidRPr="006020A2">
        <w:rPr>
          <w:rFonts w:ascii="Times New Roman" w:hAnsi="Times New Roman" w:cs="Times New Roman"/>
          <w:b/>
          <w:sz w:val="24"/>
          <w:szCs w:val="24"/>
        </w:rPr>
        <w:t>ranog</w:t>
      </w:r>
      <w:r>
        <w:rPr>
          <w:rFonts w:ascii="Times New Roman" w:hAnsi="Times New Roman" w:cs="Times New Roman"/>
          <w:b/>
          <w:sz w:val="24"/>
          <w:szCs w:val="24"/>
        </w:rPr>
        <w:t xml:space="preserve"> </w:t>
      </w:r>
      <w:r w:rsidRPr="006020A2">
        <w:rPr>
          <w:rFonts w:ascii="Times New Roman" w:hAnsi="Times New Roman" w:cs="Times New Roman"/>
          <w:b/>
          <w:sz w:val="24"/>
          <w:szCs w:val="24"/>
        </w:rPr>
        <w:t>otkrivanja</w:t>
      </w:r>
      <w:r>
        <w:rPr>
          <w:rFonts w:ascii="Times New Roman" w:hAnsi="Times New Roman" w:cs="Times New Roman"/>
          <w:b/>
          <w:sz w:val="24"/>
          <w:szCs w:val="24"/>
        </w:rPr>
        <w:t xml:space="preserve"> </w:t>
      </w:r>
      <w:r w:rsidRPr="006020A2">
        <w:rPr>
          <w:rFonts w:ascii="Times New Roman" w:hAnsi="Times New Roman" w:cs="Times New Roman"/>
          <w:b/>
          <w:sz w:val="24"/>
          <w:szCs w:val="24"/>
        </w:rPr>
        <w:t>bolesti</w:t>
      </w:r>
      <w:r>
        <w:rPr>
          <w:rFonts w:ascii="Times New Roman" w:hAnsi="Times New Roman" w:cs="Times New Roman"/>
          <w:b/>
          <w:sz w:val="24"/>
          <w:szCs w:val="24"/>
        </w:rPr>
        <w:t xml:space="preserve"> </w:t>
      </w:r>
      <w:r w:rsidRPr="006020A2">
        <w:rPr>
          <w:rFonts w:ascii="Times New Roman" w:hAnsi="Times New Roman" w:cs="Times New Roman"/>
          <w:b/>
          <w:sz w:val="24"/>
          <w:szCs w:val="24"/>
        </w:rPr>
        <w:t>u</w:t>
      </w:r>
      <w:r>
        <w:rPr>
          <w:rFonts w:ascii="Times New Roman" w:hAnsi="Times New Roman" w:cs="Times New Roman"/>
          <w:b/>
          <w:sz w:val="24"/>
          <w:szCs w:val="24"/>
        </w:rPr>
        <w:t xml:space="preserve"> </w:t>
      </w:r>
      <w:r w:rsidRPr="006020A2">
        <w:rPr>
          <w:rFonts w:ascii="Times New Roman" w:hAnsi="Times New Roman" w:cs="Times New Roman"/>
          <w:b/>
          <w:sz w:val="24"/>
          <w:szCs w:val="24"/>
        </w:rPr>
        <w:t>osoba</w:t>
      </w:r>
      <w:r>
        <w:rPr>
          <w:rFonts w:ascii="Times New Roman" w:hAnsi="Times New Roman" w:cs="Times New Roman"/>
          <w:b/>
          <w:sz w:val="24"/>
          <w:szCs w:val="24"/>
        </w:rPr>
        <w:t xml:space="preserve"> </w:t>
      </w:r>
      <w:r w:rsidRPr="006020A2">
        <w:rPr>
          <w:rFonts w:ascii="Times New Roman" w:hAnsi="Times New Roman" w:cs="Times New Roman"/>
          <w:b/>
          <w:sz w:val="24"/>
          <w:szCs w:val="24"/>
        </w:rPr>
        <w:t>starijih</w:t>
      </w:r>
      <w:r>
        <w:rPr>
          <w:rFonts w:ascii="Times New Roman" w:hAnsi="Times New Roman" w:cs="Times New Roman"/>
          <w:b/>
          <w:sz w:val="24"/>
          <w:szCs w:val="24"/>
        </w:rPr>
        <w:t xml:space="preserve"> </w:t>
      </w:r>
      <w:r w:rsidRPr="006020A2">
        <w:rPr>
          <w:rFonts w:ascii="Times New Roman" w:hAnsi="Times New Roman" w:cs="Times New Roman"/>
          <w:b/>
          <w:sz w:val="24"/>
          <w:szCs w:val="24"/>
        </w:rPr>
        <w:t>od</w:t>
      </w:r>
      <w:r>
        <w:rPr>
          <w:rFonts w:ascii="Times New Roman" w:hAnsi="Times New Roman" w:cs="Times New Roman"/>
          <w:b/>
          <w:sz w:val="24"/>
          <w:szCs w:val="24"/>
        </w:rPr>
        <w:t xml:space="preserve"> </w:t>
      </w:r>
      <w:r w:rsidRPr="006020A2">
        <w:rPr>
          <w:rFonts w:ascii="Times New Roman" w:hAnsi="Times New Roman" w:cs="Times New Roman"/>
          <w:b/>
          <w:sz w:val="24"/>
          <w:szCs w:val="24"/>
        </w:rPr>
        <w:t>65</w:t>
      </w:r>
      <w:r>
        <w:rPr>
          <w:rFonts w:ascii="Times New Roman" w:hAnsi="Times New Roman" w:cs="Times New Roman"/>
          <w:b/>
          <w:sz w:val="24"/>
          <w:szCs w:val="24"/>
        </w:rPr>
        <w:t xml:space="preserve"> </w:t>
      </w:r>
      <w:r w:rsidRPr="006020A2">
        <w:rPr>
          <w:rFonts w:ascii="Times New Roman" w:hAnsi="Times New Roman" w:cs="Times New Roman"/>
          <w:b/>
          <w:sz w:val="24"/>
          <w:szCs w:val="24"/>
        </w:rPr>
        <w:t>godina</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059"/>
        <w:gridCol w:w="4647"/>
        <w:gridCol w:w="1593"/>
      </w:tblGrid>
      <w:tr w:rsidR="00B76105" w:rsidRPr="00414E61" w14:paraId="3D197C87" w14:textId="77777777" w:rsidTr="005E74CC">
        <w:trPr>
          <w:cantSplit/>
          <w:tblHeader/>
        </w:trPr>
        <w:tc>
          <w:tcPr>
            <w:tcW w:w="7845" w:type="dxa"/>
            <w:gridSpan w:val="2"/>
            <w:tcBorders>
              <w:top w:val="single" w:sz="4" w:space="0" w:color="auto"/>
              <w:left w:val="single" w:sz="4" w:space="0" w:color="auto"/>
              <w:bottom w:val="single" w:sz="4" w:space="0" w:color="auto"/>
              <w:right w:val="single" w:sz="4" w:space="0" w:color="auto"/>
            </w:tcBorders>
            <w:vAlign w:val="center"/>
            <w:hideMark/>
          </w:tcPr>
          <w:p w14:paraId="387FBDA6" w14:textId="77777777" w:rsidR="00B76105" w:rsidRPr="003D66BD" w:rsidRDefault="00B76105" w:rsidP="005E74CC">
            <w:pPr>
              <w:spacing w:after="0" w:line="240" w:lineRule="auto"/>
              <w:jc w:val="center"/>
              <w:rPr>
                <w:rFonts w:ascii="Times New Roman" w:hAnsi="Times New Roman" w:cs="Times New Roman"/>
                <w:b/>
                <w:sz w:val="24"/>
                <w:szCs w:val="24"/>
              </w:rPr>
            </w:pPr>
            <w:r w:rsidRPr="003D66BD">
              <w:rPr>
                <w:rFonts w:ascii="Times New Roman" w:hAnsi="Times New Roman" w:cs="Times New Roman"/>
                <w:b/>
                <w:sz w:val="24"/>
                <w:szCs w:val="24"/>
              </w:rPr>
              <w:t>PROVEDBENE AKTIVNOSTI</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79B5506" w14:textId="77777777" w:rsidR="00B76105" w:rsidRPr="003D66BD" w:rsidRDefault="00B76105" w:rsidP="005E74CC">
            <w:pPr>
              <w:spacing w:after="0" w:line="240" w:lineRule="auto"/>
              <w:jc w:val="center"/>
              <w:rPr>
                <w:rFonts w:ascii="Times New Roman" w:hAnsi="Times New Roman" w:cs="Times New Roman"/>
                <w:b/>
                <w:sz w:val="24"/>
                <w:szCs w:val="24"/>
              </w:rPr>
            </w:pPr>
            <w:r w:rsidRPr="003D66BD">
              <w:rPr>
                <w:rFonts w:ascii="Times New Roman" w:hAnsi="Times New Roman" w:cs="Times New Roman"/>
                <w:b/>
                <w:sz w:val="24"/>
                <w:szCs w:val="24"/>
              </w:rPr>
              <w:t>ROK PROVEDBE</w:t>
            </w:r>
          </w:p>
        </w:tc>
      </w:tr>
      <w:tr w:rsidR="00B76105" w:rsidRPr="00414E61" w14:paraId="3C326B33" w14:textId="77777777" w:rsidTr="005E74CC">
        <w:trPr>
          <w:cantSplit/>
        </w:trPr>
        <w:tc>
          <w:tcPr>
            <w:tcW w:w="3114" w:type="dxa"/>
            <w:tcBorders>
              <w:top w:val="single" w:sz="4" w:space="0" w:color="auto"/>
              <w:left w:val="single" w:sz="4" w:space="0" w:color="auto"/>
              <w:bottom w:val="single" w:sz="4" w:space="0" w:color="auto"/>
              <w:right w:val="single" w:sz="4" w:space="0" w:color="auto"/>
            </w:tcBorders>
            <w:hideMark/>
          </w:tcPr>
          <w:p w14:paraId="15CB2D79" w14:textId="77777777" w:rsidR="00B76105" w:rsidRPr="0055222B" w:rsidRDefault="00B76105" w:rsidP="005E74CC">
            <w:pPr>
              <w:pStyle w:val="noparagraphstyle"/>
              <w:numPr>
                <w:ilvl w:val="0"/>
                <w:numId w:val="0"/>
              </w:numPr>
              <w:rPr>
                <w:b/>
              </w:rPr>
            </w:pPr>
            <w:r w:rsidRPr="0055222B">
              <w:rPr>
                <w:b/>
                <w:bCs/>
              </w:rPr>
              <w:t>PRAĆENJE, GERONTOLOŠKO-JAVNOZDRAVSTVENIH POKAZATELJA</w:t>
            </w:r>
          </w:p>
        </w:tc>
        <w:tc>
          <w:tcPr>
            <w:tcW w:w="4731" w:type="dxa"/>
            <w:tcBorders>
              <w:top w:val="single" w:sz="4" w:space="0" w:color="auto"/>
              <w:left w:val="single" w:sz="4" w:space="0" w:color="auto"/>
              <w:bottom w:val="single" w:sz="4" w:space="0" w:color="auto"/>
              <w:right w:val="single" w:sz="4" w:space="0" w:color="auto"/>
            </w:tcBorders>
            <w:hideMark/>
          </w:tcPr>
          <w:p w14:paraId="2E9C3A0C" w14:textId="2B6D504B" w:rsidR="00B76105" w:rsidRPr="0055222B" w:rsidRDefault="00B76105" w:rsidP="003D66BD">
            <w:pPr>
              <w:pStyle w:val="noparagraphstyle"/>
              <w:numPr>
                <w:ilvl w:val="0"/>
                <w:numId w:val="0"/>
              </w:numPr>
              <w:jc w:val="both"/>
            </w:pPr>
            <w:r w:rsidRPr="0055222B">
              <w:t>Praćenje, proučavanje, nadzor, koordinacija, evaluacija i izvješćivanje te planska projekcija gerontološko</w:t>
            </w:r>
            <w:r w:rsidR="003D66BD" w:rsidRPr="0055222B">
              <w:t xml:space="preserve"> </w:t>
            </w:r>
            <w:r w:rsidRPr="0055222B">
              <w:t>-</w:t>
            </w:r>
            <w:r w:rsidR="003D66BD" w:rsidRPr="0055222B">
              <w:t xml:space="preserve"> </w:t>
            </w:r>
            <w:r w:rsidRPr="0055222B">
              <w:t>javnozdravstvenih</w:t>
            </w:r>
            <w:r w:rsidR="003D66BD" w:rsidRPr="0055222B">
              <w:t xml:space="preserve"> p</w:t>
            </w:r>
            <w:r w:rsidRPr="0055222B">
              <w:t>okazatelja (praćenje morbiditeta i mortaliteta u primarnoj, sekundarnoj i tercijarnoj zdravstveno-gerijatrijskoj zaštiti)</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A6BB5F4" w14:textId="77777777" w:rsidR="00B76105" w:rsidRPr="0055222B" w:rsidRDefault="00B76105" w:rsidP="002562AC">
            <w:pPr>
              <w:spacing w:after="0" w:line="240" w:lineRule="auto"/>
              <w:jc w:val="center"/>
              <w:rPr>
                <w:rFonts w:ascii="Times New Roman" w:hAnsi="Times New Roman" w:cs="Times New Roman"/>
                <w:sz w:val="24"/>
                <w:szCs w:val="24"/>
                <w:lang w:eastAsia="hr-HR"/>
              </w:rPr>
            </w:pPr>
            <w:r w:rsidRPr="0055222B">
              <w:rPr>
                <w:rFonts w:ascii="Times New Roman" w:hAnsi="Times New Roman" w:cs="Times New Roman"/>
                <w:sz w:val="24"/>
                <w:szCs w:val="24"/>
              </w:rPr>
              <w:t>2023. - 2025.</w:t>
            </w:r>
          </w:p>
          <w:p w14:paraId="51301214" w14:textId="77777777" w:rsidR="00B76105" w:rsidRPr="0055222B" w:rsidRDefault="00B76105" w:rsidP="002562AC">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kontinuirano</w:t>
            </w:r>
          </w:p>
        </w:tc>
      </w:tr>
      <w:tr w:rsidR="00B76105" w:rsidRPr="00414E61" w14:paraId="498E2CC9" w14:textId="77777777" w:rsidTr="005E74CC">
        <w:trPr>
          <w:cantSplit/>
        </w:trPr>
        <w:tc>
          <w:tcPr>
            <w:tcW w:w="3114" w:type="dxa"/>
            <w:tcBorders>
              <w:top w:val="single" w:sz="4" w:space="0" w:color="auto"/>
              <w:left w:val="single" w:sz="4" w:space="0" w:color="auto"/>
              <w:bottom w:val="single" w:sz="4" w:space="0" w:color="auto"/>
              <w:right w:val="single" w:sz="4" w:space="0" w:color="auto"/>
            </w:tcBorders>
            <w:hideMark/>
          </w:tcPr>
          <w:p w14:paraId="75474683" w14:textId="404597A9" w:rsidR="00B76105" w:rsidRPr="0055222B" w:rsidRDefault="0055222B" w:rsidP="005E74CC">
            <w:pPr>
              <w:pStyle w:val="noparagraphstyle"/>
              <w:numPr>
                <w:ilvl w:val="0"/>
                <w:numId w:val="0"/>
              </w:numPr>
              <w:rPr>
                <w:b/>
              </w:rPr>
            </w:pPr>
            <w:r w:rsidRPr="0055222B">
              <w:rPr>
                <w:b/>
                <w:bCs/>
              </w:rPr>
              <w:lastRenderedPageBreak/>
              <w:t>U</w:t>
            </w:r>
            <w:r w:rsidR="00B76105" w:rsidRPr="0055222B">
              <w:rPr>
                <w:b/>
                <w:bCs/>
              </w:rPr>
              <w:t>TVRĐIVANJE, EVIDENCIJA, PRAĆENJE I EVALUACIJA ZDRAVSTVENIH POTREBA VOĐENJEM JAVNOZDRAVSTVENE DATOTEKE</w:t>
            </w:r>
          </w:p>
        </w:tc>
        <w:tc>
          <w:tcPr>
            <w:tcW w:w="4731" w:type="dxa"/>
            <w:tcBorders>
              <w:top w:val="single" w:sz="4" w:space="0" w:color="auto"/>
              <w:left w:val="single" w:sz="4" w:space="0" w:color="auto"/>
              <w:bottom w:val="single" w:sz="4" w:space="0" w:color="auto"/>
              <w:right w:val="single" w:sz="4" w:space="0" w:color="auto"/>
            </w:tcBorders>
            <w:hideMark/>
          </w:tcPr>
          <w:p w14:paraId="4A68F844" w14:textId="207A3A6C" w:rsidR="00B76105" w:rsidRPr="0055222B" w:rsidRDefault="00B76105" w:rsidP="00414E61">
            <w:pPr>
              <w:pStyle w:val="noparagraphstyle"/>
              <w:numPr>
                <w:ilvl w:val="0"/>
                <w:numId w:val="0"/>
              </w:numPr>
              <w:jc w:val="both"/>
            </w:pPr>
            <w:r w:rsidRPr="0055222B">
              <w:t>Ocjena zdravstvenog stanja</w:t>
            </w:r>
            <w:r w:rsidRPr="0055222B">
              <w:rPr>
                <w:b/>
              </w:rPr>
              <w:t xml:space="preserve"> </w:t>
            </w:r>
            <w:r w:rsidRPr="0055222B">
              <w:t>pojedinog starijeg čovjeka i procjene njegove funkcionalne sposobnosti po definiranim obilježjima pokretnosti i samostalnosti; ocjena zdravstvenih potreba liječenja, terapijske i laboratorijske dijagnostike te korištenja vrste i načina primjene lijekova po ATK sustavu, preventivnih usluga, ocjena negativnoga zdravstvenog ponašanja (osobna i okolišna nehigijena, fizička i psihička neaktivnost, nepravilna prehrana, debljina, alkoholizam, pušenje, nepridržavanje uputa liječnika te utvrđivanje ostalih rizičnih čimbenika bolesnog starenja), ocjena zdravstvenih usluga kućnog liječenja, njege i rehabilitacije za starije, ocjena zdravstvenih potreba za hospitalizacijom akutnog tipa, smještaja u stacionar domova za starije osobe, gerijatrijske bolnice, dnevne bolnice, psihogerijatrijske odjele i druge zdravstvene ustanove i gerontološke centre</w:t>
            </w:r>
            <w:r w:rsidR="00414E61" w:rsidRPr="0055222B">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809191A" w14:textId="77777777" w:rsidR="00B76105" w:rsidRPr="0055222B" w:rsidRDefault="00B76105" w:rsidP="00F6564C">
            <w:pPr>
              <w:spacing w:after="0" w:line="240" w:lineRule="auto"/>
              <w:jc w:val="center"/>
              <w:rPr>
                <w:rFonts w:ascii="Times New Roman" w:hAnsi="Times New Roman" w:cs="Times New Roman"/>
                <w:sz w:val="24"/>
                <w:szCs w:val="24"/>
                <w:lang w:eastAsia="hr-HR"/>
              </w:rPr>
            </w:pPr>
            <w:r w:rsidRPr="0055222B">
              <w:rPr>
                <w:rFonts w:ascii="Times New Roman" w:hAnsi="Times New Roman" w:cs="Times New Roman"/>
                <w:sz w:val="24"/>
                <w:szCs w:val="24"/>
              </w:rPr>
              <w:t>2023. - 2025.</w:t>
            </w:r>
          </w:p>
          <w:p w14:paraId="5014D076" w14:textId="77777777" w:rsidR="00B76105" w:rsidRPr="0055222B" w:rsidRDefault="00B76105" w:rsidP="00F6564C">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kontinuirano</w:t>
            </w:r>
          </w:p>
        </w:tc>
      </w:tr>
      <w:tr w:rsidR="00B76105" w:rsidRPr="00414E61" w14:paraId="49683563" w14:textId="77777777" w:rsidTr="005E74CC">
        <w:trPr>
          <w:cantSplit/>
        </w:trPr>
        <w:tc>
          <w:tcPr>
            <w:tcW w:w="3114" w:type="dxa"/>
            <w:tcBorders>
              <w:top w:val="single" w:sz="4" w:space="0" w:color="auto"/>
              <w:left w:val="single" w:sz="4" w:space="0" w:color="auto"/>
              <w:bottom w:val="single" w:sz="4" w:space="0" w:color="auto"/>
              <w:right w:val="single" w:sz="4" w:space="0" w:color="auto"/>
            </w:tcBorders>
            <w:hideMark/>
          </w:tcPr>
          <w:p w14:paraId="6E5906C4" w14:textId="77777777" w:rsidR="00B76105" w:rsidRPr="0055222B" w:rsidRDefault="00B76105" w:rsidP="005E74CC">
            <w:pPr>
              <w:spacing w:after="0" w:line="240" w:lineRule="auto"/>
              <w:rPr>
                <w:rFonts w:ascii="Times New Roman" w:hAnsi="Times New Roman" w:cs="Times New Roman"/>
                <w:sz w:val="24"/>
                <w:szCs w:val="24"/>
              </w:rPr>
            </w:pPr>
            <w:r w:rsidRPr="0055222B">
              <w:rPr>
                <w:rFonts w:ascii="Times New Roman" w:hAnsi="Times New Roman" w:cs="Times New Roman"/>
                <w:b/>
                <w:bCs/>
                <w:sz w:val="24"/>
                <w:szCs w:val="24"/>
              </w:rPr>
              <w:t>ZDRAVSTVENO-GERONTOLOŠKA EDUKACIJA I PRIMJENA PRIMARNE PREVENCIJE</w:t>
            </w:r>
          </w:p>
        </w:tc>
        <w:tc>
          <w:tcPr>
            <w:tcW w:w="4731" w:type="dxa"/>
            <w:tcBorders>
              <w:top w:val="single" w:sz="4" w:space="0" w:color="auto"/>
              <w:left w:val="single" w:sz="4" w:space="0" w:color="auto"/>
              <w:bottom w:val="single" w:sz="4" w:space="0" w:color="auto"/>
              <w:right w:val="single" w:sz="4" w:space="0" w:color="auto"/>
            </w:tcBorders>
            <w:hideMark/>
          </w:tcPr>
          <w:p w14:paraId="68656EAF" w14:textId="53AEDAEE" w:rsidR="00B76105" w:rsidRPr="0055222B" w:rsidRDefault="00B76105" w:rsidP="00414E61">
            <w:pPr>
              <w:pStyle w:val="noparagraphstyle"/>
              <w:numPr>
                <w:ilvl w:val="0"/>
                <w:numId w:val="0"/>
              </w:numPr>
              <w:jc w:val="both"/>
            </w:pPr>
            <w:r w:rsidRPr="0055222B">
              <w:rPr>
                <w:bCs/>
              </w:rPr>
              <w:t>E</w:t>
            </w:r>
            <w:r w:rsidRPr="0055222B">
              <w:t>dukacija o starosti i starenju, razlikama zdravog i bolesnog starenja, preorijentacijskim novim radnim aktivnostima, mjerama primarne prevencije nastanka bolesnog starenja, negativnom i pozitivnom zdravstvenom ponašanju u starosti, zdravim životnim navikama starijih, aktivnom zdravom produktivnom starenju, očuvanje funkcionalne sposobnosti zdravih i bolesnih starijih ljudi, rizičnim čimbenicima nastanka bolesnog starenja prilagođenih individualnom gerontološkom pristupu za svakoga pojedinoga starijeg čovjeka uz praćenje zdravstvenih potreba i funkcionalne sposobnosti starijih osoba korisnika gerontološkog centra, mjere trajne tjelesne, psihičke i radne aktivnosti, odabranih preventivnih zdravstvenih mjera pri nastanku komplikacija vodeće bolesti u starosti, sprječavanja funkcionalne onesposobljenosti bolesnih starijih, razvijanje novih sposobnosti za očuvanje preostale funkcionalne sposobnosti, svakodnevne interdisciplinarne pomoći, njege i rehabilitacije i edukacija o pridržavanju uputa liječenja i uzimanja lijekova pod nadzorom liječnika, programi edukacije za rano prepoznavanje osoba s demencijom te edukacija ciljanih skupina građana</w:t>
            </w:r>
            <w:r w:rsidR="00414E61" w:rsidRPr="0055222B">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654158E" w14:textId="77777777" w:rsidR="00B76105" w:rsidRPr="0055222B" w:rsidRDefault="00B76105" w:rsidP="00F6564C">
            <w:pPr>
              <w:spacing w:after="0" w:line="240" w:lineRule="auto"/>
              <w:jc w:val="center"/>
              <w:rPr>
                <w:rFonts w:ascii="Times New Roman" w:hAnsi="Times New Roman" w:cs="Times New Roman"/>
                <w:sz w:val="24"/>
                <w:szCs w:val="24"/>
                <w:lang w:eastAsia="hr-HR"/>
              </w:rPr>
            </w:pPr>
            <w:r w:rsidRPr="0055222B">
              <w:rPr>
                <w:rFonts w:ascii="Times New Roman" w:hAnsi="Times New Roman" w:cs="Times New Roman"/>
                <w:sz w:val="24"/>
                <w:szCs w:val="24"/>
              </w:rPr>
              <w:t>2023. - 2025.</w:t>
            </w:r>
          </w:p>
          <w:p w14:paraId="32CBA43B" w14:textId="77777777" w:rsidR="00B76105" w:rsidRPr="0055222B" w:rsidRDefault="00B76105" w:rsidP="00F6564C">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kontinuirano</w:t>
            </w:r>
          </w:p>
        </w:tc>
      </w:tr>
      <w:tr w:rsidR="00B76105" w:rsidRPr="00414E61" w14:paraId="27337166" w14:textId="77777777" w:rsidTr="005E74CC">
        <w:trPr>
          <w:cantSplit/>
        </w:trPr>
        <w:tc>
          <w:tcPr>
            <w:tcW w:w="3114" w:type="dxa"/>
            <w:tcBorders>
              <w:top w:val="single" w:sz="4" w:space="0" w:color="auto"/>
              <w:left w:val="single" w:sz="4" w:space="0" w:color="auto"/>
              <w:bottom w:val="single" w:sz="4" w:space="0" w:color="auto"/>
              <w:right w:val="single" w:sz="4" w:space="0" w:color="auto"/>
            </w:tcBorders>
            <w:hideMark/>
          </w:tcPr>
          <w:p w14:paraId="4CA816A5" w14:textId="359521D7" w:rsidR="00B76105" w:rsidRPr="0055222B" w:rsidRDefault="00B76105" w:rsidP="005E74CC">
            <w:pPr>
              <w:spacing w:after="0" w:line="240" w:lineRule="auto"/>
              <w:rPr>
                <w:rFonts w:ascii="Times New Roman" w:hAnsi="Times New Roman" w:cs="Times New Roman"/>
                <w:b/>
                <w:bCs/>
                <w:sz w:val="24"/>
                <w:szCs w:val="24"/>
              </w:rPr>
            </w:pPr>
            <w:r w:rsidRPr="0055222B">
              <w:rPr>
                <w:rFonts w:ascii="Times New Roman" w:hAnsi="Times New Roman" w:cs="Times New Roman"/>
                <w:b/>
                <w:bCs/>
                <w:sz w:val="24"/>
                <w:szCs w:val="24"/>
              </w:rPr>
              <w:lastRenderedPageBreak/>
              <w:t>ISTRAŽIVANJE I PRAĆENJE POTREBA STARIJIH OSOBA TE IZRADA PRIJEDLOGA PROGRAMA MJERA I POSTUPAKA U ZAŠTITI ZDRAVLJA STARIJIH OSOBA</w:t>
            </w:r>
            <w:r w:rsidR="00F6564C" w:rsidRPr="0055222B">
              <w:rPr>
                <w:rFonts w:ascii="Times New Roman" w:hAnsi="Times New Roman" w:cs="Times New Roman"/>
                <w:b/>
                <w:bCs/>
                <w:sz w:val="24"/>
                <w:szCs w:val="24"/>
              </w:rPr>
              <w:t xml:space="preserve"> </w:t>
            </w:r>
            <w:r w:rsidRPr="0055222B">
              <w:rPr>
                <w:rFonts w:ascii="Times New Roman" w:hAnsi="Times New Roman" w:cs="Times New Roman"/>
                <w:b/>
                <w:bCs/>
                <w:sz w:val="24"/>
                <w:szCs w:val="24"/>
              </w:rPr>
              <w:t>NA TEMELJU UTVRĐENIH POTREBA</w:t>
            </w:r>
          </w:p>
        </w:tc>
        <w:tc>
          <w:tcPr>
            <w:tcW w:w="4731" w:type="dxa"/>
            <w:tcBorders>
              <w:top w:val="single" w:sz="4" w:space="0" w:color="auto"/>
              <w:left w:val="single" w:sz="4" w:space="0" w:color="auto"/>
              <w:bottom w:val="single" w:sz="4" w:space="0" w:color="auto"/>
              <w:right w:val="single" w:sz="4" w:space="0" w:color="auto"/>
            </w:tcBorders>
            <w:hideMark/>
          </w:tcPr>
          <w:p w14:paraId="67798B56" w14:textId="621E3DE6" w:rsidR="00B76105" w:rsidRPr="0055222B" w:rsidRDefault="00F6564C" w:rsidP="005E74CC">
            <w:pPr>
              <w:spacing w:after="0" w:line="240" w:lineRule="auto"/>
              <w:jc w:val="both"/>
              <w:rPr>
                <w:rFonts w:ascii="Times New Roman" w:hAnsi="Times New Roman" w:cs="Times New Roman"/>
                <w:sz w:val="24"/>
                <w:szCs w:val="24"/>
              </w:rPr>
            </w:pPr>
            <w:r w:rsidRPr="0055222B">
              <w:rPr>
                <w:sz w:val="24"/>
                <w:szCs w:val="24"/>
              </w:rPr>
              <w:t>P</w:t>
            </w:r>
            <w:r w:rsidR="00B76105" w:rsidRPr="0055222B">
              <w:rPr>
                <w:rFonts w:ascii="Times New Roman" w:hAnsi="Times New Roman" w:cs="Times New Roman"/>
                <w:sz w:val="24"/>
                <w:szCs w:val="24"/>
              </w:rPr>
              <w:t>rovo</w:t>
            </w:r>
            <w:r w:rsidR="00414E61" w:rsidRPr="0055222B">
              <w:rPr>
                <w:rFonts w:ascii="Times New Roman" w:hAnsi="Times New Roman" w:cs="Times New Roman"/>
                <w:sz w:val="24"/>
                <w:szCs w:val="24"/>
              </w:rPr>
              <w:t>đenje</w:t>
            </w:r>
            <w:r w:rsidR="00B76105" w:rsidRPr="0055222B">
              <w:rPr>
                <w:rFonts w:ascii="Times New Roman" w:hAnsi="Times New Roman" w:cs="Times New Roman"/>
                <w:sz w:val="24"/>
                <w:szCs w:val="24"/>
              </w:rPr>
              <w:t xml:space="preserve"> ciljan</w:t>
            </w:r>
            <w:r w:rsidR="00414E61" w:rsidRPr="0055222B">
              <w:rPr>
                <w:rFonts w:ascii="Times New Roman" w:hAnsi="Times New Roman" w:cs="Times New Roman"/>
                <w:sz w:val="24"/>
                <w:szCs w:val="24"/>
              </w:rPr>
              <w:t>ih</w:t>
            </w:r>
            <w:r w:rsidR="00B76105" w:rsidRPr="0055222B">
              <w:rPr>
                <w:rFonts w:ascii="Times New Roman" w:hAnsi="Times New Roman" w:cs="Times New Roman"/>
                <w:sz w:val="24"/>
                <w:szCs w:val="24"/>
              </w:rPr>
              <w:t xml:space="preserve"> mjer</w:t>
            </w:r>
            <w:r w:rsidR="00414E61" w:rsidRPr="0055222B">
              <w:rPr>
                <w:rFonts w:ascii="Times New Roman" w:hAnsi="Times New Roman" w:cs="Times New Roman"/>
                <w:sz w:val="24"/>
                <w:szCs w:val="24"/>
              </w:rPr>
              <w:t>a</w:t>
            </w:r>
            <w:r w:rsidR="00B76105" w:rsidRPr="0055222B">
              <w:rPr>
                <w:rFonts w:ascii="Times New Roman" w:hAnsi="Times New Roman" w:cs="Times New Roman"/>
                <w:sz w:val="24"/>
                <w:szCs w:val="24"/>
              </w:rPr>
              <w:t xml:space="preserve"> očuvanja funkcionalne sposobnosti starijih osoba</w:t>
            </w:r>
            <w:r w:rsidRPr="0055222B">
              <w:rPr>
                <w:rFonts w:ascii="Times New Roman" w:hAnsi="Times New Roman" w:cs="Times New Roman"/>
                <w:sz w:val="24"/>
                <w:szCs w:val="24"/>
              </w:rPr>
              <w:t>.</w:t>
            </w:r>
          </w:p>
          <w:p w14:paraId="3CE34273" w14:textId="77777777" w:rsidR="00B76105" w:rsidRPr="0055222B" w:rsidRDefault="00B76105" w:rsidP="005E74CC">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 xml:space="preserve">Razvijanje novih institucionalnih i izvaninstitucionalnih mjera i usluga, posebno mjera namijenjenih teško pokretnim i polupokretnim bolesnicima, provedba mjera preventivne farmakoterapije te mjere reaktivacije i reintegracije starijeg bolesnika; provedba preventivnih pregleda primarne prevencije za starije, uvođenje ciljanih stručnih programa trajne tjelesne, psihičke i okupacijsko-rekreacijske radne aktivnosti za starije, fizikalne terapije, psihološko savjetovanje, usluga organiziranog dnevnog boravka uključujući i dnevne boravke za starije osobe oboljele od demencije, usluge radne terapije, fizikalne njege i pomoći u kući, usluga logopedske terapije, dijetetike, sigurnog okoliša radi prevencije ozljeda kod starijih te mjere očuvanja oralnog zdravlja. </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579184E" w14:textId="77777777" w:rsidR="00B76105" w:rsidRPr="0055222B" w:rsidRDefault="00B76105" w:rsidP="00F6564C">
            <w:pPr>
              <w:spacing w:after="0" w:line="240" w:lineRule="auto"/>
              <w:jc w:val="center"/>
              <w:rPr>
                <w:rFonts w:ascii="Times New Roman" w:hAnsi="Times New Roman" w:cs="Times New Roman"/>
                <w:sz w:val="24"/>
                <w:szCs w:val="24"/>
                <w:lang w:eastAsia="hr-HR"/>
              </w:rPr>
            </w:pPr>
            <w:r w:rsidRPr="0055222B">
              <w:rPr>
                <w:rFonts w:ascii="Times New Roman" w:hAnsi="Times New Roman" w:cs="Times New Roman"/>
                <w:sz w:val="24"/>
                <w:szCs w:val="24"/>
              </w:rPr>
              <w:t>2023. - 2025.</w:t>
            </w:r>
          </w:p>
          <w:p w14:paraId="41A66312" w14:textId="77777777" w:rsidR="00B76105" w:rsidRPr="0055222B" w:rsidRDefault="00B76105" w:rsidP="00F6564C">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kontinuirano</w:t>
            </w:r>
          </w:p>
        </w:tc>
      </w:tr>
      <w:tr w:rsidR="00B76105" w:rsidRPr="00414E61" w14:paraId="77DD8226" w14:textId="77777777" w:rsidTr="005E74CC">
        <w:trPr>
          <w:cantSplit/>
        </w:trPr>
        <w:tc>
          <w:tcPr>
            <w:tcW w:w="3114" w:type="dxa"/>
            <w:tcBorders>
              <w:top w:val="single" w:sz="4" w:space="0" w:color="auto"/>
              <w:left w:val="single" w:sz="4" w:space="0" w:color="auto"/>
              <w:bottom w:val="single" w:sz="4" w:space="0" w:color="auto"/>
              <w:right w:val="single" w:sz="4" w:space="0" w:color="auto"/>
            </w:tcBorders>
            <w:hideMark/>
          </w:tcPr>
          <w:p w14:paraId="7B9210F2" w14:textId="77777777" w:rsidR="00B76105" w:rsidRPr="0055222B" w:rsidRDefault="00B76105" w:rsidP="005E74CC">
            <w:pPr>
              <w:pStyle w:val="noparagraphstyle"/>
              <w:numPr>
                <w:ilvl w:val="0"/>
                <w:numId w:val="0"/>
              </w:numPr>
              <w:rPr>
                <w:b/>
              </w:rPr>
            </w:pPr>
            <w:r w:rsidRPr="0055222B">
              <w:rPr>
                <w:b/>
                <w:bCs/>
              </w:rPr>
              <w:t>KOORDINIRANJE DJELATNOSTI I SUDJELOVANJE U ORGANIZACIJI I PROVEDBI GERONTOLOŠKO-JAVNOZDRAVSTVENIH AKCIJA</w:t>
            </w:r>
          </w:p>
        </w:tc>
        <w:tc>
          <w:tcPr>
            <w:tcW w:w="4731" w:type="dxa"/>
            <w:tcBorders>
              <w:top w:val="single" w:sz="4" w:space="0" w:color="auto"/>
              <w:left w:val="single" w:sz="4" w:space="0" w:color="auto"/>
              <w:bottom w:val="single" w:sz="4" w:space="0" w:color="auto"/>
              <w:right w:val="single" w:sz="4" w:space="0" w:color="auto"/>
            </w:tcBorders>
            <w:hideMark/>
          </w:tcPr>
          <w:p w14:paraId="2DA10B47" w14:textId="1E12D62A" w:rsidR="00B76105" w:rsidRPr="0055222B" w:rsidRDefault="00B76105" w:rsidP="00414E61">
            <w:pPr>
              <w:pStyle w:val="noparagraphstyle"/>
              <w:numPr>
                <w:ilvl w:val="0"/>
                <w:numId w:val="0"/>
              </w:numPr>
              <w:jc w:val="both"/>
            </w:pPr>
            <w:r w:rsidRPr="0055222B">
              <w:t>Koordinacija svih provoditelja gerontološke i gerijatrijske zdravstvene skrbi i stalna edukacija zdravstvenih djelatnika koji se bave zdravstvenom zaštitom starijih osoba; edukacija formalnih i neformalnih njegovatelja, preventivne aktivnosti u lokalnoj zajednici radi promocije aktivnog i zdravog starenja, promocija programa skrbi za starije uključujući i promociju ciljanih programa skrbi za oboljele od demencije i članove njihove obitelji, prepoznavanje prvih znakova oboljelih od demencije, razvijanje suportivne zajednice-zajednice osjetljive na potrebe starijih osoba, intersektorska suradnja s ostalim sudionicima promidžbe aktivnoga i zdravog starenja sukladno europskim gerontološkim normama, informiranje i podizanje svijesti o potrebama i pravima osoba starije životne dobi, organizacija slobodnog vremena i razvijanje savjetovališta za starije osobe u zajednici</w:t>
            </w:r>
            <w:r w:rsidR="00414E61" w:rsidRPr="0055222B">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63A63E9" w14:textId="77777777" w:rsidR="00B76105" w:rsidRPr="0055222B" w:rsidRDefault="00B76105" w:rsidP="00F6564C">
            <w:pPr>
              <w:spacing w:after="0" w:line="240" w:lineRule="auto"/>
              <w:jc w:val="center"/>
              <w:rPr>
                <w:rFonts w:ascii="Times New Roman" w:hAnsi="Times New Roman" w:cs="Times New Roman"/>
                <w:sz w:val="24"/>
                <w:szCs w:val="24"/>
                <w:lang w:eastAsia="hr-HR"/>
              </w:rPr>
            </w:pPr>
            <w:r w:rsidRPr="0055222B">
              <w:rPr>
                <w:rFonts w:ascii="Times New Roman" w:hAnsi="Times New Roman" w:cs="Times New Roman"/>
                <w:sz w:val="24"/>
                <w:szCs w:val="24"/>
              </w:rPr>
              <w:t>2023. - 2025.</w:t>
            </w:r>
          </w:p>
          <w:p w14:paraId="59178F33" w14:textId="77777777" w:rsidR="00B76105" w:rsidRPr="0055222B" w:rsidRDefault="00B76105" w:rsidP="00F6564C">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kontinuirano</w:t>
            </w:r>
          </w:p>
        </w:tc>
      </w:tr>
      <w:tr w:rsidR="00B76105" w:rsidRPr="00414E61" w14:paraId="40961C7A" w14:textId="77777777" w:rsidTr="005E74CC">
        <w:trPr>
          <w:cantSplit/>
        </w:trPr>
        <w:tc>
          <w:tcPr>
            <w:tcW w:w="3114" w:type="dxa"/>
            <w:tcBorders>
              <w:top w:val="single" w:sz="4" w:space="0" w:color="auto"/>
              <w:left w:val="single" w:sz="4" w:space="0" w:color="auto"/>
              <w:bottom w:val="single" w:sz="4" w:space="0" w:color="auto"/>
              <w:right w:val="single" w:sz="4" w:space="0" w:color="auto"/>
            </w:tcBorders>
            <w:hideMark/>
          </w:tcPr>
          <w:p w14:paraId="07D6D7DB" w14:textId="77777777" w:rsidR="00B76105" w:rsidRPr="0055222B" w:rsidRDefault="00B76105" w:rsidP="005E74CC">
            <w:pPr>
              <w:pStyle w:val="noparagraphstyle"/>
              <w:numPr>
                <w:ilvl w:val="0"/>
                <w:numId w:val="0"/>
              </w:numPr>
              <w:rPr>
                <w:b/>
                <w:bCs/>
              </w:rPr>
            </w:pPr>
            <w:r w:rsidRPr="0055222B">
              <w:rPr>
                <w:b/>
                <w:bCs/>
              </w:rPr>
              <w:t xml:space="preserve">KOORDINACIJA PROVODITELJA GERONTOLOŠKE I GERIJATRIJSKE ZDRAVSTVENE SKRBI </w:t>
            </w:r>
          </w:p>
        </w:tc>
        <w:tc>
          <w:tcPr>
            <w:tcW w:w="4731" w:type="dxa"/>
            <w:tcBorders>
              <w:top w:val="single" w:sz="4" w:space="0" w:color="auto"/>
              <w:left w:val="single" w:sz="4" w:space="0" w:color="auto"/>
              <w:bottom w:val="single" w:sz="4" w:space="0" w:color="auto"/>
              <w:right w:val="single" w:sz="4" w:space="0" w:color="auto"/>
            </w:tcBorders>
            <w:hideMark/>
          </w:tcPr>
          <w:p w14:paraId="58239D56" w14:textId="65C0B0BA" w:rsidR="00B76105" w:rsidRPr="0055222B" w:rsidRDefault="00B76105" w:rsidP="00414E61">
            <w:pPr>
              <w:pStyle w:val="noparagraphstyle"/>
              <w:numPr>
                <w:ilvl w:val="0"/>
                <w:numId w:val="0"/>
              </w:numPr>
              <w:jc w:val="both"/>
            </w:pPr>
            <w:r w:rsidRPr="0055222B">
              <w:t>Koordinacija svih provoditelja zdravstvene zaštite starijih osiguranika i stalna edukacija (gerontološke tribine, mjesečne gerontološke ekspertize, seminari, kratki tečajevi, gerontološki treninzi, radionice o aktivnome zdravom starenju, edukacija formalnih i neformalnih njegovatelja)</w:t>
            </w:r>
            <w:r w:rsidR="00F6564C" w:rsidRPr="0055222B">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957CF98" w14:textId="77777777" w:rsidR="00B76105" w:rsidRPr="0055222B" w:rsidRDefault="00B76105" w:rsidP="00F6564C">
            <w:pPr>
              <w:spacing w:after="0" w:line="240" w:lineRule="auto"/>
              <w:jc w:val="center"/>
              <w:rPr>
                <w:rFonts w:ascii="Times New Roman" w:hAnsi="Times New Roman" w:cs="Times New Roman"/>
                <w:sz w:val="24"/>
                <w:szCs w:val="24"/>
                <w:lang w:eastAsia="hr-HR"/>
              </w:rPr>
            </w:pPr>
            <w:r w:rsidRPr="0055222B">
              <w:rPr>
                <w:rFonts w:ascii="Times New Roman" w:hAnsi="Times New Roman" w:cs="Times New Roman"/>
                <w:sz w:val="24"/>
                <w:szCs w:val="24"/>
              </w:rPr>
              <w:t>2023. - 2025.</w:t>
            </w:r>
          </w:p>
          <w:p w14:paraId="68C3F4E0" w14:textId="77777777" w:rsidR="00B76105" w:rsidRPr="0055222B" w:rsidRDefault="00B76105" w:rsidP="00F6564C">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kontinuirano</w:t>
            </w:r>
          </w:p>
        </w:tc>
      </w:tr>
      <w:tr w:rsidR="00B76105" w:rsidRPr="00414E61" w14:paraId="388ABCD4" w14:textId="77777777" w:rsidTr="005E74CC">
        <w:trPr>
          <w:cantSplit/>
        </w:trPr>
        <w:tc>
          <w:tcPr>
            <w:tcW w:w="3114" w:type="dxa"/>
            <w:tcBorders>
              <w:top w:val="single" w:sz="4" w:space="0" w:color="auto"/>
              <w:left w:val="single" w:sz="4" w:space="0" w:color="auto"/>
              <w:bottom w:val="single" w:sz="4" w:space="0" w:color="auto"/>
              <w:right w:val="single" w:sz="4" w:space="0" w:color="auto"/>
            </w:tcBorders>
            <w:hideMark/>
          </w:tcPr>
          <w:p w14:paraId="59CF4BC3" w14:textId="77777777" w:rsidR="00B76105" w:rsidRPr="0055222B" w:rsidRDefault="00B76105" w:rsidP="005E74CC">
            <w:pPr>
              <w:pStyle w:val="noparagraphstyle"/>
              <w:numPr>
                <w:ilvl w:val="0"/>
                <w:numId w:val="0"/>
              </w:numPr>
            </w:pPr>
            <w:r w:rsidRPr="0055222B">
              <w:rPr>
                <w:b/>
                <w:bCs/>
              </w:rPr>
              <w:lastRenderedPageBreak/>
              <w:t>PROVOĐENJE SPECIJALIZIRANIH DIJAGNOSTIČKIH POSTUPAKA ZA RANO OTKRIVANJE BOLESTI</w:t>
            </w:r>
          </w:p>
        </w:tc>
        <w:tc>
          <w:tcPr>
            <w:tcW w:w="4731" w:type="dxa"/>
            <w:tcBorders>
              <w:top w:val="single" w:sz="4" w:space="0" w:color="auto"/>
              <w:left w:val="single" w:sz="4" w:space="0" w:color="auto"/>
              <w:bottom w:val="single" w:sz="4" w:space="0" w:color="auto"/>
              <w:right w:val="single" w:sz="4" w:space="0" w:color="auto"/>
            </w:tcBorders>
            <w:hideMark/>
          </w:tcPr>
          <w:p w14:paraId="009A50B6" w14:textId="2C48CD3A" w:rsidR="00B76105" w:rsidRPr="0055222B" w:rsidRDefault="00B76105" w:rsidP="00414E61">
            <w:pPr>
              <w:pStyle w:val="noparagraphstyle"/>
              <w:numPr>
                <w:ilvl w:val="0"/>
                <w:numId w:val="0"/>
              </w:numPr>
              <w:jc w:val="both"/>
            </w:pPr>
            <w:r w:rsidRPr="0055222B">
              <w:t>Interna medicina, infektologija, onkologija i radioterapija, neurologija, psihijatrija, dermatologija i venerologija, fizikalna medicina i rehabilitacija, opća kirurgija, neurokirurgija, maksilofacijalna kirurgija, urologija, ortopedija, ginekologija i opstetricija, otorinolaringologija, oftalmologija, anesteziologija, reanimatologija i intenzivno liječenje, radiologija, transfuzijska medicina, medicinska mikrobiologija s parazitologijom, nuklearna medicina (radioizotopna dijagnostika), klinička citologija, medicinska biokemija, patohistološka dijagnostika, fizikalna terapija u kući osigurane osobe, stomatološka protetika, ortodoncija, dentalna patologija i endodoncija, oralna patologija, parodontologija, oralna kirurgija</w:t>
            </w:r>
            <w:r w:rsidR="00F6564C" w:rsidRPr="0055222B">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B16F391" w14:textId="77777777" w:rsidR="00B76105" w:rsidRPr="0055222B" w:rsidRDefault="00B76105" w:rsidP="00F6564C">
            <w:pPr>
              <w:spacing w:after="0" w:line="240" w:lineRule="auto"/>
              <w:jc w:val="center"/>
              <w:rPr>
                <w:rFonts w:ascii="Times New Roman" w:hAnsi="Times New Roman" w:cs="Times New Roman"/>
                <w:sz w:val="24"/>
                <w:szCs w:val="24"/>
                <w:lang w:eastAsia="hr-HR"/>
              </w:rPr>
            </w:pPr>
            <w:r w:rsidRPr="0055222B">
              <w:rPr>
                <w:rFonts w:ascii="Times New Roman" w:hAnsi="Times New Roman" w:cs="Times New Roman"/>
                <w:sz w:val="24"/>
                <w:szCs w:val="24"/>
              </w:rPr>
              <w:t>2023. - 2025.</w:t>
            </w:r>
          </w:p>
          <w:p w14:paraId="7A8AC3E9" w14:textId="77777777" w:rsidR="00B76105" w:rsidRPr="0055222B" w:rsidRDefault="00B76105" w:rsidP="00F6564C">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kontinuirano</w:t>
            </w:r>
          </w:p>
        </w:tc>
      </w:tr>
      <w:tr w:rsidR="00B76105" w:rsidRPr="00414E61" w14:paraId="2FDF268C" w14:textId="77777777" w:rsidTr="005E74CC">
        <w:trPr>
          <w:cantSplit/>
        </w:trPr>
        <w:tc>
          <w:tcPr>
            <w:tcW w:w="3114" w:type="dxa"/>
            <w:tcBorders>
              <w:top w:val="single" w:sz="4" w:space="0" w:color="auto"/>
              <w:left w:val="single" w:sz="4" w:space="0" w:color="auto"/>
              <w:bottom w:val="single" w:sz="4" w:space="0" w:color="auto"/>
              <w:right w:val="single" w:sz="4" w:space="0" w:color="auto"/>
            </w:tcBorders>
            <w:vAlign w:val="center"/>
            <w:hideMark/>
          </w:tcPr>
          <w:p w14:paraId="3D7ADC2B" w14:textId="77777777" w:rsidR="00B76105" w:rsidRPr="0055222B" w:rsidRDefault="00B76105" w:rsidP="005E74CC">
            <w:pPr>
              <w:spacing w:after="0" w:line="240" w:lineRule="auto"/>
              <w:rPr>
                <w:rFonts w:ascii="Times New Roman" w:hAnsi="Times New Roman" w:cs="Times New Roman"/>
                <w:b/>
                <w:sz w:val="24"/>
                <w:szCs w:val="24"/>
              </w:rPr>
            </w:pPr>
            <w:r w:rsidRPr="0055222B">
              <w:rPr>
                <w:rFonts w:ascii="Times New Roman" w:hAnsi="Times New Roman" w:cs="Times New Roman"/>
                <w:b/>
                <w:sz w:val="24"/>
                <w:szCs w:val="24"/>
              </w:rPr>
              <w:t>NOSITELJI</w:t>
            </w:r>
          </w:p>
        </w:tc>
        <w:tc>
          <w:tcPr>
            <w:tcW w:w="6351" w:type="dxa"/>
            <w:gridSpan w:val="2"/>
            <w:tcBorders>
              <w:top w:val="single" w:sz="4" w:space="0" w:color="auto"/>
              <w:left w:val="single" w:sz="4" w:space="0" w:color="auto"/>
              <w:bottom w:val="single" w:sz="4" w:space="0" w:color="auto"/>
              <w:right w:val="single" w:sz="4" w:space="0" w:color="auto"/>
            </w:tcBorders>
            <w:vAlign w:val="center"/>
          </w:tcPr>
          <w:p w14:paraId="2D5D3E94" w14:textId="77777777" w:rsidR="00B76105" w:rsidRPr="0055222B" w:rsidRDefault="00B76105" w:rsidP="005E74CC">
            <w:pPr>
              <w:spacing w:after="0" w:line="240" w:lineRule="auto"/>
              <w:jc w:val="both"/>
              <w:rPr>
                <w:rFonts w:ascii="Times New Roman" w:hAnsi="Times New Roman" w:cs="Times New Roman"/>
                <w:sz w:val="24"/>
                <w:szCs w:val="24"/>
                <w:lang w:eastAsia="hr-HR"/>
              </w:rPr>
            </w:pPr>
            <w:r w:rsidRPr="0055222B">
              <w:rPr>
                <w:rFonts w:ascii="Times New Roman" w:hAnsi="Times New Roman" w:cs="Times New Roman"/>
                <w:sz w:val="24"/>
                <w:szCs w:val="24"/>
              </w:rPr>
              <w:t>Gradski ured za socijalnu zaštitu, zdravstvo, branitelje i osobe s invaliditetom</w:t>
            </w:r>
          </w:p>
          <w:p w14:paraId="6D368F40" w14:textId="77777777" w:rsidR="00B76105" w:rsidRPr="0055222B" w:rsidRDefault="00B76105" w:rsidP="005E74CC">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Gradski ured za obrazovanje, sport i mlade</w:t>
            </w:r>
          </w:p>
          <w:p w14:paraId="61228222" w14:textId="77777777" w:rsidR="00B76105" w:rsidRPr="0055222B" w:rsidRDefault="00B76105" w:rsidP="005E74CC">
            <w:pPr>
              <w:spacing w:after="0" w:line="240" w:lineRule="auto"/>
              <w:jc w:val="both"/>
              <w:rPr>
                <w:rFonts w:ascii="Times New Roman" w:hAnsi="Times New Roman" w:cs="Times New Roman"/>
                <w:bCs/>
                <w:sz w:val="24"/>
                <w:szCs w:val="24"/>
              </w:rPr>
            </w:pPr>
            <w:r w:rsidRPr="0055222B">
              <w:rPr>
                <w:rFonts w:ascii="Times New Roman" w:hAnsi="Times New Roman" w:cs="Times New Roman"/>
                <w:sz w:val="24"/>
                <w:szCs w:val="24"/>
              </w:rPr>
              <w:t>Gradski ured za kulturu,</w:t>
            </w:r>
            <w:r w:rsidRPr="0055222B">
              <w:rPr>
                <w:rFonts w:ascii="Times New Roman" w:hAnsi="Times New Roman" w:cs="Times New Roman"/>
                <w:bCs/>
                <w:sz w:val="24"/>
                <w:szCs w:val="24"/>
              </w:rPr>
              <w:t xml:space="preserve"> međugradsku i međunarodnu suradnju i civilno društvo</w:t>
            </w:r>
          </w:p>
          <w:p w14:paraId="03E7442C" w14:textId="77777777" w:rsidR="00B76105" w:rsidRPr="0055222B" w:rsidRDefault="00B76105" w:rsidP="005E74CC">
            <w:pPr>
              <w:spacing w:after="0" w:line="240" w:lineRule="auto"/>
              <w:jc w:val="both"/>
              <w:rPr>
                <w:rFonts w:ascii="Times New Roman" w:hAnsi="Times New Roman" w:cs="Times New Roman"/>
                <w:bCs/>
                <w:sz w:val="24"/>
                <w:szCs w:val="24"/>
              </w:rPr>
            </w:pPr>
            <w:r w:rsidRPr="0055222B">
              <w:rPr>
                <w:rFonts w:ascii="Times New Roman" w:hAnsi="Times New Roman" w:cs="Times New Roman"/>
                <w:bCs/>
                <w:sz w:val="24"/>
                <w:szCs w:val="24"/>
              </w:rPr>
              <w:t>Gradski ured za mjesnu samoupravu, civilnu zaštitu i sigurnost</w:t>
            </w:r>
          </w:p>
          <w:p w14:paraId="5A2EFC16" w14:textId="77777777" w:rsidR="00B76105" w:rsidRPr="0055222B" w:rsidRDefault="00B76105" w:rsidP="005E74CC">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Zdravstvene ustanove</w:t>
            </w:r>
          </w:p>
          <w:p w14:paraId="5789C95C" w14:textId="77777777" w:rsidR="00B76105" w:rsidRPr="0055222B" w:rsidRDefault="00B76105" w:rsidP="005E74CC">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Ustanove socijalne skrbi</w:t>
            </w:r>
          </w:p>
          <w:p w14:paraId="5BFEA171" w14:textId="77777777" w:rsidR="00B76105" w:rsidRPr="0055222B" w:rsidRDefault="00B76105" w:rsidP="005E74CC">
            <w:pPr>
              <w:spacing w:after="0" w:line="240" w:lineRule="auto"/>
              <w:rPr>
                <w:rFonts w:ascii="Times New Roman" w:hAnsi="Times New Roman" w:cs="Times New Roman"/>
                <w:sz w:val="24"/>
                <w:szCs w:val="24"/>
              </w:rPr>
            </w:pPr>
            <w:r w:rsidRPr="0055222B">
              <w:rPr>
                <w:rFonts w:ascii="Times New Roman" w:hAnsi="Times New Roman" w:cs="Times New Roman"/>
                <w:sz w:val="24"/>
                <w:szCs w:val="24"/>
              </w:rPr>
              <w:t>Referentni centar za zdravlje starijih Ministarstva zdravstva RH pri Nastavnom zavodu za javno zdravstvo "Dr. Andrija Štampar"</w:t>
            </w:r>
          </w:p>
          <w:p w14:paraId="52844FC8" w14:textId="77777777" w:rsidR="00B76105" w:rsidRPr="0055222B" w:rsidRDefault="00B76105" w:rsidP="005E74CC">
            <w:pPr>
              <w:spacing w:after="0" w:line="240" w:lineRule="auto"/>
              <w:rPr>
                <w:rFonts w:ascii="Times New Roman" w:eastAsia="Times New Roman" w:hAnsi="Times New Roman" w:cs="Times New Roman"/>
                <w:sz w:val="24"/>
                <w:szCs w:val="24"/>
                <w:lang w:bidi="ta-IN"/>
              </w:rPr>
            </w:pPr>
            <w:r w:rsidRPr="0055222B">
              <w:rPr>
                <w:rFonts w:ascii="Times New Roman" w:hAnsi="Times New Roman" w:cs="Times New Roman"/>
                <w:sz w:val="24"/>
                <w:szCs w:val="24"/>
              </w:rPr>
              <w:t>Služba za gerontologiju te centri za gerontologiju pri domovima umirovljenika</w:t>
            </w:r>
          </w:p>
          <w:p w14:paraId="38F57C6E" w14:textId="77777777" w:rsidR="00B76105" w:rsidRPr="0055222B" w:rsidRDefault="00B76105" w:rsidP="005E74CC">
            <w:pPr>
              <w:spacing w:after="0" w:line="240" w:lineRule="auto"/>
              <w:rPr>
                <w:rFonts w:ascii="Times New Roman" w:hAnsi="Times New Roman" w:cs="Times New Roman"/>
                <w:sz w:val="24"/>
                <w:szCs w:val="24"/>
              </w:rPr>
            </w:pPr>
            <w:r w:rsidRPr="0055222B">
              <w:rPr>
                <w:rFonts w:ascii="Times New Roman" w:hAnsi="Times New Roman" w:cs="Times New Roman"/>
                <w:sz w:val="24"/>
                <w:szCs w:val="24"/>
              </w:rPr>
              <w:t>Dom zdravlja Zagreb - Centar referentno mjesto Europskog partnerstva za inovacije u području aktivnog i zdravog starenja</w:t>
            </w:r>
          </w:p>
          <w:p w14:paraId="3CB35A75" w14:textId="77777777" w:rsidR="00B76105" w:rsidRPr="0055222B" w:rsidRDefault="00B76105" w:rsidP="005E74CC">
            <w:pPr>
              <w:spacing w:after="0" w:line="240" w:lineRule="auto"/>
              <w:rPr>
                <w:rFonts w:ascii="Times New Roman" w:hAnsi="Times New Roman" w:cs="Times New Roman"/>
                <w:sz w:val="24"/>
                <w:szCs w:val="24"/>
              </w:rPr>
            </w:pPr>
            <w:r w:rsidRPr="0055222B">
              <w:rPr>
                <w:rFonts w:ascii="Times New Roman" w:hAnsi="Times New Roman" w:cs="Times New Roman"/>
                <w:sz w:val="24"/>
                <w:szCs w:val="24"/>
              </w:rPr>
              <w:t>Organizacije civilnog društva</w:t>
            </w:r>
          </w:p>
          <w:p w14:paraId="47A213D1" w14:textId="77777777" w:rsidR="00B76105" w:rsidRPr="0055222B" w:rsidRDefault="00B76105" w:rsidP="005E74CC">
            <w:pPr>
              <w:spacing w:after="0" w:line="240" w:lineRule="auto"/>
              <w:rPr>
                <w:rFonts w:ascii="Times New Roman" w:hAnsi="Times New Roman" w:cs="Times New Roman"/>
                <w:sz w:val="24"/>
                <w:szCs w:val="24"/>
              </w:rPr>
            </w:pPr>
            <w:r w:rsidRPr="0055222B">
              <w:rPr>
                <w:rFonts w:ascii="Times New Roman" w:hAnsi="Times New Roman" w:cs="Times New Roman"/>
                <w:sz w:val="24"/>
                <w:szCs w:val="24"/>
              </w:rPr>
              <w:t>Mediji</w:t>
            </w:r>
          </w:p>
        </w:tc>
      </w:tr>
      <w:tr w:rsidR="00B76105" w:rsidRPr="00414E61" w14:paraId="665D9620" w14:textId="77777777" w:rsidTr="005E74CC">
        <w:trPr>
          <w:cantSplit/>
        </w:trPr>
        <w:tc>
          <w:tcPr>
            <w:tcW w:w="3114" w:type="dxa"/>
            <w:tcBorders>
              <w:top w:val="single" w:sz="4" w:space="0" w:color="auto"/>
              <w:left w:val="single" w:sz="4" w:space="0" w:color="auto"/>
              <w:bottom w:val="single" w:sz="4" w:space="0" w:color="auto"/>
              <w:right w:val="single" w:sz="4" w:space="0" w:color="auto"/>
            </w:tcBorders>
            <w:vAlign w:val="center"/>
            <w:hideMark/>
          </w:tcPr>
          <w:p w14:paraId="1ED698BC" w14:textId="77777777" w:rsidR="00B76105" w:rsidRPr="0055222B" w:rsidRDefault="00B76105" w:rsidP="005E74CC">
            <w:pPr>
              <w:spacing w:after="0" w:line="240" w:lineRule="auto"/>
              <w:rPr>
                <w:rFonts w:ascii="Times New Roman" w:hAnsi="Times New Roman" w:cs="Times New Roman"/>
                <w:b/>
                <w:sz w:val="24"/>
                <w:szCs w:val="24"/>
              </w:rPr>
            </w:pPr>
            <w:r w:rsidRPr="0055222B">
              <w:rPr>
                <w:rFonts w:ascii="Times New Roman" w:hAnsi="Times New Roman" w:cs="Times New Roman"/>
                <w:b/>
                <w:sz w:val="24"/>
                <w:szCs w:val="24"/>
              </w:rPr>
              <w:t>SURADNICI U PROVEDBI</w:t>
            </w:r>
          </w:p>
        </w:tc>
        <w:tc>
          <w:tcPr>
            <w:tcW w:w="6351" w:type="dxa"/>
            <w:gridSpan w:val="2"/>
            <w:tcBorders>
              <w:top w:val="single" w:sz="4" w:space="0" w:color="auto"/>
              <w:left w:val="single" w:sz="4" w:space="0" w:color="auto"/>
              <w:bottom w:val="single" w:sz="4" w:space="0" w:color="auto"/>
              <w:right w:val="single" w:sz="4" w:space="0" w:color="auto"/>
            </w:tcBorders>
            <w:vAlign w:val="center"/>
          </w:tcPr>
          <w:p w14:paraId="29AE2FE7" w14:textId="77777777" w:rsidR="00B76105" w:rsidRPr="0055222B" w:rsidRDefault="00B76105" w:rsidP="005E74CC">
            <w:pPr>
              <w:spacing w:after="0" w:line="240" w:lineRule="auto"/>
              <w:jc w:val="both"/>
              <w:rPr>
                <w:rFonts w:ascii="Times New Roman" w:hAnsi="Times New Roman" w:cs="Times New Roman"/>
                <w:sz w:val="24"/>
                <w:szCs w:val="24"/>
                <w:lang w:eastAsia="hr-HR"/>
              </w:rPr>
            </w:pPr>
            <w:r w:rsidRPr="0055222B">
              <w:rPr>
                <w:rFonts w:ascii="Times New Roman" w:hAnsi="Times New Roman" w:cs="Times New Roman"/>
                <w:sz w:val="24"/>
                <w:szCs w:val="24"/>
              </w:rPr>
              <w:t>Ministarstvo zdravstva RH</w:t>
            </w:r>
          </w:p>
          <w:p w14:paraId="1A706EF6" w14:textId="77777777" w:rsidR="00B76105" w:rsidRPr="0055222B" w:rsidRDefault="00B76105" w:rsidP="005E74CC">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Hrvatski zavod za zdravstveno osiguranje</w:t>
            </w:r>
          </w:p>
        </w:tc>
      </w:tr>
      <w:tr w:rsidR="00B76105" w:rsidRPr="00414E61" w14:paraId="2BC1FC91" w14:textId="77777777" w:rsidTr="005E74CC">
        <w:trPr>
          <w:cantSplit/>
        </w:trPr>
        <w:tc>
          <w:tcPr>
            <w:tcW w:w="3114" w:type="dxa"/>
            <w:tcBorders>
              <w:top w:val="single" w:sz="4" w:space="0" w:color="auto"/>
              <w:left w:val="single" w:sz="4" w:space="0" w:color="auto"/>
              <w:bottom w:val="single" w:sz="4" w:space="0" w:color="auto"/>
              <w:right w:val="single" w:sz="4" w:space="0" w:color="auto"/>
            </w:tcBorders>
            <w:vAlign w:val="center"/>
            <w:hideMark/>
          </w:tcPr>
          <w:p w14:paraId="2F5543C2" w14:textId="77777777" w:rsidR="00B76105" w:rsidRPr="0055222B" w:rsidRDefault="00B76105" w:rsidP="005E74CC">
            <w:pPr>
              <w:spacing w:after="0" w:line="240" w:lineRule="auto"/>
              <w:rPr>
                <w:rFonts w:ascii="Times New Roman" w:hAnsi="Times New Roman" w:cs="Times New Roman"/>
                <w:b/>
                <w:sz w:val="24"/>
                <w:szCs w:val="24"/>
              </w:rPr>
            </w:pPr>
            <w:r w:rsidRPr="0055222B">
              <w:rPr>
                <w:rFonts w:ascii="Times New Roman" w:hAnsi="Times New Roman" w:cs="Times New Roman"/>
                <w:b/>
                <w:sz w:val="24"/>
                <w:szCs w:val="24"/>
              </w:rPr>
              <w:t>POKAZATELJI PROVEDBE</w:t>
            </w:r>
          </w:p>
        </w:tc>
        <w:tc>
          <w:tcPr>
            <w:tcW w:w="6351" w:type="dxa"/>
            <w:gridSpan w:val="2"/>
            <w:tcBorders>
              <w:top w:val="single" w:sz="4" w:space="0" w:color="auto"/>
              <w:left w:val="single" w:sz="4" w:space="0" w:color="auto"/>
              <w:bottom w:val="single" w:sz="4" w:space="0" w:color="auto"/>
              <w:right w:val="single" w:sz="4" w:space="0" w:color="auto"/>
            </w:tcBorders>
            <w:vAlign w:val="center"/>
            <w:hideMark/>
          </w:tcPr>
          <w:p w14:paraId="75154629" w14:textId="77777777" w:rsidR="00B76105" w:rsidRPr="0055222B" w:rsidRDefault="00B76105" w:rsidP="00693350">
            <w:pPr>
              <w:spacing w:after="0" w:line="240" w:lineRule="auto"/>
              <w:jc w:val="both"/>
              <w:rPr>
                <w:rFonts w:ascii="Times New Roman" w:hAnsi="Times New Roman" w:cs="Times New Roman"/>
                <w:sz w:val="24"/>
                <w:szCs w:val="24"/>
                <w:lang w:eastAsia="hr-HR"/>
              </w:rPr>
            </w:pPr>
            <w:r w:rsidRPr="0055222B">
              <w:rPr>
                <w:rFonts w:ascii="Times New Roman" w:hAnsi="Times New Roman" w:cs="Times New Roman"/>
                <w:sz w:val="24"/>
                <w:szCs w:val="24"/>
              </w:rPr>
              <w:t>- javnozdravstvena datoteka</w:t>
            </w:r>
          </w:p>
          <w:p w14:paraId="4C31872F" w14:textId="77777777" w:rsidR="00B76105" w:rsidRPr="0055222B" w:rsidRDefault="00B76105" w:rsidP="00693350">
            <w:pPr>
              <w:spacing w:after="0" w:line="240" w:lineRule="auto"/>
              <w:jc w:val="both"/>
              <w:rPr>
                <w:rFonts w:ascii="Times New Roman" w:hAnsi="Times New Roman" w:cs="Times New Roman"/>
                <w:b/>
                <w:sz w:val="24"/>
                <w:szCs w:val="24"/>
              </w:rPr>
            </w:pPr>
            <w:r w:rsidRPr="0055222B">
              <w:rPr>
                <w:rFonts w:ascii="Times New Roman" w:hAnsi="Times New Roman" w:cs="Times New Roman"/>
                <w:sz w:val="24"/>
                <w:szCs w:val="24"/>
              </w:rPr>
              <w:t>- izvješća o koordinaciji o provedbi provoditelja gerontološke i gerijatrijske zdravstvene skrbi</w:t>
            </w:r>
          </w:p>
          <w:p w14:paraId="231BEC52" w14:textId="77777777" w:rsidR="00B76105" w:rsidRPr="0055222B" w:rsidRDefault="00B76105" w:rsidP="00693350">
            <w:pPr>
              <w:spacing w:after="0" w:line="240" w:lineRule="auto"/>
              <w:jc w:val="both"/>
              <w:rPr>
                <w:rFonts w:ascii="Times New Roman" w:hAnsi="Times New Roman" w:cs="Times New Roman"/>
                <w:bCs/>
                <w:sz w:val="24"/>
                <w:szCs w:val="24"/>
              </w:rPr>
            </w:pPr>
            <w:r w:rsidRPr="0055222B">
              <w:rPr>
                <w:rFonts w:ascii="Times New Roman" w:hAnsi="Times New Roman" w:cs="Times New Roman"/>
                <w:bCs/>
                <w:sz w:val="24"/>
                <w:szCs w:val="24"/>
              </w:rPr>
              <w:t>- broj  edukacija, tribina,  tečajeva,  radionica</w:t>
            </w:r>
          </w:p>
          <w:p w14:paraId="0145BBE4" w14:textId="77777777" w:rsidR="00B76105" w:rsidRPr="0055222B" w:rsidRDefault="00B76105" w:rsidP="00693350">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 broj individualni savjetovanja i preventivnih pregleda</w:t>
            </w:r>
          </w:p>
          <w:p w14:paraId="6B45D2D9" w14:textId="77777777" w:rsidR="00B76105" w:rsidRPr="0055222B" w:rsidRDefault="00B76105" w:rsidP="00693350">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 broj programa zaštite zdravlja i skrbi za starije osobe</w:t>
            </w:r>
          </w:p>
          <w:p w14:paraId="70B6B170" w14:textId="77777777" w:rsidR="00B76105" w:rsidRPr="0055222B" w:rsidRDefault="00B76105" w:rsidP="005E74CC">
            <w:pPr>
              <w:spacing w:after="0" w:line="240" w:lineRule="auto"/>
              <w:jc w:val="both"/>
              <w:rPr>
                <w:rFonts w:ascii="Times New Roman" w:hAnsi="Times New Roman" w:cs="Times New Roman"/>
                <w:sz w:val="24"/>
                <w:szCs w:val="24"/>
              </w:rPr>
            </w:pPr>
          </w:p>
        </w:tc>
      </w:tr>
    </w:tbl>
    <w:p w14:paraId="4C030949" w14:textId="14B85749" w:rsidR="00B76105" w:rsidRDefault="00B76105" w:rsidP="00B76105">
      <w:pPr>
        <w:spacing w:after="0" w:line="240" w:lineRule="auto"/>
        <w:jc w:val="both"/>
        <w:rPr>
          <w:rFonts w:ascii="Times New Roman" w:hAnsi="Times New Roman" w:cs="Times New Roman"/>
          <w:sz w:val="24"/>
          <w:szCs w:val="24"/>
        </w:rPr>
      </w:pPr>
    </w:p>
    <w:p w14:paraId="7EF95B04" w14:textId="1630D8D4" w:rsidR="004E3417" w:rsidRDefault="004E3417" w:rsidP="00B76105">
      <w:pPr>
        <w:spacing w:after="0" w:line="240" w:lineRule="auto"/>
        <w:jc w:val="both"/>
        <w:rPr>
          <w:rFonts w:ascii="Times New Roman" w:hAnsi="Times New Roman" w:cs="Times New Roman"/>
          <w:sz w:val="24"/>
          <w:szCs w:val="24"/>
        </w:rPr>
      </w:pPr>
    </w:p>
    <w:p w14:paraId="6AFAFCB4" w14:textId="77777777" w:rsidR="004E3417" w:rsidRPr="001257A9" w:rsidRDefault="004E3417" w:rsidP="00B76105">
      <w:pPr>
        <w:spacing w:after="0" w:line="240" w:lineRule="auto"/>
        <w:jc w:val="both"/>
        <w:rPr>
          <w:rFonts w:ascii="Times New Roman" w:hAnsi="Times New Roman" w:cs="Times New Roman"/>
          <w:sz w:val="24"/>
          <w:szCs w:val="24"/>
        </w:rPr>
      </w:pPr>
    </w:p>
    <w:p w14:paraId="4D0F0EF2" w14:textId="77777777" w:rsidR="00313E93" w:rsidRDefault="00313E93" w:rsidP="00B76105">
      <w:pPr>
        <w:spacing w:after="0" w:line="240" w:lineRule="auto"/>
        <w:ind w:firstLine="709"/>
        <w:jc w:val="both"/>
        <w:rPr>
          <w:rFonts w:ascii="Times New Roman" w:hAnsi="Times New Roman" w:cs="Times New Roman"/>
          <w:b/>
          <w:sz w:val="24"/>
          <w:szCs w:val="24"/>
        </w:rPr>
      </w:pPr>
    </w:p>
    <w:p w14:paraId="2B8821B8" w14:textId="2C947A1C" w:rsidR="00B76105" w:rsidRPr="006020A2" w:rsidRDefault="00217CB5" w:rsidP="00217C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VI</w:t>
      </w:r>
      <w:r w:rsidR="00B76105" w:rsidRPr="006020A2">
        <w:rPr>
          <w:rFonts w:ascii="Times New Roman" w:hAnsi="Times New Roman" w:cs="Times New Roman"/>
          <w:b/>
          <w:sz w:val="24"/>
          <w:szCs w:val="24"/>
        </w:rPr>
        <w:t>.5.</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PREVENTIVNE</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MJERE</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STOMATOLOŠKE</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ZDRAVSTVENE</w:t>
      </w:r>
      <w:r w:rsidR="00B76105">
        <w:rPr>
          <w:rFonts w:ascii="Times New Roman" w:hAnsi="Times New Roman" w:cs="Times New Roman"/>
          <w:b/>
          <w:sz w:val="24"/>
          <w:szCs w:val="24"/>
        </w:rPr>
        <w:t xml:space="preserve"> </w:t>
      </w:r>
      <w:r w:rsidR="00B76105" w:rsidRPr="006020A2">
        <w:rPr>
          <w:rFonts w:ascii="Times New Roman" w:hAnsi="Times New Roman" w:cs="Times New Roman"/>
          <w:b/>
          <w:sz w:val="24"/>
          <w:szCs w:val="24"/>
        </w:rPr>
        <w:t>ZAŠTITE</w:t>
      </w:r>
    </w:p>
    <w:p w14:paraId="20824E69" w14:textId="77777777" w:rsidR="00B76105" w:rsidRPr="006020A2" w:rsidRDefault="00B76105" w:rsidP="00B76105">
      <w:pPr>
        <w:spacing w:after="0" w:line="240" w:lineRule="auto"/>
        <w:jc w:val="both"/>
        <w:rPr>
          <w:rFonts w:ascii="Times New Roman" w:hAnsi="Times New Roman" w:cs="Times New Roman"/>
          <w:sz w:val="24"/>
          <w:szCs w:val="24"/>
        </w:rPr>
      </w:pPr>
    </w:p>
    <w:p w14:paraId="1CB22A14" w14:textId="75C45A5A" w:rsidR="00B76105" w:rsidRPr="006020A2" w:rsidRDefault="00B76105" w:rsidP="004E3417">
      <w:pPr>
        <w:spacing w:after="0" w:line="240" w:lineRule="auto"/>
        <w:ind w:left="1260" w:hanging="1260"/>
        <w:jc w:val="both"/>
        <w:rPr>
          <w:rFonts w:ascii="Times New Roman" w:eastAsia="Arial Unicode MS" w:hAnsi="Times New Roman" w:cs="Times New Roman"/>
          <w:sz w:val="24"/>
          <w:szCs w:val="24"/>
        </w:rPr>
      </w:pPr>
      <w:r w:rsidRPr="00E451C3">
        <w:rPr>
          <w:rFonts w:ascii="Times New Roman" w:hAnsi="Times New Roman" w:cs="Times New Roman"/>
          <w:sz w:val="24"/>
          <w:szCs w:val="24"/>
        </w:rPr>
        <w:t>Tablica 1</w:t>
      </w:r>
      <w:r w:rsidR="00217CB5" w:rsidRPr="00E451C3">
        <w:rPr>
          <w:rFonts w:ascii="Times New Roman" w:hAnsi="Times New Roman" w:cs="Times New Roman"/>
          <w:sz w:val="24"/>
          <w:szCs w:val="24"/>
        </w:rPr>
        <w:t>0</w:t>
      </w:r>
      <w:r w:rsidRPr="00E451C3">
        <w:rPr>
          <w:rFonts w:ascii="Times New Roman" w:hAnsi="Times New Roman" w:cs="Times New Roman"/>
          <w:sz w:val="24"/>
          <w:szCs w:val="24"/>
        </w:rPr>
        <w:t>.</w:t>
      </w:r>
      <w:r w:rsidRPr="001257A9">
        <w:rPr>
          <w:rFonts w:ascii="Times New Roman" w:hAnsi="Times New Roman" w:cs="Times New Roman"/>
          <w:sz w:val="24"/>
          <w:szCs w:val="24"/>
        </w:rPr>
        <w:t xml:space="preserve"> </w:t>
      </w:r>
      <w:r w:rsidRPr="006020A2">
        <w:rPr>
          <w:rFonts w:ascii="Times New Roman" w:hAnsi="Times New Roman" w:cs="Times New Roman"/>
          <w:b/>
          <w:sz w:val="24"/>
          <w:szCs w:val="24"/>
        </w:rPr>
        <w:t>Plan</w:t>
      </w:r>
      <w:r>
        <w:rPr>
          <w:rFonts w:ascii="Times New Roman" w:hAnsi="Times New Roman" w:cs="Times New Roman"/>
          <w:b/>
          <w:sz w:val="24"/>
          <w:szCs w:val="24"/>
        </w:rPr>
        <w:t xml:space="preserve"> </w:t>
      </w:r>
      <w:r w:rsidRPr="006020A2">
        <w:rPr>
          <w:rFonts w:ascii="Times New Roman" w:hAnsi="Times New Roman" w:cs="Times New Roman"/>
          <w:b/>
          <w:sz w:val="24"/>
          <w:szCs w:val="24"/>
        </w:rPr>
        <w:t>preventivnih</w:t>
      </w:r>
      <w:r>
        <w:rPr>
          <w:rFonts w:ascii="Times New Roman" w:hAnsi="Times New Roman" w:cs="Times New Roman"/>
          <w:b/>
          <w:sz w:val="24"/>
          <w:szCs w:val="24"/>
        </w:rPr>
        <w:t xml:space="preserve"> </w:t>
      </w:r>
      <w:r w:rsidRPr="006020A2">
        <w:rPr>
          <w:rFonts w:ascii="Times New Roman" w:hAnsi="Times New Roman" w:cs="Times New Roman"/>
          <w:b/>
          <w:sz w:val="24"/>
          <w:szCs w:val="24"/>
        </w:rPr>
        <w:t>mjera</w:t>
      </w:r>
      <w:r>
        <w:rPr>
          <w:rFonts w:ascii="Times New Roman" w:hAnsi="Times New Roman" w:cs="Times New Roman"/>
          <w:b/>
          <w:sz w:val="24"/>
          <w:szCs w:val="24"/>
        </w:rPr>
        <w:t xml:space="preserve"> </w:t>
      </w:r>
      <w:r w:rsidRPr="006020A2">
        <w:rPr>
          <w:rFonts w:ascii="Times New Roman" w:eastAsia="Arial Unicode MS" w:hAnsi="Times New Roman" w:cs="Times New Roman"/>
          <w:b/>
          <w:sz w:val="24"/>
          <w:szCs w:val="24"/>
        </w:rPr>
        <w:t>stomatološke</w:t>
      </w:r>
      <w:r>
        <w:rPr>
          <w:rFonts w:ascii="Times New Roman" w:eastAsia="Arial Unicode MS" w:hAnsi="Times New Roman" w:cs="Times New Roman"/>
          <w:b/>
          <w:sz w:val="24"/>
          <w:szCs w:val="24"/>
        </w:rPr>
        <w:t xml:space="preserve"> </w:t>
      </w:r>
      <w:r w:rsidRPr="006020A2">
        <w:rPr>
          <w:rFonts w:ascii="Times New Roman" w:eastAsia="Arial Unicode MS" w:hAnsi="Times New Roman" w:cs="Times New Roman"/>
          <w:b/>
          <w:sz w:val="24"/>
          <w:szCs w:val="24"/>
        </w:rPr>
        <w:t>zdravstvene</w:t>
      </w:r>
      <w:r>
        <w:rPr>
          <w:rFonts w:ascii="Times New Roman" w:eastAsia="Arial Unicode MS" w:hAnsi="Times New Roman" w:cs="Times New Roman"/>
          <w:b/>
          <w:sz w:val="24"/>
          <w:szCs w:val="24"/>
        </w:rPr>
        <w:t xml:space="preserve"> </w:t>
      </w:r>
      <w:r w:rsidRPr="006020A2">
        <w:rPr>
          <w:rFonts w:ascii="Times New Roman" w:eastAsia="Arial Unicode MS" w:hAnsi="Times New Roman" w:cs="Times New Roman"/>
          <w:b/>
          <w:sz w:val="24"/>
          <w:szCs w:val="24"/>
        </w:rPr>
        <w:t>zaštite</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513"/>
        <w:gridCol w:w="4995"/>
        <w:gridCol w:w="1791"/>
      </w:tblGrid>
      <w:tr w:rsidR="00B76105" w:rsidRPr="0055222B" w14:paraId="0E3F2E26" w14:textId="77777777" w:rsidTr="00B51F5A">
        <w:trPr>
          <w:cantSplit/>
          <w:tblHead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7A04FA35" w14:textId="77777777" w:rsidR="00B76105" w:rsidRPr="0055222B" w:rsidRDefault="00B76105" w:rsidP="005E74CC">
            <w:pPr>
              <w:spacing w:after="0" w:line="240" w:lineRule="auto"/>
              <w:jc w:val="center"/>
              <w:rPr>
                <w:rFonts w:ascii="Times New Roman" w:hAnsi="Times New Roman" w:cs="Times New Roman"/>
                <w:b/>
                <w:sz w:val="24"/>
                <w:szCs w:val="24"/>
              </w:rPr>
            </w:pPr>
            <w:r w:rsidRPr="0055222B">
              <w:rPr>
                <w:rFonts w:ascii="Times New Roman" w:hAnsi="Times New Roman" w:cs="Times New Roman"/>
                <w:b/>
                <w:sz w:val="24"/>
                <w:szCs w:val="24"/>
              </w:rPr>
              <w:t>PROVEDBENE AKTIVNOSTI</w:t>
            </w:r>
          </w:p>
        </w:tc>
        <w:tc>
          <w:tcPr>
            <w:tcW w:w="1791" w:type="dxa"/>
            <w:tcBorders>
              <w:top w:val="single" w:sz="4" w:space="0" w:color="auto"/>
              <w:left w:val="single" w:sz="4" w:space="0" w:color="auto"/>
              <w:bottom w:val="single" w:sz="4" w:space="0" w:color="auto"/>
              <w:right w:val="single" w:sz="4" w:space="0" w:color="auto"/>
            </w:tcBorders>
            <w:vAlign w:val="center"/>
            <w:hideMark/>
          </w:tcPr>
          <w:p w14:paraId="2BFFC542" w14:textId="77777777" w:rsidR="00B76105" w:rsidRPr="0055222B" w:rsidRDefault="00B76105" w:rsidP="005E74CC">
            <w:pPr>
              <w:spacing w:after="0" w:line="240" w:lineRule="auto"/>
              <w:jc w:val="center"/>
              <w:rPr>
                <w:rFonts w:ascii="Times New Roman" w:hAnsi="Times New Roman" w:cs="Times New Roman"/>
                <w:b/>
                <w:sz w:val="24"/>
                <w:szCs w:val="24"/>
              </w:rPr>
            </w:pPr>
            <w:r w:rsidRPr="0055222B">
              <w:rPr>
                <w:rFonts w:ascii="Times New Roman" w:hAnsi="Times New Roman" w:cs="Times New Roman"/>
                <w:b/>
                <w:sz w:val="24"/>
                <w:szCs w:val="24"/>
              </w:rPr>
              <w:t>ROK PROVEDBE</w:t>
            </w:r>
          </w:p>
        </w:tc>
      </w:tr>
      <w:tr w:rsidR="00B76105" w:rsidRPr="0055222B" w14:paraId="05CD4E04" w14:textId="77777777" w:rsidTr="00B51F5A">
        <w:trPr>
          <w:cantSplit/>
        </w:trPr>
        <w:tc>
          <w:tcPr>
            <w:tcW w:w="2513" w:type="dxa"/>
            <w:tcBorders>
              <w:top w:val="single" w:sz="4" w:space="0" w:color="auto"/>
              <w:left w:val="single" w:sz="4" w:space="0" w:color="auto"/>
              <w:bottom w:val="single" w:sz="4" w:space="0" w:color="auto"/>
              <w:right w:val="single" w:sz="4" w:space="0" w:color="auto"/>
            </w:tcBorders>
            <w:hideMark/>
          </w:tcPr>
          <w:p w14:paraId="28DA31FC" w14:textId="69B627A6" w:rsidR="00B76105" w:rsidRPr="0055222B" w:rsidRDefault="00B76105" w:rsidP="005E74CC">
            <w:pPr>
              <w:pStyle w:val="noparagraphstyle"/>
              <w:numPr>
                <w:ilvl w:val="0"/>
                <w:numId w:val="0"/>
              </w:numPr>
              <w:rPr>
                <w:b/>
              </w:rPr>
            </w:pPr>
            <w:r w:rsidRPr="0055222B">
              <w:rPr>
                <w:b/>
              </w:rPr>
              <w:t xml:space="preserve">MJERE </w:t>
            </w:r>
            <w:r w:rsidR="00E51260" w:rsidRPr="0055222B">
              <w:rPr>
                <w:b/>
              </w:rPr>
              <w:t xml:space="preserve">PROMICANJA DENTALNOG ZDRAVLJA I PREVENCIJE BOLESTI </w:t>
            </w:r>
            <w:r w:rsidRPr="0055222B">
              <w:rPr>
                <w:b/>
              </w:rPr>
              <w:t>ZA TRUDNICE</w:t>
            </w:r>
          </w:p>
        </w:tc>
        <w:tc>
          <w:tcPr>
            <w:tcW w:w="4995" w:type="dxa"/>
            <w:tcBorders>
              <w:top w:val="single" w:sz="4" w:space="0" w:color="auto"/>
              <w:left w:val="single" w:sz="4" w:space="0" w:color="auto"/>
              <w:bottom w:val="single" w:sz="4" w:space="0" w:color="auto"/>
              <w:right w:val="single" w:sz="4" w:space="0" w:color="auto"/>
            </w:tcBorders>
            <w:hideMark/>
          </w:tcPr>
          <w:p w14:paraId="2EED6DD2" w14:textId="6CE4ACC8" w:rsidR="00E51260" w:rsidRPr="0055222B" w:rsidRDefault="00E51260" w:rsidP="006E4403">
            <w:pPr>
              <w:pStyle w:val="noparagraphstyle"/>
              <w:numPr>
                <w:ilvl w:val="0"/>
                <w:numId w:val="0"/>
              </w:numPr>
              <w:spacing w:before="0" w:beforeAutospacing="0" w:after="0" w:afterAutospacing="0"/>
              <w:jc w:val="both"/>
            </w:pPr>
            <w:r w:rsidRPr="0055222B">
              <w:t>Dentalni pregled trudnica: detekcija karijesa i temeljni parodontološki pregled s indeksom stanja parodonta (CPITN) i ubilježavanjem u dentalni karton, kroz opću anamnezu otkrivanje rizičnog pacijenta i upućivanje u specijalističko-konzilijarnu zaštitu po potrebi., sukladno Programu mjera zdravstvene zaštite za dentalnu medicinu kao optimalni dio zdravstvene zaštite.</w:t>
            </w:r>
          </w:p>
          <w:p w14:paraId="60BD7548" w14:textId="7B8D934C" w:rsidR="00B76105" w:rsidRPr="0055222B" w:rsidRDefault="00E51260" w:rsidP="006E4403">
            <w:pPr>
              <w:pStyle w:val="noparagraphstyle"/>
              <w:numPr>
                <w:ilvl w:val="0"/>
                <w:numId w:val="0"/>
              </w:numPr>
              <w:spacing w:before="0" w:beforeAutospacing="0" w:after="0" w:afterAutospacing="0"/>
              <w:jc w:val="both"/>
            </w:pPr>
            <w:r w:rsidRPr="0055222B">
              <w:t>zdravstveni odgoj putem usmenih uputa i tiskanih edukacijskih materijala s uputama o prehrani, važnosti dojenja za razvoj orofacijalnog sustava, te zaštiti od djelovanja teratogenih faktora u sklopu realizacije posebnih projekata kao nadstandardni dio zdravstvene zaštite.</w:t>
            </w:r>
          </w:p>
        </w:tc>
        <w:tc>
          <w:tcPr>
            <w:tcW w:w="1791" w:type="dxa"/>
            <w:tcBorders>
              <w:top w:val="single" w:sz="4" w:space="0" w:color="auto"/>
              <w:left w:val="single" w:sz="4" w:space="0" w:color="auto"/>
              <w:bottom w:val="single" w:sz="4" w:space="0" w:color="auto"/>
              <w:right w:val="single" w:sz="4" w:space="0" w:color="auto"/>
            </w:tcBorders>
            <w:vAlign w:val="center"/>
            <w:hideMark/>
          </w:tcPr>
          <w:p w14:paraId="5F494750" w14:textId="77777777" w:rsidR="00B76105" w:rsidRPr="0055222B" w:rsidRDefault="00B76105" w:rsidP="00313E93">
            <w:pPr>
              <w:spacing w:after="0" w:line="240" w:lineRule="auto"/>
              <w:jc w:val="center"/>
              <w:rPr>
                <w:rFonts w:ascii="Times New Roman" w:hAnsi="Times New Roman" w:cs="Times New Roman"/>
                <w:sz w:val="24"/>
                <w:szCs w:val="24"/>
                <w:lang w:eastAsia="hr-HR"/>
              </w:rPr>
            </w:pPr>
            <w:r w:rsidRPr="0055222B">
              <w:rPr>
                <w:rFonts w:ascii="Times New Roman" w:hAnsi="Times New Roman" w:cs="Times New Roman"/>
                <w:sz w:val="24"/>
                <w:szCs w:val="24"/>
              </w:rPr>
              <w:t>2023. - 2025.</w:t>
            </w:r>
          </w:p>
          <w:p w14:paraId="1941A114" w14:textId="77777777" w:rsidR="00B76105" w:rsidRPr="0055222B" w:rsidRDefault="00B76105" w:rsidP="00313E93">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kontinuirano</w:t>
            </w:r>
          </w:p>
        </w:tc>
      </w:tr>
      <w:tr w:rsidR="00B76105" w:rsidRPr="0055222B" w14:paraId="673D9EEC" w14:textId="77777777" w:rsidTr="00B51F5A">
        <w:trPr>
          <w:cantSplit/>
        </w:trPr>
        <w:tc>
          <w:tcPr>
            <w:tcW w:w="2513" w:type="dxa"/>
            <w:tcBorders>
              <w:top w:val="single" w:sz="4" w:space="0" w:color="auto"/>
              <w:left w:val="single" w:sz="4" w:space="0" w:color="auto"/>
              <w:bottom w:val="single" w:sz="4" w:space="0" w:color="auto"/>
              <w:right w:val="single" w:sz="4" w:space="0" w:color="auto"/>
            </w:tcBorders>
            <w:hideMark/>
          </w:tcPr>
          <w:p w14:paraId="3036A973" w14:textId="017103B4" w:rsidR="00B76105" w:rsidRPr="0055222B" w:rsidRDefault="00B76105" w:rsidP="005E74CC">
            <w:pPr>
              <w:pStyle w:val="noparagraphstyle"/>
              <w:numPr>
                <w:ilvl w:val="0"/>
                <w:numId w:val="0"/>
              </w:numPr>
              <w:rPr>
                <w:b/>
              </w:rPr>
            </w:pPr>
            <w:r w:rsidRPr="0055222B">
              <w:rPr>
                <w:b/>
              </w:rPr>
              <w:lastRenderedPageBreak/>
              <w:t>MJERE PREVENCIJ</w:t>
            </w:r>
            <w:r w:rsidR="00E51260" w:rsidRPr="0055222B">
              <w:rPr>
                <w:b/>
              </w:rPr>
              <w:t>E</w:t>
            </w:r>
            <w:r w:rsidRPr="0055222B">
              <w:rPr>
                <w:b/>
              </w:rPr>
              <w:t xml:space="preserve"> </w:t>
            </w:r>
            <w:r w:rsidRPr="0055222B">
              <w:rPr>
                <w:b/>
                <w:bCs/>
              </w:rPr>
              <w:t xml:space="preserve">ZA DOJENČAD I DJECU DO </w:t>
            </w:r>
            <w:r w:rsidR="00E51260" w:rsidRPr="0055222B">
              <w:rPr>
                <w:b/>
                <w:bCs/>
              </w:rPr>
              <w:t>7</w:t>
            </w:r>
            <w:r w:rsidRPr="0055222B">
              <w:rPr>
                <w:b/>
                <w:bCs/>
              </w:rPr>
              <w:t xml:space="preserve"> GODIN</w:t>
            </w:r>
            <w:r w:rsidR="00E51260" w:rsidRPr="0055222B">
              <w:rPr>
                <w:b/>
                <w:bCs/>
              </w:rPr>
              <w:t>A</w:t>
            </w:r>
          </w:p>
        </w:tc>
        <w:tc>
          <w:tcPr>
            <w:tcW w:w="4995" w:type="dxa"/>
            <w:tcBorders>
              <w:top w:val="single" w:sz="4" w:space="0" w:color="auto"/>
              <w:left w:val="single" w:sz="4" w:space="0" w:color="auto"/>
              <w:bottom w:val="single" w:sz="4" w:space="0" w:color="auto"/>
              <w:right w:val="single" w:sz="4" w:space="0" w:color="auto"/>
            </w:tcBorders>
            <w:hideMark/>
          </w:tcPr>
          <w:p w14:paraId="46D1484C" w14:textId="77777777" w:rsidR="00E51260" w:rsidRPr="0055222B" w:rsidRDefault="00E51260" w:rsidP="006E4403">
            <w:pPr>
              <w:pStyle w:val="noparagraphstyle"/>
              <w:numPr>
                <w:ilvl w:val="0"/>
                <w:numId w:val="0"/>
              </w:numPr>
              <w:spacing w:before="0" w:beforeAutospacing="0" w:after="0" w:afterAutospacing="0"/>
              <w:jc w:val="both"/>
            </w:pPr>
            <w:r w:rsidRPr="0055222B">
              <w:t xml:space="preserve">Dentalni pregled dojenčadi i predškolske djece: </w:t>
            </w:r>
          </w:p>
          <w:p w14:paraId="7DD0B86A" w14:textId="0A999380" w:rsidR="00E51260" w:rsidRPr="0055222B" w:rsidRDefault="00E51260" w:rsidP="006E4403">
            <w:pPr>
              <w:pStyle w:val="noparagraphstyle"/>
              <w:numPr>
                <w:ilvl w:val="0"/>
                <w:numId w:val="0"/>
              </w:numPr>
              <w:spacing w:before="0" w:beforeAutospacing="0" w:after="0" w:afterAutospacing="0"/>
              <w:jc w:val="both"/>
            </w:pPr>
            <w:r w:rsidRPr="0055222B">
              <w:t xml:space="preserve">-Pregled prije upisa u vrtić (primjena jedinstvenog obrasca »Zubna putovnica«) –kao prilog pedijatrijskom uvjerenju, i uz potvrdu obvezna sanacija ako postoje kariozni zubi, sukladno Programu mjera zdravstvene zaštite za dentalnu medicinu kao neophodni dio zdravstvene zaštite </w:t>
            </w:r>
          </w:p>
          <w:p w14:paraId="73729E28" w14:textId="77777777" w:rsidR="007342D6" w:rsidRPr="0055222B" w:rsidRDefault="00E51260" w:rsidP="006E4403">
            <w:pPr>
              <w:pStyle w:val="noparagraphstyle"/>
              <w:numPr>
                <w:ilvl w:val="0"/>
                <w:numId w:val="0"/>
              </w:numPr>
              <w:spacing w:before="0" w:beforeAutospacing="0" w:after="0" w:afterAutospacing="0"/>
              <w:jc w:val="both"/>
            </w:pPr>
            <w:r w:rsidRPr="0055222B">
              <w:t xml:space="preserve">-Dentalni pregled četiri puta godišnje uključujući utvrđivanje dentalnog statusa, preventivne postupke i davanje termina za sljedeći pregled. </w:t>
            </w:r>
          </w:p>
          <w:p w14:paraId="4F2DB297" w14:textId="0F2A4BC9" w:rsidR="00E51260" w:rsidRPr="0055222B" w:rsidRDefault="007342D6" w:rsidP="006E4403">
            <w:pPr>
              <w:pStyle w:val="noparagraphstyle"/>
              <w:numPr>
                <w:ilvl w:val="0"/>
                <w:numId w:val="0"/>
              </w:numPr>
              <w:spacing w:before="0" w:beforeAutospacing="0" w:after="0" w:afterAutospacing="0"/>
              <w:jc w:val="both"/>
            </w:pPr>
            <w:r w:rsidRPr="0055222B">
              <w:t>-</w:t>
            </w:r>
            <w:r w:rsidR="00E51260" w:rsidRPr="0055222B">
              <w:t>Otkrivanje rizičnog pacijenta (test količine stimulirane sline). Uzimanje indeksa oralne higijene, KEPindeksa, topikalna uoridacija najmanje 2 puta godišnje i pečaćenje sura mliječnih zuba sukladno Programu mjera zdravstvene zaštite za dentalnu medicinu kao optimalni dio zdravstvene zaštite.</w:t>
            </w:r>
          </w:p>
          <w:p w14:paraId="00540E43" w14:textId="367624DE" w:rsidR="00E51260" w:rsidRPr="0055222B" w:rsidRDefault="00E51260" w:rsidP="006E4403">
            <w:pPr>
              <w:pStyle w:val="noparagraphstyle"/>
              <w:numPr>
                <w:ilvl w:val="0"/>
                <w:numId w:val="0"/>
              </w:numPr>
              <w:spacing w:before="0" w:beforeAutospacing="0" w:after="0" w:afterAutospacing="0"/>
              <w:jc w:val="both"/>
            </w:pPr>
            <w:r w:rsidRPr="0055222B">
              <w:t xml:space="preserve">-Zdravstveni odgoj djece i roditelja. Metoda pranja zuba, Četkanje zuba preparatima uora, testiranje oralne higijene, sukladno Programu mjera zdravstvene zaštite za dentalnu medicinu kao optimalni dio zdravstvene zaštite. </w:t>
            </w:r>
          </w:p>
          <w:p w14:paraId="6708D7F7" w14:textId="4C415F13" w:rsidR="00E51260" w:rsidRPr="0055222B" w:rsidRDefault="00E51260" w:rsidP="006E4403">
            <w:pPr>
              <w:pStyle w:val="noparagraphstyle"/>
              <w:numPr>
                <w:ilvl w:val="0"/>
                <w:numId w:val="0"/>
              </w:numPr>
              <w:spacing w:before="0" w:beforeAutospacing="0" w:after="0" w:afterAutospacing="0"/>
              <w:jc w:val="both"/>
            </w:pPr>
            <w:r w:rsidRPr="0055222B">
              <w:t>-Četkanje preparatima fluora jedanput mjesečno, u okviru posebnih programa kao nadstandardni dio zdravstvene zaštite.</w:t>
            </w:r>
          </w:p>
          <w:p w14:paraId="1A9C328A" w14:textId="246C304C" w:rsidR="00E51260" w:rsidRPr="0055222B" w:rsidRDefault="00E51260" w:rsidP="006E4403">
            <w:pPr>
              <w:pStyle w:val="noparagraphstyle"/>
              <w:numPr>
                <w:ilvl w:val="0"/>
                <w:numId w:val="0"/>
              </w:numPr>
              <w:spacing w:before="0" w:beforeAutospacing="0" w:after="0" w:afterAutospacing="0"/>
              <w:jc w:val="both"/>
            </w:pPr>
            <w:r w:rsidRPr="0055222B">
              <w:t xml:space="preserve">-Pregledi prije upisa u prvi razred uz obveznu sanaciju karijesnih lezija mliječnih i trajnih zuba u okviru posebnih programa kao nadstandardni dio zdravstvene zaštite. </w:t>
            </w:r>
          </w:p>
          <w:p w14:paraId="65858BF4" w14:textId="41F90DF7" w:rsidR="00BE4455" w:rsidRPr="0055222B" w:rsidRDefault="00BE4455" w:rsidP="006E4403">
            <w:pPr>
              <w:pStyle w:val="noparagraphstyle"/>
              <w:numPr>
                <w:ilvl w:val="0"/>
                <w:numId w:val="0"/>
              </w:numPr>
              <w:spacing w:before="0" w:beforeAutospacing="0" w:after="0" w:afterAutospacing="0"/>
              <w:jc w:val="both"/>
            </w:pPr>
            <w:r w:rsidRPr="0055222B">
              <w:t>-Izvaninstitucionalni pregledi i edukacija o zdravlju zubi u vrtićkoj dobi te upućivanje u ordinaciju kod pozitivnog nalaza karijesa u okviru posebnih programa kao nadstandardni dio zdravstvene zaštite.</w:t>
            </w:r>
          </w:p>
          <w:p w14:paraId="07A19BE5" w14:textId="51616893" w:rsidR="00B76105" w:rsidRPr="0055222B" w:rsidRDefault="00BE4455" w:rsidP="006E4403">
            <w:pPr>
              <w:pStyle w:val="noparagraphstyle"/>
              <w:numPr>
                <w:ilvl w:val="0"/>
                <w:numId w:val="0"/>
              </w:numPr>
              <w:spacing w:before="0" w:beforeAutospacing="0" w:after="0" w:afterAutospacing="0"/>
              <w:jc w:val="both"/>
            </w:pPr>
            <w:r w:rsidRPr="0055222B">
              <w:t>-</w:t>
            </w:r>
            <w:r w:rsidR="00E51260" w:rsidRPr="0055222B">
              <w:t xml:space="preserve"> uvjet za upis u prvi razred jesu zdravi, pečaćeni ili sanirani prvi trajni kutnjaci i drugi mliječni zubi. Nakon pregleda i započete sanacije daje se djeci potvrda za upis u školu (primjena jedinstvenog obrasca »Zubna putovnica«) sukladno Programu mjera zdravstvene zaštite za dentalnu medicinu kao neophodni dio zdravstvene zaštite.</w:t>
            </w:r>
          </w:p>
        </w:tc>
        <w:tc>
          <w:tcPr>
            <w:tcW w:w="1791" w:type="dxa"/>
            <w:tcBorders>
              <w:top w:val="single" w:sz="4" w:space="0" w:color="auto"/>
              <w:left w:val="single" w:sz="4" w:space="0" w:color="auto"/>
              <w:bottom w:val="single" w:sz="4" w:space="0" w:color="auto"/>
              <w:right w:val="single" w:sz="4" w:space="0" w:color="auto"/>
            </w:tcBorders>
            <w:vAlign w:val="center"/>
            <w:hideMark/>
          </w:tcPr>
          <w:p w14:paraId="5DE6461B" w14:textId="77777777" w:rsidR="00B76105" w:rsidRPr="0055222B" w:rsidRDefault="00B76105" w:rsidP="006E4403">
            <w:pPr>
              <w:spacing w:after="0" w:line="240" w:lineRule="auto"/>
              <w:jc w:val="center"/>
              <w:rPr>
                <w:rFonts w:ascii="Times New Roman" w:hAnsi="Times New Roman" w:cs="Times New Roman"/>
                <w:sz w:val="24"/>
                <w:szCs w:val="24"/>
                <w:lang w:eastAsia="hr-HR"/>
              </w:rPr>
            </w:pPr>
            <w:r w:rsidRPr="0055222B">
              <w:rPr>
                <w:rFonts w:ascii="Times New Roman" w:hAnsi="Times New Roman" w:cs="Times New Roman"/>
                <w:sz w:val="24"/>
                <w:szCs w:val="24"/>
              </w:rPr>
              <w:t>2023. - 2025.</w:t>
            </w:r>
          </w:p>
          <w:p w14:paraId="661C5033" w14:textId="77777777" w:rsidR="00B76105" w:rsidRPr="0055222B" w:rsidRDefault="00B76105" w:rsidP="006E4403">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kontinuirano</w:t>
            </w:r>
          </w:p>
        </w:tc>
      </w:tr>
      <w:tr w:rsidR="00B76105" w:rsidRPr="0055222B" w14:paraId="727C26DF" w14:textId="77777777" w:rsidTr="00B51F5A">
        <w:trPr>
          <w:cantSplit/>
        </w:trPr>
        <w:tc>
          <w:tcPr>
            <w:tcW w:w="2513" w:type="dxa"/>
            <w:tcBorders>
              <w:top w:val="single" w:sz="4" w:space="0" w:color="auto"/>
              <w:left w:val="single" w:sz="4" w:space="0" w:color="auto"/>
              <w:bottom w:val="single" w:sz="4" w:space="0" w:color="auto"/>
              <w:right w:val="single" w:sz="4" w:space="0" w:color="auto"/>
            </w:tcBorders>
            <w:hideMark/>
          </w:tcPr>
          <w:p w14:paraId="3F308600" w14:textId="67A7BBC6" w:rsidR="00B76105" w:rsidRPr="0055222B" w:rsidRDefault="00B906AF" w:rsidP="005E74CC">
            <w:pPr>
              <w:spacing w:after="0" w:line="240" w:lineRule="auto"/>
              <w:rPr>
                <w:rFonts w:ascii="Times New Roman" w:hAnsi="Times New Roman" w:cs="Times New Roman"/>
                <w:b/>
                <w:sz w:val="24"/>
                <w:szCs w:val="24"/>
              </w:rPr>
            </w:pPr>
            <w:r w:rsidRPr="0055222B">
              <w:rPr>
                <w:rFonts w:ascii="Times New Roman" w:hAnsi="Times New Roman" w:cs="Times New Roman"/>
                <w:b/>
                <w:sz w:val="24"/>
                <w:szCs w:val="24"/>
              </w:rPr>
              <w:lastRenderedPageBreak/>
              <w:t>MJERE PREVENCIJE ZA ŠKOLSKU DJECU</w:t>
            </w:r>
          </w:p>
        </w:tc>
        <w:tc>
          <w:tcPr>
            <w:tcW w:w="4995" w:type="dxa"/>
            <w:tcBorders>
              <w:top w:val="single" w:sz="4" w:space="0" w:color="auto"/>
              <w:left w:val="single" w:sz="4" w:space="0" w:color="auto"/>
              <w:bottom w:val="single" w:sz="4" w:space="0" w:color="auto"/>
              <w:right w:val="single" w:sz="4" w:space="0" w:color="auto"/>
            </w:tcBorders>
            <w:hideMark/>
          </w:tcPr>
          <w:p w14:paraId="5FE5254C" w14:textId="07159B74" w:rsidR="00B906AF" w:rsidRPr="0055222B" w:rsidRDefault="00B906AF" w:rsidP="001D2F0F">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Dentalni pregledi školske djece</w:t>
            </w:r>
            <w:r w:rsidRPr="0055222B">
              <w:rPr>
                <w:sz w:val="24"/>
                <w:szCs w:val="24"/>
              </w:rPr>
              <w:t xml:space="preserve"> </w:t>
            </w:r>
            <w:r w:rsidRPr="0055222B">
              <w:rPr>
                <w:rFonts w:ascii="Times New Roman" w:hAnsi="Times New Roman" w:cs="Times New Roman"/>
                <w:sz w:val="24"/>
                <w:szCs w:val="24"/>
              </w:rPr>
              <w:t xml:space="preserve">sukladno Programu mjera zdravstvene zaštite za dentalnu medicinu kao neophodni dio zdravstvene zaštite: </w:t>
            </w:r>
          </w:p>
          <w:p w14:paraId="3401A763" w14:textId="77777777" w:rsidR="00B906AF" w:rsidRPr="0055222B" w:rsidRDefault="00B906AF" w:rsidP="001D2F0F">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 xml:space="preserve">-Redoviti stomatološki pregled dva puta godišnje </w:t>
            </w:r>
          </w:p>
          <w:p w14:paraId="7C72615D" w14:textId="77777777" w:rsidR="00B906AF" w:rsidRPr="0055222B" w:rsidRDefault="00B906AF" w:rsidP="001D2F0F">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 xml:space="preserve">-Kontrola zubnih naslaga </w:t>
            </w:r>
          </w:p>
          <w:p w14:paraId="5FDAB97B" w14:textId="77777777" w:rsidR="00B906AF" w:rsidRPr="0055222B" w:rsidRDefault="00B906AF" w:rsidP="001D2F0F">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 xml:space="preserve">-Bilježenje KEP-indeksa u dvanaestogodišnjaka (primjena jedinstvenog obrasca »Zubna putovnica«) </w:t>
            </w:r>
          </w:p>
          <w:p w14:paraId="41F2A588" w14:textId="77777777" w:rsidR="00B906AF" w:rsidRPr="0055222B" w:rsidRDefault="00B906AF" w:rsidP="001D2F0F">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 xml:space="preserve">-Upućivanje ortodontu po potrebi </w:t>
            </w:r>
          </w:p>
          <w:p w14:paraId="4BD6E10F" w14:textId="10C4E1B9" w:rsidR="00B76105" w:rsidRPr="0055222B" w:rsidRDefault="00B906AF" w:rsidP="001D2F0F">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-Za djecu s posebnim potrebama provodi se pojačani, selektivni program</w:t>
            </w:r>
            <w:r w:rsidR="00693350">
              <w:rPr>
                <w:rFonts w:ascii="Times New Roman" w:hAnsi="Times New Roman" w:cs="Times New Roman"/>
                <w:sz w:val="24"/>
                <w:szCs w:val="24"/>
              </w:rPr>
              <w:t>.</w:t>
            </w:r>
          </w:p>
        </w:tc>
        <w:tc>
          <w:tcPr>
            <w:tcW w:w="1791" w:type="dxa"/>
            <w:tcBorders>
              <w:top w:val="single" w:sz="4" w:space="0" w:color="auto"/>
              <w:left w:val="single" w:sz="4" w:space="0" w:color="auto"/>
              <w:bottom w:val="single" w:sz="4" w:space="0" w:color="auto"/>
              <w:right w:val="single" w:sz="4" w:space="0" w:color="auto"/>
            </w:tcBorders>
            <w:vAlign w:val="center"/>
            <w:hideMark/>
          </w:tcPr>
          <w:p w14:paraId="0D84C8A8" w14:textId="22C9A4C5" w:rsidR="00B76105" w:rsidRPr="0055222B" w:rsidRDefault="00B76105" w:rsidP="001D2F0F">
            <w:pPr>
              <w:spacing w:after="0" w:line="240" w:lineRule="auto"/>
              <w:jc w:val="center"/>
              <w:rPr>
                <w:rFonts w:ascii="Times New Roman" w:hAnsi="Times New Roman" w:cs="Times New Roman"/>
                <w:sz w:val="24"/>
                <w:szCs w:val="24"/>
                <w:lang w:eastAsia="hr-HR"/>
              </w:rPr>
            </w:pPr>
            <w:r w:rsidRPr="0055222B">
              <w:rPr>
                <w:rFonts w:ascii="Times New Roman" w:hAnsi="Times New Roman" w:cs="Times New Roman"/>
                <w:sz w:val="24"/>
                <w:szCs w:val="24"/>
              </w:rPr>
              <w:t>20</w:t>
            </w:r>
            <w:r w:rsidR="001D2F0F" w:rsidRPr="0055222B">
              <w:rPr>
                <w:rFonts w:ascii="Times New Roman" w:hAnsi="Times New Roman" w:cs="Times New Roman"/>
                <w:sz w:val="24"/>
                <w:szCs w:val="24"/>
              </w:rPr>
              <w:t>23</w:t>
            </w:r>
            <w:r w:rsidRPr="0055222B">
              <w:rPr>
                <w:rFonts w:ascii="Times New Roman" w:hAnsi="Times New Roman" w:cs="Times New Roman"/>
                <w:sz w:val="24"/>
                <w:szCs w:val="24"/>
              </w:rPr>
              <w:t>. - 202</w:t>
            </w:r>
            <w:r w:rsidR="001D2F0F" w:rsidRPr="0055222B">
              <w:rPr>
                <w:rFonts w:ascii="Times New Roman" w:hAnsi="Times New Roman" w:cs="Times New Roman"/>
                <w:sz w:val="24"/>
                <w:szCs w:val="24"/>
              </w:rPr>
              <w:t>5</w:t>
            </w:r>
            <w:r w:rsidRPr="0055222B">
              <w:rPr>
                <w:rFonts w:ascii="Times New Roman" w:hAnsi="Times New Roman" w:cs="Times New Roman"/>
                <w:sz w:val="24"/>
                <w:szCs w:val="24"/>
              </w:rPr>
              <w:t>.</w:t>
            </w:r>
          </w:p>
          <w:p w14:paraId="3A127E18" w14:textId="77777777" w:rsidR="00B76105" w:rsidRPr="0055222B" w:rsidRDefault="00B76105" w:rsidP="001D2F0F">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kontinuirano</w:t>
            </w:r>
          </w:p>
        </w:tc>
      </w:tr>
      <w:tr w:rsidR="00B76105" w:rsidRPr="0055222B" w14:paraId="1C6A47E1" w14:textId="77777777" w:rsidTr="00B51F5A">
        <w:trPr>
          <w:cantSplit/>
        </w:trPr>
        <w:tc>
          <w:tcPr>
            <w:tcW w:w="2513" w:type="dxa"/>
            <w:tcBorders>
              <w:top w:val="single" w:sz="4" w:space="0" w:color="auto"/>
              <w:left w:val="single" w:sz="4" w:space="0" w:color="auto"/>
              <w:bottom w:val="single" w:sz="4" w:space="0" w:color="auto"/>
              <w:right w:val="single" w:sz="4" w:space="0" w:color="auto"/>
            </w:tcBorders>
            <w:hideMark/>
          </w:tcPr>
          <w:p w14:paraId="1FEC3625" w14:textId="5EA288E4" w:rsidR="00B76105" w:rsidRPr="0055222B" w:rsidRDefault="00B906AF" w:rsidP="005E74CC">
            <w:pPr>
              <w:pStyle w:val="noparagraphstyle"/>
              <w:numPr>
                <w:ilvl w:val="0"/>
                <w:numId w:val="0"/>
              </w:numPr>
              <w:rPr>
                <w:b/>
              </w:rPr>
            </w:pPr>
            <w:r w:rsidRPr="0055222B">
              <w:rPr>
                <w:b/>
              </w:rPr>
              <w:t>MJERE PROMICANJA DENTALNOG ZDRAVLJA I PREVENCIJE U DOBI IZNDA 18 GODINA</w:t>
            </w:r>
          </w:p>
        </w:tc>
        <w:tc>
          <w:tcPr>
            <w:tcW w:w="4995" w:type="dxa"/>
            <w:tcBorders>
              <w:top w:val="single" w:sz="4" w:space="0" w:color="auto"/>
              <w:left w:val="single" w:sz="4" w:space="0" w:color="auto"/>
              <w:bottom w:val="single" w:sz="4" w:space="0" w:color="auto"/>
              <w:right w:val="single" w:sz="4" w:space="0" w:color="auto"/>
            </w:tcBorders>
            <w:hideMark/>
          </w:tcPr>
          <w:p w14:paraId="6E2152D6" w14:textId="77777777" w:rsidR="00B906AF" w:rsidRPr="0055222B" w:rsidRDefault="00B906AF" w:rsidP="00B906AF">
            <w:pPr>
              <w:pStyle w:val="noparagraphstyle"/>
              <w:numPr>
                <w:ilvl w:val="0"/>
                <w:numId w:val="0"/>
              </w:numPr>
              <w:spacing w:before="0" w:beforeAutospacing="0" w:after="0" w:afterAutospacing="0"/>
              <w:jc w:val="both"/>
            </w:pPr>
            <w:r w:rsidRPr="0055222B">
              <w:t>Dentalni pregled ostale populacije sukladno Programu mjera zdravstvene zaštite za dentalnu medicinu kao neophodni dio zdravstvene zaštite:</w:t>
            </w:r>
          </w:p>
          <w:p w14:paraId="7E7FD791" w14:textId="77777777" w:rsidR="00B906AF" w:rsidRPr="0055222B" w:rsidRDefault="00B906AF" w:rsidP="00B906AF">
            <w:pPr>
              <w:pStyle w:val="noparagraphstyle"/>
              <w:numPr>
                <w:ilvl w:val="0"/>
                <w:numId w:val="0"/>
              </w:numPr>
              <w:spacing w:before="0" w:beforeAutospacing="0" w:after="0" w:afterAutospacing="0"/>
              <w:jc w:val="both"/>
            </w:pPr>
            <w:r w:rsidRPr="0055222B">
              <w:t xml:space="preserve">-Obavezan stomatološki pregled jednom godišnje (svakih 6 mjeseci) </w:t>
            </w:r>
          </w:p>
          <w:p w14:paraId="5808FDD0" w14:textId="77777777" w:rsidR="00B906AF" w:rsidRPr="0055222B" w:rsidRDefault="00B906AF" w:rsidP="00B906AF">
            <w:pPr>
              <w:pStyle w:val="noparagraphstyle"/>
              <w:numPr>
                <w:ilvl w:val="0"/>
                <w:numId w:val="0"/>
              </w:numPr>
              <w:spacing w:before="0" w:beforeAutospacing="0" w:after="0" w:afterAutospacing="0"/>
              <w:jc w:val="both"/>
            </w:pPr>
            <w:r w:rsidRPr="0055222B">
              <w:t xml:space="preserve">-Uklanjanje zubnih naslaga </w:t>
            </w:r>
          </w:p>
          <w:p w14:paraId="12BD6A4D" w14:textId="77777777" w:rsidR="00B906AF" w:rsidRPr="0055222B" w:rsidRDefault="00B906AF" w:rsidP="00B906AF">
            <w:pPr>
              <w:pStyle w:val="noparagraphstyle"/>
              <w:numPr>
                <w:ilvl w:val="0"/>
                <w:numId w:val="0"/>
              </w:numPr>
              <w:spacing w:before="0" w:beforeAutospacing="0" w:after="0" w:afterAutospacing="0"/>
              <w:jc w:val="both"/>
            </w:pPr>
            <w:r w:rsidRPr="0055222B">
              <w:t>-Unošenje u dentalni karton obaveznih epidemioloških podataka prema naputku SZO (CPITN, KEP , bezubost).</w:t>
            </w:r>
          </w:p>
          <w:p w14:paraId="23844AD7" w14:textId="1819C775" w:rsidR="00B906AF" w:rsidRPr="0055222B" w:rsidRDefault="00B906AF" w:rsidP="00B906AF">
            <w:pPr>
              <w:pStyle w:val="noparagraphstyle"/>
              <w:numPr>
                <w:ilvl w:val="0"/>
                <w:numId w:val="0"/>
              </w:numPr>
              <w:spacing w:before="0" w:beforeAutospacing="0" w:after="0" w:afterAutospacing="0"/>
              <w:jc w:val="both"/>
            </w:pPr>
            <w:r w:rsidRPr="0055222B">
              <w:t xml:space="preserve">-Bilježenje KEP-indeksa u osamnaestogodišnjaka. </w:t>
            </w:r>
          </w:p>
          <w:p w14:paraId="74C6A9A4" w14:textId="77777777" w:rsidR="00B76105" w:rsidRPr="0055222B" w:rsidRDefault="00B906AF" w:rsidP="00B906AF">
            <w:pPr>
              <w:pStyle w:val="noparagraphstyle"/>
              <w:numPr>
                <w:ilvl w:val="0"/>
                <w:numId w:val="0"/>
              </w:numPr>
              <w:spacing w:before="0" w:beforeAutospacing="0" w:after="0" w:afterAutospacing="0"/>
              <w:jc w:val="both"/>
            </w:pPr>
            <w:r w:rsidRPr="0055222B">
              <w:t>-Obavezno bilježenje bezubosti</w:t>
            </w:r>
          </w:p>
          <w:p w14:paraId="03D91861" w14:textId="7C88D54D" w:rsidR="00B906AF" w:rsidRPr="0055222B" w:rsidRDefault="00B906AF" w:rsidP="00B906AF">
            <w:pPr>
              <w:pStyle w:val="noparagraphstyle"/>
              <w:numPr>
                <w:ilvl w:val="0"/>
                <w:numId w:val="0"/>
              </w:numPr>
              <w:spacing w:before="0" w:beforeAutospacing="0" w:after="0" w:afterAutospacing="0"/>
              <w:jc w:val="both"/>
            </w:pPr>
            <w:r w:rsidRPr="0055222B">
              <w:t>-Obavezan dentalni pregled pri novačenju kao dio obvezne medicinske dokumentacij</w:t>
            </w:r>
            <w:r w:rsidR="00B84AA6" w:rsidRPr="0055222B">
              <w:t>e</w:t>
            </w:r>
          </w:p>
          <w:p w14:paraId="3D838659" w14:textId="77777777" w:rsidR="00B906AF" w:rsidRPr="0055222B" w:rsidRDefault="00B906AF" w:rsidP="00B906AF">
            <w:pPr>
              <w:pStyle w:val="noparagraphstyle"/>
              <w:numPr>
                <w:ilvl w:val="0"/>
                <w:numId w:val="0"/>
              </w:numPr>
              <w:spacing w:before="0" w:beforeAutospacing="0" w:after="0" w:afterAutospacing="0"/>
              <w:jc w:val="both"/>
            </w:pPr>
            <w:r w:rsidRPr="0055222B">
              <w:t>-Zdravstveni odgoj u krugu dentalne ordinacije (daju se upute o oralnoj higijeni i samozaštiti).</w:t>
            </w:r>
          </w:p>
          <w:p w14:paraId="43E5EA1B" w14:textId="0B1A7CA5" w:rsidR="000C6694" w:rsidRPr="0055222B" w:rsidRDefault="000C6694" w:rsidP="00B906AF">
            <w:pPr>
              <w:pStyle w:val="noparagraphstyle"/>
              <w:numPr>
                <w:ilvl w:val="0"/>
                <w:numId w:val="0"/>
              </w:numPr>
              <w:spacing w:before="0" w:beforeAutospacing="0" w:after="0" w:afterAutospacing="0"/>
              <w:jc w:val="both"/>
            </w:pPr>
            <w:r w:rsidRPr="0055222B">
              <w:t>-u okviru posebnih programa kao nadstandardni dio dentalne zdravstvene zaštite osiguranje 0-24 satne dostupnosti hitne dentalne pomoći kroz organizirana dežurstva stomatoloških timova.</w:t>
            </w:r>
          </w:p>
        </w:tc>
        <w:tc>
          <w:tcPr>
            <w:tcW w:w="1791" w:type="dxa"/>
            <w:tcBorders>
              <w:top w:val="single" w:sz="4" w:space="0" w:color="auto"/>
              <w:left w:val="single" w:sz="4" w:space="0" w:color="auto"/>
              <w:bottom w:val="single" w:sz="4" w:space="0" w:color="auto"/>
              <w:right w:val="single" w:sz="4" w:space="0" w:color="auto"/>
            </w:tcBorders>
            <w:vAlign w:val="center"/>
            <w:hideMark/>
          </w:tcPr>
          <w:p w14:paraId="6652DE48" w14:textId="77777777" w:rsidR="00B76105" w:rsidRPr="0055222B" w:rsidRDefault="00B76105" w:rsidP="001D2F0F">
            <w:pPr>
              <w:spacing w:after="0" w:line="240" w:lineRule="auto"/>
              <w:jc w:val="center"/>
              <w:rPr>
                <w:rFonts w:ascii="Times New Roman" w:hAnsi="Times New Roman" w:cs="Times New Roman"/>
                <w:sz w:val="24"/>
                <w:szCs w:val="24"/>
                <w:lang w:eastAsia="hr-HR"/>
              </w:rPr>
            </w:pPr>
            <w:r w:rsidRPr="0055222B">
              <w:rPr>
                <w:rFonts w:ascii="Times New Roman" w:hAnsi="Times New Roman" w:cs="Times New Roman"/>
                <w:sz w:val="24"/>
                <w:szCs w:val="24"/>
              </w:rPr>
              <w:t>2023. - 2025.</w:t>
            </w:r>
          </w:p>
          <w:p w14:paraId="14264D25" w14:textId="77777777" w:rsidR="00B76105" w:rsidRPr="0055222B" w:rsidRDefault="00B76105" w:rsidP="001D2F0F">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kontinuirano</w:t>
            </w:r>
          </w:p>
        </w:tc>
      </w:tr>
      <w:tr w:rsidR="00B906AF" w:rsidRPr="0055222B" w14:paraId="1F6C2B8F" w14:textId="77777777" w:rsidTr="00B51F5A">
        <w:trPr>
          <w:cantSplit/>
        </w:trPr>
        <w:tc>
          <w:tcPr>
            <w:tcW w:w="2513" w:type="dxa"/>
            <w:tcBorders>
              <w:top w:val="single" w:sz="4" w:space="0" w:color="auto"/>
              <w:left w:val="single" w:sz="4" w:space="0" w:color="auto"/>
              <w:bottom w:val="single" w:sz="4" w:space="0" w:color="auto"/>
              <w:right w:val="single" w:sz="4" w:space="0" w:color="auto"/>
            </w:tcBorders>
          </w:tcPr>
          <w:p w14:paraId="3454487F" w14:textId="334FF34F" w:rsidR="00B906AF" w:rsidRPr="0055222B" w:rsidRDefault="00B906AF" w:rsidP="005E74CC">
            <w:pPr>
              <w:pStyle w:val="noparagraphstyle"/>
              <w:numPr>
                <w:ilvl w:val="0"/>
                <w:numId w:val="0"/>
              </w:numPr>
              <w:rPr>
                <w:b/>
                <w:bCs/>
              </w:rPr>
            </w:pPr>
            <w:r w:rsidRPr="0055222B">
              <w:rPr>
                <w:b/>
              </w:rPr>
              <w:t xml:space="preserve">PREVENTIVNA SKRB </w:t>
            </w:r>
            <w:r w:rsidRPr="0055222B">
              <w:rPr>
                <w:b/>
                <w:bCs/>
              </w:rPr>
              <w:t>ZA OSOBE STARIJE OD 65 GODINA</w:t>
            </w:r>
          </w:p>
        </w:tc>
        <w:tc>
          <w:tcPr>
            <w:tcW w:w="4995" w:type="dxa"/>
            <w:tcBorders>
              <w:top w:val="single" w:sz="4" w:space="0" w:color="auto"/>
              <w:left w:val="single" w:sz="4" w:space="0" w:color="auto"/>
              <w:bottom w:val="single" w:sz="4" w:space="0" w:color="auto"/>
              <w:right w:val="single" w:sz="4" w:space="0" w:color="auto"/>
            </w:tcBorders>
            <w:hideMark/>
          </w:tcPr>
          <w:p w14:paraId="0686337D" w14:textId="4013087E" w:rsidR="00B906AF" w:rsidRPr="0055222B" w:rsidRDefault="00B906AF" w:rsidP="00313E93">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Pregled 1 x godišnje</w:t>
            </w:r>
            <w:r w:rsidRPr="0055222B">
              <w:rPr>
                <w:sz w:val="24"/>
                <w:szCs w:val="24"/>
              </w:rPr>
              <w:t xml:space="preserve"> </w:t>
            </w:r>
            <w:r w:rsidRPr="0055222B">
              <w:rPr>
                <w:rFonts w:ascii="Times New Roman" w:hAnsi="Times New Roman" w:cs="Times New Roman"/>
                <w:sz w:val="24"/>
                <w:szCs w:val="24"/>
              </w:rPr>
              <w:t>sukladno Programu mjera zdravstvene zaštite za dentalnu medicinu kao neophodni dio zdravstvene zaštite:</w:t>
            </w:r>
          </w:p>
          <w:p w14:paraId="78FC4F17" w14:textId="47E6D54C" w:rsidR="00B906AF" w:rsidRPr="0055222B" w:rsidRDefault="00B906AF" w:rsidP="00313E93">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Izvaninstitucionalne usluge zaštite oralnog zdravlja starijih osoba opružanjem usluge prvog i/ili kontrolnog pregleda u okviru posebnih programa kao dio nadstandardne dentalne zdravstvene zaštite.</w:t>
            </w:r>
          </w:p>
        </w:tc>
        <w:tc>
          <w:tcPr>
            <w:tcW w:w="1791" w:type="dxa"/>
            <w:tcBorders>
              <w:top w:val="single" w:sz="4" w:space="0" w:color="auto"/>
              <w:left w:val="single" w:sz="4" w:space="0" w:color="auto"/>
              <w:bottom w:val="single" w:sz="4" w:space="0" w:color="auto"/>
              <w:right w:val="single" w:sz="4" w:space="0" w:color="auto"/>
            </w:tcBorders>
            <w:vAlign w:val="center"/>
            <w:hideMark/>
          </w:tcPr>
          <w:p w14:paraId="77B7B2CE" w14:textId="77777777" w:rsidR="00B906AF" w:rsidRPr="0055222B" w:rsidRDefault="00B906AF" w:rsidP="00B906AF">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2023. - 2025.</w:t>
            </w:r>
          </w:p>
          <w:p w14:paraId="17046A3C" w14:textId="5D5376D4" w:rsidR="00B906AF" w:rsidRPr="0055222B" w:rsidRDefault="00B906AF" w:rsidP="00B906AF">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kontinuirano</w:t>
            </w:r>
          </w:p>
        </w:tc>
      </w:tr>
      <w:tr w:rsidR="00B906AF" w:rsidRPr="0055222B" w14:paraId="5FB6B652" w14:textId="77777777" w:rsidTr="007C4FA5">
        <w:trPr>
          <w:cantSplit/>
        </w:trPr>
        <w:tc>
          <w:tcPr>
            <w:tcW w:w="2513" w:type="dxa"/>
            <w:tcBorders>
              <w:top w:val="single" w:sz="4" w:space="0" w:color="auto"/>
              <w:left w:val="single" w:sz="4" w:space="0" w:color="auto"/>
              <w:bottom w:val="single" w:sz="4" w:space="0" w:color="auto"/>
              <w:right w:val="single" w:sz="4" w:space="0" w:color="auto"/>
            </w:tcBorders>
            <w:vAlign w:val="center"/>
            <w:hideMark/>
          </w:tcPr>
          <w:p w14:paraId="27FB5A65" w14:textId="447752BD" w:rsidR="00B906AF" w:rsidRPr="0055222B" w:rsidRDefault="00B906AF" w:rsidP="00D82340">
            <w:pPr>
              <w:pStyle w:val="noparagraphstyle"/>
              <w:numPr>
                <w:ilvl w:val="0"/>
                <w:numId w:val="0"/>
              </w:numPr>
              <w:rPr>
                <w:b/>
              </w:rPr>
            </w:pPr>
            <w:r w:rsidRPr="0055222B">
              <w:rPr>
                <w:b/>
              </w:rPr>
              <w:t>NOSITELJI</w:t>
            </w:r>
          </w:p>
        </w:tc>
        <w:tc>
          <w:tcPr>
            <w:tcW w:w="6786" w:type="dxa"/>
            <w:gridSpan w:val="2"/>
            <w:tcBorders>
              <w:top w:val="single" w:sz="4" w:space="0" w:color="auto"/>
              <w:left w:val="single" w:sz="4" w:space="0" w:color="auto"/>
              <w:bottom w:val="single" w:sz="4" w:space="0" w:color="auto"/>
            </w:tcBorders>
            <w:vAlign w:val="center"/>
          </w:tcPr>
          <w:p w14:paraId="5B802FCD" w14:textId="66DD1EA6" w:rsidR="00B906AF" w:rsidRPr="0055222B" w:rsidRDefault="00B906AF" w:rsidP="006960B3">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Zdravstvene ustanove i ordinacije s timovima primarne stomatološke zaštite Stomatol</w:t>
            </w:r>
            <w:r w:rsidR="006960B3">
              <w:rPr>
                <w:rFonts w:ascii="Times New Roman" w:hAnsi="Times New Roman" w:cs="Times New Roman"/>
                <w:sz w:val="24"/>
                <w:szCs w:val="24"/>
              </w:rPr>
              <w:t xml:space="preserve">oška poliklinika Grada Zagreba; </w:t>
            </w:r>
            <w:r w:rsidRPr="0055222B">
              <w:rPr>
                <w:rFonts w:ascii="Times New Roman" w:hAnsi="Times New Roman" w:cs="Times New Roman"/>
                <w:sz w:val="24"/>
                <w:szCs w:val="24"/>
              </w:rPr>
              <w:t xml:space="preserve">Stomatološki fakultet </w:t>
            </w:r>
            <w:r w:rsidR="006A7A3A">
              <w:rPr>
                <w:rFonts w:ascii="Times New Roman" w:hAnsi="Times New Roman" w:cs="Times New Roman"/>
                <w:sz w:val="24"/>
                <w:szCs w:val="24"/>
              </w:rPr>
              <w:t>S</w:t>
            </w:r>
            <w:r w:rsidRPr="0055222B">
              <w:rPr>
                <w:rFonts w:ascii="Times New Roman" w:hAnsi="Times New Roman" w:cs="Times New Roman"/>
                <w:sz w:val="24"/>
                <w:szCs w:val="24"/>
              </w:rPr>
              <w:t>veučilišta u Zagrebu</w:t>
            </w:r>
          </w:p>
        </w:tc>
      </w:tr>
      <w:tr w:rsidR="00B906AF" w:rsidRPr="0055222B" w14:paraId="53801431" w14:textId="77777777" w:rsidTr="00E51260">
        <w:trPr>
          <w:cantSplit/>
        </w:trPr>
        <w:tc>
          <w:tcPr>
            <w:tcW w:w="2513" w:type="dxa"/>
            <w:tcBorders>
              <w:top w:val="single" w:sz="4" w:space="0" w:color="auto"/>
              <w:left w:val="single" w:sz="4" w:space="0" w:color="auto"/>
              <w:bottom w:val="single" w:sz="4" w:space="0" w:color="auto"/>
              <w:right w:val="single" w:sz="4" w:space="0" w:color="auto"/>
            </w:tcBorders>
            <w:vAlign w:val="center"/>
            <w:hideMark/>
          </w:tcPr>
          <w:p w14:paraId="7F7D4260" w14:textId="1F2850EA" w:rsidR="00B906AF" w:rsidRPr="0055222B" w:rsidRDefault="00B906AF" w:rsidP="005E74CC">
            <w:pPr>
              <w:spacing w:after="0" w:line="240" w:lineRule="auto"/>
              <w:rPr>
                <w:rFonts w:ascii="Times New Roman" w:hAnsi="Times New Roman" w:cs="Times New Roman"/>
                <w:b/>
                <w:sz w:val="24"/>
                <w:szCs w:val="24"/>
              </w:rPr>
            </w:pPr>
            <w:r w:rsidRPr="0055222B">
              <w:rPr>
                <w:rFonts w:ascii="Times New Roman" w:hAnsi="Times New Roman" w:cs="Times New Roman"/>
                <w:b/>
                <w:sz w:val="24"/>
                <w:szCs w:val="24"/>
              </w:rPr>
              <w:t>SURADNICI U PROVEDBI</w:t>
            </w:r>
          </w:p>
        </w:tc>
        <w:tc>
          <w:tcPr>
            <w:tcW w:w="6786" w:type="dxa"/>
            <w:gridSpan w:val="2"/>
            <w:tcBorders>
              <w:top w:val="single" w:sz="4" w:space="0" w:color="auto"/>
              <w:left w:val="single" w:sz="4" w:space="0" w:color="auto"/>
              <w:bottom w:val="single" w:sz="4" w:space="0" w:color="auto"/>
              <w:right w:val="single" w:sz="4" w:space="0" w:color="auto"/>
            </w:tcBorders>
            <w:vAlign w:val="center"/>
            <w:hideMark/>
          </w:tcPr>
          <w:p w14:paraId="03684DDF" w14:textId="4F49A6FC" w:rsidR="00B906AF" w:rsidRPr="0055222B" w:rsidRDefault="00B906AF" w:rsidP="006960B3">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Gradski ured za socijalnu zaštitu, zdravstvo, branitelje i osobe s invaliditetom</w:t>
            </w:r>
            <w:r w:rsidR="006960B3">
              <w:rPr>
                <w:rFonts w:ascii="Times New Roman" w:hAnsi="Times New Roman" w:cs="Times New Roman"/>
                <w:sz w:val="24"/>
                <w:szCs w:val="24"/>
              </w:rPr>
              <w:t xml:space="preserve">; </w:t>
            </w:r>
            <w:r w:rsidRPr="0055222B">
              <w:rPr>
                <w:rFonts w:ascii="Times New Roman" w:hAnsi="Times New Roman" w:cs="Times New Roman"/>
                <w:sz w:val="24"/>
                <w:szCs w:val="24"/>
              </w:rPr>
              <w:t>Zdravstvene ustanove u Gradu Zagrebu</w:t>
            </w:r>
            <w:r w:rsidR="006960B3">
              <w:rPr>
                <w:rFonts w:ascii="Times New Roman" w:hAnsi="Times New Roman" w:cs="Times New Roman"/>
                <w:sz w:val="24"/>
                <w:szCs w:val="24"/>
              </w:rPr>
              <w:t xml:space="preserve">; </w:t>
            </w:r>
            <w:r w:rsidRPr="0055222B">
              <w:rPr>
                <w:rFonts w:ascii="Times New Roman" w:hAnsi="Times New Roman" w:cs="Times New Roman"/>
                <w:sz w:val="24"/>
                <w:szCs w:val="24"/>
              </w:rPr>
              <w:t>Hrvatski zavod za javno zdravstvo</w:t>
            </w:r>
            <w:r w:rsidR="006960B3">
              <w:rPr>
                <w:rFonts w:ascii="Times New Roman" w:hAnsi="Times New Roman" w:cs="Times New Roman"/>
                <w:sz w:val="24"/>
                <w:szCs w:val="24"/>
              </w:rPr>
              <w:t xml:space="preserve">; </w:t>
            </w:r>
            <w:r w:rsidRPr="0055222B">
              <w:rPr>
                <w:rFonts w:ascii="Times New Roman" w:hAnsi="Times New Roman" w:cs="Times New Roman"/>
                <w:sz w:val="24"/>
                <w:szCs w:val="24"/>
              </w:rPr>
              <w:t>Hrvatski zavod za zdravstveno osiguranje</w:t>
            </w:r>
          </w:p>
        </w:tc>
      </w:tr>
      <w:tr w:rsidR="006960B3" w:rsidRPr="0055222B" w14:paraId="0E4C1FBE" w14:textId="77777777" w:rsidTr="00E51260">
        <w:trPr>
          <w:cantSplit/>
        </w:trPr>
        <w:tc>
          <w:tcPr>
            <w:tcW w:w="2513" w:type="dxa"/>
            <w:tcBorders>
              <w:top w:val="single" w:sz="4" w:space="0" w:color="auto"/>
              <w:left w:val="single" w:sz="4" w:space="0" w:color="auto"/>
              <w:bottom w:val="single" w:sz="4" w:space="0" w:color="auto"/>
              <w:right w:val="single" w:sz="4" w:space="0" w:color="auto"/>
            </w:tcBorders>
            <w:vAlign w:val="center"/>
          </w:tcPr>
          <w:p w14:paraId="3CBC9480" w14:textId="63D3D3F6" w:rsidR="006960B3" w:rsidRPr="0055222B" w:rsidRDefault="006960B3" w:rsidP="005E74CC">
            <w:pPr>
              <w:spacing w:after="0" w:line="240" w:lineRule="auto"/>
              <w:rPr>
                <w:rFonts w:ascii="Times New Roman" w:hAnsi="Times New Roman" w:cs="Times New Roman"/>
                <w:b/>
                <w:sz w:val="24"/>
                <w:szCs w:val="24"/>
              </w:rPr>
            </w:pPr>
            <w:r w:rsidRPr="0055222B">
              <w:rPr>
                <w:rFonts w:ascii="Times New Roman" w:hAnsi="Times New Roman" w:cs="Times New Roman"/>
                <w:b/>
                <w:sz w:val="24"/>
                <w:szCs w:val="24"/>
              </w:rPr>
              <w:t>POKAZATELJI PROVEDBE</w:t>
            </w:r>
          </w:p>
        </w:tc>
        <w:tc>
          <w:tcPr>
            <w:tcW w:w="6786" w:type="dxa"/>
            <w:gridSpan w:val="2"/>
            <w:tcBorders>
              <w:top w:val="single" w:sz="4" w:space="0" w:color="auto"/>
              <w:left w:val="single" w:sz="4" w:space="0" w:color="auto"/>
              <w:bottom w:val="single" w:sz="4" w:space="0" w:color="auto"/>
              <w:right w:val="single" w:sz="4" w:space="0" w:color="auto"/>
            </w:tcBorders>
            <w:vAlign w:val="center"/>
          </w:tcPr>
          <w:p w14:paraId="26FE0831" w14:textId="287CCC67" w:rsidR="006960B3" w:rsidRDefault="006960B3" w:rsidP="006960B3">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w:t>
            </w:r>
            <w:r w:rsidR="00B33D64">
              <w:rPr>
                <w:rFonts w:ascii="Times New Roman" w:hAnsi="Times New Roman" w:cs="Times New Roman"/>
                <w:sz w:val="24"/>
                <w:szCs w:val="24"/>
              </w:rPr>
              <w:t xml:space="preserve">  </w:t>
            </w:r>
            <w:r w:rsidRPr="0055222B">
              <w:rPr>
                <w:rFonts w:ascii="Times New Roman" w:hAnsi="Times New Roman" w:cs="Times New Roman"/>
                <w:sz w:val="24"/>
                <w:szCs w:val="24"/>
              </w:rPr>
              <w:t>broj stomatoloških pregleda</w:t>
            </w:r>
          </w:p>
          <w:p w14:paraId="2999D9FA" w14:textId="001B00E5" w:rsidR="006960B3" w:rsidRPr="0055222B" w:rsidRDefault="006960B3" w:rsidP="00696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5222B">
              <w:rPr>
                <w:rFonts w:ascii="Times New Roman" w:hAnsi="Times New Roman" w:cs="Times New Roman"/>
                <w:sz w:val="24"/>
                <w:szCs w:val="24"/>
              </w:rPr>
              <w:t>- broj stomatoloških usluga</w:t>
            </w:r>
          </w:p>
        </w:tc>
      </w:tr>
      <w:tr w:rsidR="006960B3" w:rsidRPr="0055222B" w14:paraId="005D96C1" w14:textId="43881186" w:rsidTr="00693350">
        <w:trPr>
          <w:gridAfter w:val="2"/>
          <w:wAfter w:w="6786" w:type="dxa"/>
          <w:cantSplit/>
        </w:trPr>
        <w:tc>
          <w:tcPr>
            <w:tcW w:w="2513" w:type="dxa"/>
            <w:tcBorders>
              <w:top w:val="single" w:sz="4" w:space="0" w:color="auto"/>
              <w:left w:val="single" w:sz="4" w:space="0" w:color="auto"/>
              <w:bottom w:val="single" w:sz="4" w:space="0" w:color="auto"/>
              <w:right w:val="single" w:sz="4" w:space="0" w:color="auto"/>
            </w:tcBorders>
            <w:vAlign w:val="center"/>
            <w:hideMark/>
          </w:tcPr>
          <w:p w14:paraId="73936DC5" w14:textId="52641058" w:rsidR="006960B3" w:rsidRPr="0055222B" w:rsidRDefault="006960B3" w:rsidP="005E74CC">
            <w:pPr>
              <w:spacing w:after="0" w:line="240" w:lineRule="auto"/>
              <w:rPr>
                <w:rFonts w:ascii="Times New Roman" w:hAnsi="Times New Roman" w:cs="Times New Roman"/>
                <w:b/>
                <w:sz w:val="24"/>
                <w:szCs w:val="24"/>
              </w:rPr>
            </w:pPr>
          </w:p>
        </w:tc>
      </w:tr>
    </w:tbl>
    <w:p w14:paraId="0E75EC5D" w14:textId="77777777" w:rsidR="00B76105" w:rsidRPr="0055222B" w:rsidRDefault="00B76105" w:rsidP="00B76105">
      <w:pPr>
        <w:spacing w:after="0" w:line="240" w:lineRule="auto"/>
        <w:rPr>
          <w:rFonts w:ascii="Times New Roman" w:eastAsia="Arial Unicode MS" w:hAnsi="Times New Roman" w:cs="Times New Roman"/>
          <w:sz w:val="24"/>
          <w:szCs w:val="24"/>
        </w:rPr>
      </w:pPr>
    </w:p>
    <w:p w14:paraId="142918B4" w14:textId="77777777" w:rsidR="001D3B0A" w:rsidRPr="0055222B" w:rsidRDefault="001D3B0A" w:rsidP="00B76105">
      <w:pPr>
        <w:spacing w:after="0" w:line="240" w:lineRule="auto"/>
        <w:ind w:firstLine="709"/>
        <w:rPr>
          <w:rFonts w:ascii="Times New Roman" w:eastAsia="Arial Unicode MS" w:hAnsi="Times New Roman" w:cs="Times New Roman"/>
          <w:b/>
          <w:sz w:val="24"/>
          <w:szCs w:val="24"/>
        </w:rPr>
      </w:pPr>
    </w:p>
    <w:p w14:paraId="5CF96A80" w14:textId="2FDDBBE0" w:rsidR="00B76105" w:rsidRPr="0055222B" w:rsidRDefault="00217CB5" w:rsidP="00217CB5">
      <w:pPr>
        <w:spacing w:after="0" w:line="240" w:lineRule="auto"/>
        <w:rPr>
          <w:rFonts w:ascii="Times New Roman" w:eastAsia="Arial Unicode MS" w:hAnsi="Times New Roman" w:cs="Times New Roman"/>
          <w:b/>
          <w:sz w:val="24"/>
          <w:szCs w:val="24"/>
        </w:rPr>
      </w:pPr>
      <w:r w:rsidRPr="0055222B">
        <w:rPr>
          <w:rFonts w:ascii="Times New Roman" w:eastAsia="Arial Unicode MS" w:hAnsi="Times New Roman" w:cs="Times New Roman"/>
          <w:b/>
          <w:sz w:val="24"/>
          <w:szCs w:val="24"/>
        </w:rPr>
        <w:t>VI</w:t>
      </w:r>
      <w:r w:rsidR="00B76105" w:rsidRPr="0055222B">
        <w:rPr>
          <w:rFonts w:ascii="Times New Roman" w:eastAsia="Arial Unicode MS" w:hAnsi="Times New Roman" w:cs="Times New Roman"/>
          <w:b/>
          <w:sz w:val="24"/>
          <w:szCs w:val="24"/>
        </w:rPr>
        <w:t>.6. PREVENTIVNE MJERE SOCIJALNE MEDICINE</w:t>
      </w:r>
    </w:p>
    <w:p w14:paraId="67778B9C" w14:textId="77777777" w:rsidR="00B76105" w:rsidRPr="0055222B" w:rsidRDefault="00B76105" w:rsidP="00B76105">
      <w:pPr>
        <w:spacing w:after="0" w:line="240" w:lineRule="auto"/>
        <w:jc w:val="both"/>
        <w:rPr>
          <w:rFonts w:ascii="Times New Roman" w:hAnsi="Times New Roman" w:cs="Times New Roman"/>
          <w:sz w:val="24"/>
          <w:szCs w:val="24"/>
        </w:rPr>
      </w:pPr>
    </w:p>
    <w:p w14:paraId="7033DB13" w14:textId="77777777" w:rsidR="00B76105" w:rsidRPr="0055222B" w:rsidRDefault="00B76105" w:rsidP="00B76105">
      <w:pPr>
        <w:spacing w:after="0" w:line="240" w:lineRule="auto"/>
        <w:ind w:firstLine="709"/>
        <w:jc w:val="both"/>
        <w:rPr>
          <w:rFonts w:ascii="Times New Roman" w:hAnsi="Times New Roman" w:cs="Times New Roman"/>
          <w:sz w:val="24"/>
          <w:szCs w:val="24"/>
        </w:rPr>
      </w:pPr>
      <w:r w:rsidRPr="0055222B">
        <w:rPr>
          <w:rFonts w:ascii="Times New Roman" w:hAnsi="Times New Roman" w:cs="Times New Roman"/>
          <w:sz w:val="24"/>
          <w:szCs w:val="24"/>
        </w:rPr>
        <w:t>Socijalna medicina prati i analizira demografske, vitalno-statističke i zdravstvene pokazatelje, funkcioniranje zdravstvenih sustava i načina rada zdravstva te predlaže i sudjeluje u provođenju aktivnosti radi zaštite i unapređenja zdravlja, smanjenja pobola, prijevremenog umiranja i patnje povezane s bolešću te racionalizacije u organizaciji i provođenju zdravstvene zaštite.</w:t>
      </w:r>
    </w:p>
    <w:p w14:paraId="10686E54" w14:textId="77777777" w:rsidR="00B76105" w:rsidRPr="0055222B" w:rsidRDefault="00B76105" w:rsidP="00B76105">
      <w:pPr>
        <w:spacing w:after="0" w:line="240" w:lineRule="auto"/>
        <w:ind w:firstLine="709"/>
        <w:jc w:val="both"/>
        <w:rPr>
          <w:rFonts w:ascii="Times New Roman" w:hAnsi="Times New Roman" w:cs="Times New Roman"/>
          <w:sz w:val="24"/>
          <w:szCs w:val="24"/>
        </w:rPr>
      </w:pPr>
      <w:r w:rsidRPr="0055222B">
        <w:rPr>
          <w:rFonts w:ascii="Times New Roman" w:hAnsi="Times New Roman" w:cs="Times New Roman"/>
          <w:sz w:val="24"/>
          <w:szCs w:val="24"/>
        </w:rPr>
        <w:t>Radi praćenja i ocjene zdravstvenog stanja pučanstva te organizacije i rada zdravstvenih djelatnosti, na temelju zdravstveno-informacijskih sustava izrađuju se programi zdravstvene zaštite, zdravstvenih standarda i promicanja zdravlja.</w:t>
      </w:r>
    </w:p>
    <w:p w14:paraId="115D3AE6" w14:textId="77777777" w:rsidR="00B76105" w:rsidRPr="0055222B" w:rsidRDefault="00B76105" w:rsidP="00B76105">
      <w:pPr>
        <w:spacing w:after="0" w:line="240" w:lineRule="auto"/>
        <w:ind w:left="1260" w:hanging="1260"/>
        <w:jc w:val="both"/>
        <w:rPr>
          <w:rFonts w:ascii="Times New Roman" w:hAnsi="Times New Roman" w:cs="Times New Roman"/>
          <w:sz w:val="24"/>
          <w:szCs w:val="24"/>
        </w:rPr>
      </w:pPr>
    </w:p>
    <w:p w14:paraId="40A94DBD" w14:textId="292F01DB" w:rsidR="00B76105" w:rsidRPr="0055222B" w:rsidRDefault="00B76105" w:rsidP="00B76105">
      <w:pPr>
        <w:spacing w:after="0" w:line="240" w:lineRule="auto"/>
        <w:ind w:left="1260" w:hanging="1260"/>
        <w:jc w:val="both"/>
        <w:rPr>
          <w:rFonts w:ascii="Times New Roman" w:hAnsi="Times New Roman" w:cs="Times New Roman"/>
          <w:b/>
          <w:sz w:val="24"/>
          <w:szCs w:val="24"/>
        </w:rPr>
      </w:pPr>
      <w:r w:rsidRPr="0055222B">
        <w:rPr>
          <w:rFonts w:ascii="Times New Roman" w:hAnsi="Times New Roman" w:cs="Times New Roman"/>
          <w:sz w:val="24"/>
          <w:szCs w:val="24"/>
        </w:rPr>
        <w:t>Tablica 1</w:t>
      </w:r>
      <w:r w:rsidR="00217CB5" w:rsidRPr="0055222B">
        <w:rPr>
          <w:rFonts w:ascii="Times New Roman" w:hAnsi="Times New Roman" w:cs="Times New Roman"/>
          <w:sz w:val="24"/>
          <w:szCs w:val="24"/>
        </w:rPr>
        <w:t>1</w:t>
      </w:r>
      <w:r w:rsidRPr="0055222B">
        <w:rPr>
          <w:rFonts w:ascii="Times New Roman" w:hAnsi="Times New Roman" w:cs="Times New Roman"/>
          <w:sz w:val="24"/>
          <w:szCs w:val="24"/>
        </w:rPr>
        <w:t xml:space="preserve">. </w:t>
      </w:r>
      <w:r w:rsidRPr="0055222B">
        <w:rPr>
          <w:rFonts w:ascii="Times New Roman" w:hAnsi="Times New Roman" w:cs="Times New Roman"/>
          <w:b/>
          <w:sz w:val="24"/>
          <w:szCs w:val="24"/>
        </w:rPr>
        <w:t>Plan preventivnih mjera socijalne medicine</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606"/>
        <w:gridCol w:w="5044"/>
        <w:gridCol w:w="1650"/>
      </w:tblGrid>
      <w:tr w:rsidR="00B76105" w:rsidRPr="0055222B" w14:paraId="2D28F584" w14:textId="77777777" w:rsidTr="005E74CC">
        <w:trPr>
          <w:cantSplit/>
          <w:tblHeader/>
        </w:trPr>
        <w:tc>
          <w:tcPr>
            <w:tcW w:w="7650" w:type="dxa"/>
            <w:gridSpan w:val="2"/>
            <w:tcBorders>
              <w:top w:val="single" w:sz="4" w:space="0" w:color="auto"/>
              <w:left w:val="single" w:sz="4" w:space="0" w:color="auto"/>
              <w:bottom w:val="single" w:sz="4" w:space="0" w:color="auto"/>
              <w:right w:val="single" w:sz="4" w:space="0" w:color="auto"/>
            </w:tcBorders>
            <w:vAlign w:val="center"/>
            <w:hideMark/>
          </w:tcPr>
          <w:p w14:paraId="4D129DC6" w14:textId="77777777" w:rsidR="00B76105" w:rsidRPr="0055222B" w:rsidRDefault="00B76105" w:rsidP="005E74CC">
            <w:pPr>
              <w:spacing w:after="0" w:line="240" w:lineRule="auto"/>
              <w:jc w:val="center"/>
              <w:rPr>
                <w:rFonts w:ascii="Times New Roman" w:hAnsi="Times New Roman" w:cs="Times New Roman"/>
                <w:b/>
                <w:sz w:val="24"/>
                <w:szCs w:val="24"/>
              </w:rPr>
            </w:pPr>
            <w:r w:rsidRPr="0055222B">
              <w:rPr>
                <w:rFonts w:ascii="Times New Roman" w:hAnsi="Times New Roman" w:cs="Times New Roman"/>
                <w:b/>
                <w:sz w:val="24"/>
                <w:szCs w:val="24"/>
              </w:rPr>
              <w:t>PROVEDBENE AKTIVNOSTI</w:t>
            </w:r>
          </w:p>
        </w:tc>
        <w:tc>
          <w:tcPr>
            <w:tcW w:w="1650" w:type="dxa"/>
            <w:tcBorders>
              <w:top w:val="single" w:sz="4" w:space="0" w:color="auto"/>
              <w:left w:val="single" w:sz="4" w:space="0" w:color="auto"/>
              <w:bottom w:val="single" w:sz="4" w:space="0" w:color="auto"/>
              <w:right w:val="single" w:sz="4" w:space="0" w:color="auto"/>
            </w:tcBorders>
            <w:vAlign w:val="center"/>
            <w:hideMark/>
          </w:tcPr>
          <w:p w14:paraId="5E3B89F9" w14:textId="77777777" w:rsidR="00B76105" w:rsidRPr="0055222B" w:rsidRDefault="00B76105" w:rsidP="005E74CC">
            <w:pPr>
              <w:spacing w:after="0" w:line="240" w:lineRule="auto"/>
              <w:jc w:val="center"/>
              <w:rPr>
                <w:rFonts w:ascii="Times New Roman" w:hAnsi="Times New Roman" w:cs="Times New Roman"/>
                <w:b/>
                <w:sz w:val="24"/>
                <w:szCs w:val="24"/>
              </w:rPr>
            </w:pPr>
            <w:r w:rsidRPr="0055222B">
              <w:rPr>
                <w:rFonts w:ascii="Times New Roman" w:hAnsi="Times New Roman" w:cs="Times New Roman"/>
                <w:b/>
                <w:sz w:val="24"/>
                <w:szCs w:val="24"/>
              </w:rPr>
              <w:t>ROK PROVEDBE</w:t>
            </w:r>
          </w:p>
        </w:tc>
      </w:tr>
      <w:tr w:rsidR="00B76105" w:rsidRPr="0055222B" w14:paraId="26CCFF9A" w14:textId="77777777" w:rsidTr="005E74CC">
        <w:trPr>
          <w:cantSplit/>
        </w:trPr>
        <w:tc>
          <w:tcPr>
            <w:tcW w:w="2606" w:type="dxa"/>
            <w:tcBorders>
              <w:top w:val="single" w:sz="4" w:space="0" w:color="auto"/>
              <w:left w:val="single" w:sz="4" w:space="0" w:color="auto"/>
              <w:bottom w:val="single" w:sz="4" w:space="0" w:color="auto"/>
              <w:right w:val="single" w:sz="4" w:space="0" w:color="auto"/>
            </w:tcBorders>
            <w:hideMark/>
          </w:tcPr>
          <w:p w14:paraId="175F9D8D" w14:textId="77777777" w:rsidR="00B76105" w:rsidRPr="0055222B" w:rsidRDefault="00B76105" w:rsidP="005E74CC">
            <w:pPr>
              <w:pStyle w:val="noparagraphstyle"/>
              <w:numPr>
                <w:ilvl w:val="0"/>
                <w:numId w:val="0"/>
              </w:numPr>
              <w:rPr>
                <w:b/>
              </w:rPr>
            </w:pPr>
            <w:r w:rsidRPr="0055222B">
              <w:rPr>
                <w:b/>
                <w:bCs/>
              </w:rPr>
              <w:t>PRAĆENJE KORIŠTENJA ZDRAVSTVENIH KAPACITETA I RADA ZDRAVSTVENIH SLUŽBI</w:t>
            </w:r>
          </w:p>
        </w:tc>
        <w:tc>
          <w:tcPr>
            <w:tcW w:w="5044" w:type="dxa"/>
            <w:tcBorders>
              <w:top w:val="single" w:sz="4" w:space="0" w:color="auto"/>
              <w:left w:val="single" w:sz="4" w:space="0" w:color="auto"/>
              <w:bottom w:val="single" w:sz="4" w:space="0" w:color="auto"/>
              <w:right w:val="single" w:sz="4" w:space="0" w:color="auto"/>
            </w:tcBorders>
            <w:hideMark/>
          </w:tcPr>
          <w:p w14:paraId="4A2BE078" w14:textId="54FE1A3B" w:rsidR="00B76105" w:rsidRPr="0055222B" w:rsidRDefault="00B76105" w:rsidP="00CD387B">
            <w:pPr>
              <w:pStyle w:val="noparagraphstyle"/>
              <w:numPr>
                <w:ilvl w:val="0"/>
                <w:numId w:val="0"/>
              </w:numPr>
              <w:jc w:val="both"/>
            </w:pPr>
            <w:r w:rsidRPr="0055222B">
              <w:t xml:space="preserve">Prikupljanje i obrada </w:t>
            </w:r>
            <w:r w:rsidR="001D3B0A" w:rsidRPr="0055222B">
              <w:t xml:space="preserve">odabranih </w:t>
            </w:r>
            <w:r w:rsidRPr="0055222B">
              <w:t>pokazatelja rada primarne, specijalističko-konzilijarne i bolničke</w:t>
            </w:r>
            <w:r w:rsidR="001D3B0A" w:rsidRPr="0055222B">
              <w:t xml:space="preserve">, neophodnih </w:t>
            </w:r>
            <w:r w:rsidRPr="0055222B">
              <w:t>za praćenje zdravstvenog stanja građana Grada Zagreba i rada zdravstvenih službi.</w:t>
            </w:r>
          </w:p>
        </w:tc>
        <w:tc>
          <w:tcPr>
            <w:tcW w:w="1650" w:type="dxa"/>
            <w:tcBorders>
              <w:top w:val="single" w:sz="4" w:space="0" w:color="auto"/>
              <w:left w:val="single" w:sz="4" w:space="0" w:color="auto"/>
              <w:bottom w:val="single" w:sz="4" w:space="0" w:color="auto"/>
              <w:right w:val="single" w:sz="4" w:space="0" w:color="auto"/>
            </w:tcBorders>
            <w:vAlign w:val="center"/>
            <w:hideMark/>
          </w:tcPr>
          <w:p w14:paraId="104F48EB" w14:textId="77777777" w:rsidR="00B76105" w:rsidRPr="0055222B" w:rsidRDefault="00B76105" w:rsidP="001D3B0A">
            <w:pPr>
              <w:spacing w:after="0" w:line="240" w:lineRule="auto"/>
              <w:jc w:val="center"/>
              <w:rPr>
                <w:rFonts w:ascii="Times New Roman" w:hAnsi="Times New Roman" w:cs="Times New Roman"/>
                <w:sz w:val="24"/>
                <w:szCs w:val="24"/>
                <w:lang w:eastAsia="hr-HR"/>
              </w:rPr>
            </w:pPr>
            <w:r w:rsidRPr="0055222B">
              <w:rPr>
                <w:rFonts w:ascii="Times New Roman" w:hAnsi="Times New Roman" w:cs="Times New Roman"/>
                <w:sz w:val="24"/>
                <w:szCs w:val="24"/>
              </w:rPr>
              <w:t>2023. - 2025.</w:t>
            </w:r>
          </w:p>
          <w:p w14:paraId="4CAD135F" w14:textId="77777777" w:rsidR="00B76105" w:rsidRPr="0055222B" w:rsidRDefault="00B76105" w:rsidP="001D3B0A">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kontinuirano</w:t>
            </w:r>
          </w:p>
        </w:tc>
      </w:tr>
      <w:tr w:rsidR="00B76105" w:rsidRPr="0055222B" w14:paraId="2DC5FF7C" w14:textId="77777777" w:rsidTr="005E74CC">
        <w:trPr>
          <w:cantSplit/>
        </w:trPr>
        <w:tc>
          <w:tcPr>
            <w:tcW w:w="2606" w:type="dxa"/>
            <w:tcBorders>
              <w:top w:val="single" w:sz="4" w:space="0" w:color="auto"/>
              <w:left w:val="single" w:sz="4" w:space="0" w:color="auto"/>
              <w:bottom w:val="single" w:sz="4" w:space="0" w:color="auto"/>
              <w:right w:val="single" w:sz="4" w:space="0" w:color="auto"/>
            </w:tcBorders>
            <w:hideMark/>
          </w:tcPr>
          <w:p w14:paraId="2176737D" w14:textId="77777777" w:rsidR="00B76105" w:rsidRPr="0055222B" w:rsidRDefault="00B76105" w:rsidP="005E74CC">
            <w:pPr>
              <w:pStyle w:val="noparagraphstyle"/>
              <w:numPr>
                <w:ilvl w:val="0"/>
                <w:numId w:val="0"/>
              </w:numPr>
              <w:rPr>
                <w:b/>
              </w:rPr>
            </w:pPr>
            <w:r w:rsidRPr="0055222B">
              <w:rPr>
                <w:b/>
                <w:bCs/>
              </w:rPr>
              <w:t>PRAĆENJE MORBIDITETA I MORTALITETA U PRIMARNOJ I STACIONARNOJ ZDRAVSTVENOJ ZAŠTITI U GRADU ZAGREBU</w:t>
            </w:r>
          </w:p>
        </w:tc>
        <w:tc>
          <w:tcPr>
            <w:tcW w:w="5044" w:type="dxa"/>
            <w:tcBorders>
              <w:top w:val="single" w:sz="4" w:space="0" w:color="auto"/>
              <w:left w:val="single" w:sz="4" w:space="0" w:color="auto"/>
              <w:bottom w:val="single" w:sz="4" w:space="0" w:color="auto"/>
              <w:right w:val="single" w:sz="4" w:space="0" w:color="auto"/>
            </w:tcBorders>
          </w:tcPr>
          <w:p w14:paraId="58395342" w14:textId="3B1739A5" w:rsidR="00B76105" w:rsidRPr="0055222B" w:rsidRDefault="00CB111C" w:rsidP="00CD387B">
            <w:pPr>
              <w:pStyle w:val="noparagraphstyle"/>
              <w:numPr>
                <w:ilvl w:val="0"/>
                <w:numId w:val="0"/>
              </w:numPr>
              <w:jc w:val="both"/>
            </w:pPr>
            <w:r w:rsidRPr="0055222B">
              <w:t>S</w:t>
            </w:r>
            <w:r w:rsidR="00B76105" w:rsidRPr="0055222B">
              <w:t>tatističko-analitički poslovi, utvrđivanje vodećih uzroka pobola i smrtnosti, praćenje trendova te ocjen</w:t>
            </w:r>
            <w:r w:rsidRPr="0055222B">
              <w:t>a</w:t>
            </w:r>
            <w:r w:rsidR="00B76105" w:rsidRPr="0055222B">
              <w:t xml:space="preserve"> zdravstvenog stanja stanovništva</w:t>
            </w:r>
            <w:r w:rsidR="00D82340" w:rsidRPr="0055222B">
              <w:t>.</w:t>
            </w:r>
          </w:p>
          <w:p w14:paraId="2A3BE471" w14:textId="77777777" w:rsidR="00B76105" w:rsidRPr="0055222B" w:rsidRDefault="00B76105" w:rsidP="00CD387B">
            <w:pPr>
              <w:pStyle w:val="noparagraphstyle"/>
              <w:numPr>
                <w:ilvl w:val="0"/>
                <w:numId w:val="0"/>
              </w:numPr>
              <w:jc w:val="both"/>
            </w:pPr>
          </w:p>
          <w:p w14:paraId="56B7983E" w14:textId="77777777" w:rsidR="00B76105" w:rsidRPr="0055222B" w:rsidRDefault="00B76105" w:rsidP="00CD387B">
            <w:pPr>
              <w:pStyle w:val="noparagraphstyle"/>
              <w:numPr>
                <w:ilvl w:val="0"/>
                <w:numId w:val="0"/>
              </w:numPr>
              <w:jc w:val="both"/>
            </w:pPr>
          </w:p>
        </w:tc>
        <w:tc>
          <w:tcPr>
            <w:tcW w:w="1650" w:type="dxa"/>
            <w:tcBorders>
              <w:top w:val="single" w:sz="4" w:space="0" w:color="auto"/>
              <w:left w:val="single" w:sz="4" w:space="0" w:color="auto"/>
              <w:bottom w:val="single" w:sz="4" w:space="0" w:color="auto"/>
              <w:right w:val="single" w:sz="4" w:space="0" w:color="auto"/>
            </w:tcBorders>
            <w:vAlign w:val="center"/>
            <w:hideMark/>
          </w:tcPr>
          <w:p w14:paraId="5C587084" w14:textId="77777777" w:rsidR="00B76105" w:rsidRPr="0055222B" w:rsidRDefault="00B76105" w:rsidP="001D3B0A">
            <w:pPr>
              <w:spacing w:after="0" w:line="240" w:lineRule="auto"/>
              <w:jc w:val="center"/>
              <w:rPr>
                <w:rFonts w:ascii="Times New Roman" w:hAnsi="Times New Roman" w:cs="Times New Roman"/>
                <w:sz w:val="24"/>
                <w:szCs w:val="24"/>
                <w:lang w:eastAsia="hr-HR"/>
              </w:rPr>
            </w:pPr>
            <w:r w:rsidRPr="0055222B">
              <w:rPr>
                <w:rFonts w:ascii="Times New Roman" w:hAnsi="Times New Roman" w:cs="Times New Roman"/>
                <w:sz w:val="24"/>
                <w:szCs w:val="24"/>
              </w:rPr>
              <w:t>2023. - 2025.</w:t>
            </w:r>
          </w:p>
          <w:p w14:paraId="47E16AAB" w14:textId="77777777" w:rsidR="00B76105" w:rsidRPr="0055222B" w:rsidRDefault="00B76105" w:rsidP="001D3B0A">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kontinuirano</w:t>
            </w:r>
          </w:p>
        </w:tc>
      </w:tr>
      <w:tr w:rsidR="00B76105" w:rsidRPr="0055222B" w14:paraId="24AC0839" w14:textId="77777777" w:rsidTr="005E74CC">
        <w:trPr>
          <w:cantSplit/>
        </w:trPr>
        <w:tc>
          <w:tcPr>
            <w:tcW w:w="2606" w:type="dxa"/>
            <w:tcBorders>
              <w:top w:val="single" w:sz="4" w:space="0" w:color="auto"/>
              <w:left w:val="single" w:sz="4" w:space="0" w:color="auto"/>
              <w:bottom w:val="single" w:sz="4" w:space="0" w:color="auto"/>
              <w:right w:val="single" w:sz="4" w:space="0" w:color="auto"/>
            </w:tcBorders>
            <w:hideMark/>
          </w:tcPr>
          <w:p w14:paraId="1FE6F7F7" w14:textId="77777777" w:rsidR="00B76105" w:rsidRPr="0055222B" w:rsidRDefault="00B76105" w:rsidP="005E74CC">
            <w:pPr>
              <w:spacing w:after="0" w:line="240" w:lineRule="auto"/>
              <w:rPr>
                <w:rFonts w:ascii="Times New Roman" w:hAnsi="Times New Roman" w:cs="Times New Roman"/>
                <w:sz w:val="24"/>
                <w:szCs w:val="24"/>
              </w:rPr>
            </w:pPr>
            <w:r w:rsidRPr="0055222B">
              <w:rPr>
                <w:rFonts w:ascii="Times New Roman" w:hAnsi="Times New Roman" w:cs="Times New Roman"/>
                <w:b/>
                <w:bCs/>
                <w:sz w:val="24"/>
                <w:szCs w:val="24"/>
              </w:rPr>
              <w:t xml:space="preserve">EVALUACIJA PROVOĐENJA PROGRAMA MJERA IZ OBVEZNOG ZDRAVSTVENOG OSIGURANJA </w:t>
            </w:r>
          </w:p>
        </w:tc>
        <w:tc>
          <w:tcPr>
            <w:tcW w:w="5044" w:type="dxa"/>
            <w:tcBorders>
              <w:top w:val="single" w:sz="4" w:space="0" w:color="auto"/>
              <w:left w:val="single" w:sz="4" w:space="0" w:color="auto"/>
              <w:bottom w:val="single" w:sz="4" w:space="0" w:color="auto"/>
              <w:right w:val="single" w:sz="4" w:space="0" w:color="auto"/>
            </w:tcBorders>
            <w:hideMark/>
          </w:tcPr>
          <w:p w14:paraId="7AC36FE1" w14:textId="0E9CDC4D" w:rsidR="001D3B0A" w:rsidRPr="0055222B" w:rsidRDefault="001D3B0A" w:rsidP="006960B3">
            <w:pPr>
              <w:pStyle w:val="noparagraphstyle"/>
              <w:numPr>
                <w:ilvl w:val="0"/>
                <w:numId w:val="0"/>
              </w:numPr>
              <w:jc w:val="both"/>
            </w:pPr>
            <w:r w:rsidRPr="0055222B">
              <w:t>Statističko-analitički poslovi, praćenje provođenja programa prevencije i ranog otkrivanja bolesti u ciljanim skupinama (dojenčadi i predškolske djece, školske djece, osoba odrasle dobi, osoba starijih od 65 godina)</w:t>
            </w:r>
            <w:r w:rsidR="00313E93" w:rsidRPr="0055222B">
              <w:t>,</w:t>
            </w:r>
            <w:r w:rsidRPr="0055222B">
              <w:t xml:space="preserve"> praćenje trendova</w:t>
            </w:r>
            <w:r w:rsidR="00313E93" w:rsidRPr="0055222B">
              <w:t>,</w:t>
            </w:r>
            <w:r w:rsidRPr="0055222B">
              <w:t xml:space="preserve"> ocjena zdravstvenog stanja ciljanih skupina</w:t>
            </w:r>
            <w:r w:rsidR="00313E93" w:rsidRPr="0055222B">
              <w:t>, stručna evaluacija provedbe programa</w:t>
            </w:r>
            <w:r w:rsidR="00D82340" w:rsidRPr="0055222B">
              <w:t>.</w:t>
            </w:r>
          </w:p>
        </w:tc>
        <w:tc>
          <w:tcPr>
            <w:tcW w:w="1650" w:type="dxa"/>
            <w:tcBorders>
              <w:top w:val="single" w:sz="4" w:space="0" w:color="auto"/>
              <w:left w:val="single" w:sz="4" w:space="0" w:color="auto"/>
              <w:bottom w:val="single" w:sz="4" w:space="0" w:color="auto"/>
              <w:right w:val="single" w:sz="4" w:space="0" w:color="auto"/>
            </w:tcBorders>
            <w:vAlign w:val="center"/>
            <w:hideMark/>
          </w:tcPr>
          <w:p w14:paraId="36A810F0" w14:textId="77777777" w:rsidR="00B76105" w:rsidRPr="0055222B" w:rsidRDefault="00B76105" w:rsidP="00CB111C">
            <w:pPr>
              <w:spacing w:after="0" w:line="240" w:lineRule="auto"/>
              <w:jc w:val="center"/>
              <w:rPr>
                <w:rFonts w:ascii="Times New Roman" w:hAnsi="Times New Roman" w:cs="Times New Roman"/>
                <w:sz w:val="24"/>
                <w:szCs w:val="24"/>
                <w:lang w:eastAsia="hr-HR"/>
              </w:rPr>
            </w:pPr>
            <w:r w:rsidRPr="0055222B">
              <w:rPr>
                <w:rFonts w:ascii="Times New Roman" w:hAnsi="Times New Roman" w:cs="Times New Roman"/>
                <w:sz w:val="24"/>
                <w:szCs w:val="24"/>
              </w:rPr>
              <w:t>2023. - 2025.</w:t>
            </w:r>
          </w:p>
          <w:p w14:paraId="689E86F3" w14:textId="77777777" w:rsidR="00B76105" w:rsidRPr="0055222B" w:rsidRDefault="00B76105" w:rsidP="00CB111C">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kontinuirano</w:t>
            </w:r>
          </w:p>
        </w:tc>
      </w:tr>
      <w:tr w:rsidR="00B76105" w:rsidRPr="0055222B" w14:paraId="7BD57ABD" w14:textId="77777777" w:rsidTr="005E74CC">
        <w:trPr>
          <w:cantSplit/>
        </w:trPr>
        <w:tc>
          <w:tcPr>
            <w:tcW w:w="2606" w:type="dxa"/>
            <w:tcBorders>
              <w:top w:val="single" w:sz="4" w:space="0" w:color="auto"/>
              <w:left w:val="single" w:sz="4" w:space="0" w:color="auto"/>
              <w:bottom w:val="single" w:sz="4" w:space="0" w:color="auto"/>
              <w:right w:val="single" w:sz="4" w:space="0" w:color="auto"/>
            </w:tcBorders>
            <w:hideMark/>
          </w:tcPr>
          <w:p w14:paraId="76C4346B" w14:textId="76E8DE53" w:rsidR="00B76105" w:rsidRPr="0055222B" w:rsidRDefault="00B76105" w:rsidP="005E74CC">
            <w:pPr>
              <w:spacing w:after="0" w:line="240" w:lineRule="auto"/>
              <w:rPr>
                <w:rFonts w:ascii="Times New Roman" w:hAnsi="Times New Roman" w:cs="Times New Roman"/>
                <w:b/>
                <w:sz w:val="24"/>
                <w:szCs w:val="24"/>
              </w:rPr>
            </w:pPr>
            <w:r w:rsidRPr="0055222B">
              <w:rPr>
                <w:rFonts w:ascii="Times New Roman" w:hAnsi="Times New Roman" w:cs="Times New Roman"/>
                <w:b/>
                <w:bCs/>
                <w:sz w:val="24"/>
                <w:szCs w:val="24"/>
              </w:rPr>
              <w:t>IZRAD</w:t>
            </w:r>
            <w:r w:rsidR="00313E93" w:rsidRPr="0055222B">
              <w:rPr>
                <w:rFonts w:ascii="Times New Roman" w:hAnsi="Times New Roman" w:cs="Times New Roman"/>
                <w:b/>
                <w:bCs/>
                <w:sz w:val="24"/>
                <w:szCs w:val="24"/>
              </w:rPr>
              <w:t>A</w:t>
            </w:r>
            <w:r w:rsidRPr="0055222B">
              <w:rPr>
                <w:rFonts w:ascii="Times New Roman" w:hAnsi="Times New Roman" w:cs="Times New Roman"/>
                <w:b/>
                <w:bCs/>
                <w:sz w:val="24"/>
                <w:szCs w:val="24"/>
              </w:rPr>
              <w:t xml:space="preserve"> EDUKACIJSKOG MATERIJALA I ZDRAVSTVENO INFORMIRANJE </w:t>
            </w:r>
          </w:p>
        </w:tc>
        <w:tc>
          <w:tcPr>
            <w:tcW w:w="5044" w:type="dxa"/>
            <w:tcBorders>
              <w:top w:val="single" w:sz="4" w:space="0" w:color="auto"/>
              <w:left w:val="single" w:sz="4" w:space="0" w:color="auto"/>
              <w:bottom w:val="single" w:sz="4" w:space="0" w:color="auto"/>
              <w:right w:val="single" w:sz="4" w:space="0" w:color="auto"/>
            </w:tcBorders>
            <w:hideMark/>
          </w:tcPr>
          <w:p w14:paraId="601BD22C" w14:textId="1992B942" w:rsidR="00B76105" w:rsidRPr="0055222B" w:rsidRDefault="00313E93" w:rsidP="005E74CC">
            <w:pPr>
              <w:spacing w:after="0" w:line="240" w:lineRule="auto"/>
              <w:jc w:val="both"/>
              <w:rPr>
                <w:rFonts w:ascii="Times New Roman" w:hAnsi="Times New Roman" w:cs="Times New Roman"/>
                <w:sz w:val="24"/>
                <w:szCs w:val="24"/>
                <w:lang w:eastAsia="hr-HR"/>
              </w:rPr>
            </w:pPr>
            <w:r w:rsidRPr="0055222B">
              <w:rPr>
                <w:rFonts w:ascii="Times New Roman" w:hAnsi="Times New Roman" w:cs="Times New Roman"/>
                <w:sz w:val="24"/>
                <w:szCs w:val="24"/>
              </w:rPr>
              <w:t>I</w:t>
            </w:r>
            <w:r w:rsidR="00B76105" w:rsidRPr="0055222B">
              <w:rPr>
                <w:rFonts w:ascii="Times New Roman" w:hAnsi="Times New Roman" w:cs="Times New Roman"/>
                <w:sz w:val="24"/>
                <w:szCs w:val="24"/>
              </w:rPr>
              <w:t>zrad</w:t>
            </w:r>
            <w:r w:rsidRPr="0055222B">
              <w:rPr>
                <w:rFonts w:ascii="Times New Roman" w:hAnsi="Times New Roman" w:cs="Times New Roman"/>
                <w:sz w:val="24"/>
                <w:szCs w:val="24"/>
              </w:rPr>
              <w:t>a</w:t>
            </w:r>
            <w:r w:rsidR="00B76105" w:rsidRPr="0055222B">
              <w:rPr>
                <w:rFonts w:ascii="Times New Roman" w:hAnsi="Times New Roman" w:cs="Times New Roman"/>
                <w:sz w:val="24"/>
                <w:szCs w:val="24"/>
              </w:rPr>
              <w:t xml:space="preserve"> stručnih sadržaja i informiranje javnosti </w:t>
            </w:r>
            <w:r w:rsidR="00B76105" w:rsidRPr="0055222B">
              <w:rPr>
                <w:rFonts w:ascii="Times New Roman" w:hAnsi="Times New Roman" w:cs="Times New Roman"/>
                <w:bCs/>
                <w:sz w:val="24"/>
                <w:szCs w:val="24"/>
              </w:rPr>
              <w:t xml:space="preserve">iz područja socijalno-medicinske djelatnosti </w:t>
            </w:r>
            <w:r w:rsidR="00B76105" w:rsidRPr="0055222B">
              <w:rPr>
                <w:rFonts w:ascii="Times New Roman" w:hAnsi="Times New Roman" w:cs="Times New Roman"/>
                <w:sz w:val="24"/>
                <w:szCs w:val="24"/>
              </w:rPr>
              <w:t>prema javnozdravstvenim problemima preko različitih medija</w:t>
            </w:r>
            <w:r w:rsidR="00D82340" w:rsidRPr="0055222B">
              <w:rPr>
                <w:rFonts w:ascii="Times New Roman" w:hAnsi="Times New Roman" w:cs="Times New Roman"/>
                <w:sz w:val="24"/>
                <w:szCs w:val="24"/>
              </w:rPr>
              <w:t>.</w:t>
            </w:r>
          </w:p>
          <w:p w14:paraId="265AD201" w14:textId="77777777" w:rsidR="00B76105" w:rsidRPr="0055222B" w:rsidRDefault="00B76105" w:rsidP="005E74CC">
            <w:pPr>
              <w:spacing w:after="0" w:line="240" w:lineRule="auto"/>
              <w:jc w:val="both"/>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vAlign w:val="center"/>
            <w:hideMark/>
          </w:tcPr>
          <w:p w14:paraId="0537390C" w14:textId="77777777" w:rsidR="00B76105" w:rsidRPr="0055222B" w:rsidRDefault="00B76105" w:rsidP="00CB111C">
            <w:pPr>
              <w:spacing w:after="0" w:line="240" w:lineRule="auto"/>
              <w:jc w:val="center"/>
              <w:rPr>
                <w:rFonts w:ascii="Times New Roman" w:hAnsi="Times New Roman" w:cs="Times New Roman"/>
                <w:sz w:val="24"/>
                <w:szCs w:val="24"/>
                <w:lang w:eastAsia="hr-HR"/>
              </w:rPr>
            </w:pPr>
            <w:r w:rsidRPr="0055222B">
              <w:rPr>
                <w:rFonts w:ascii="Times New Roman" w:hAnsi="Times New Roman" w:cs="Times New Roman"/>
                <w:sz w:val="24"/>
                <w:szCs w:val="24"/>
              </w:rPr>
              <w:t>2023. - 2025.</w:t>
            </w:r>
          </w:p>
          <w:p w14:paraId="32943C2E" w14:textId="77777777" w:rsidR="00B76105" w:rsidRPr="0055222B" w:rsidRDefault="00B76105" w:rsidP="00CB111C">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kontinuirano</w:t>
            </w:r>
          </w:p>
        </w:tc>
      </w:tr>
      <w:tr w:rsidR="00B76105" w:rsidRPr="0055222B" w14:paraId="23ABB03A" w14:textId="77777777" w:rsidTr="005E74CC">
        <w:trPr>
          <w:cantSplit/>
        </w:trPr>
        <w:tc>
          <w:tcPr>
            <w:tcW w:w="2606" w:type="dxa"/>
            <w:tcBorders>
              <w:top w:val="single" w:sz="4" w:space="0" w:color="auto"/>
              <w:left w:val="single" w:sz="4" w:space="0" w:color="auto"/>
              <w:bottom w:val="single" w:sz="4" w:space="0" w:color="auto"/>
              <w:right w:val="single" w:sz="4" w:space="0" w:color="auto"/>
            </w:tcBorders>
            <w:hideMark/>
          </w:tcPr>
          <w:p w14:paraId="47D2902F" w14:textId="77777777" w:rsidR="00B76105" w:rsidRPr="0055222B" w:rsidRDefault="00B76105" w:rsidP="005E74CC">
            <w:pPr>
              <w:pStyle w:val="noparagraphstyle"/>
              <w:numPr>
                <w:ilvl w:val="0"/>
                <w:numId w:val="0"/>
              </w:numPr>
              <w:rPr>
                <w:b/>
              </w:rPr>
            </w:pPr>
            <w:r w:rsidRPr="0055222B">
              <w:rPr>
                <w:b/>
                <w:bCs/>
              </w:rPr>
              <w:t xml:space="preserve">STRUČNO-METODOLOŠKA POMOĆ I SURADNJA SA SVIM ZDRAVSTVENIM SLUŽBAMA </w:t>
            </w:r>
          </w:p>
        </w:tc>
        <w:tc>
          <w:tcPr>
            <w:tcW w:w="5044" w:type="dxa"/>
            <w:tcBorders>
              <w:top w:val="single" w:sz="4" w:space="0" w:color="auto"/>
              <w:left w:val="single" w:sz="4" w:space="0" w:color="auto"/>
              <w:bottom w:val="single" w:sz="4" w:space="0" w:color="auto"/>
              <w:right w:val="single" w:sz="4" w:space="0" w:color="auto"/>
            </w:tcBorders>
            <w:hideMark/>
          </w:tcPr>
          <w:p w14:paraId="73F227B9" w14:textId="2CD9D8D1" w:rsidR="00B76105" w:rsidRPr="0055222B" w:rsidRDefault="00313E93" w:rsidP="00CB111C">
            <w:pPr>
              <w:pStyle w:val="noparagraphstyle"/>
              <w:numPr>
                <w:ilvl w:val="0"/>
                <w:numId w:val="0"/>
              </w:numPr>
              <w:jc w:val="both"/>
            </w:pPr>
            <w:r w:rsidRPr="0055222B">
              <w:t>S</w:t>
            </w:r>
            <w:r w:rsidR="00B76105" w:rsidRPr="0055222B">
              <w:t>uradnja sa zdravstvenim djelatnicima na svim razinama zdravstvene zaštite</w:t>
            </w:r>
            <w:r w:rsidR="00CB111C" w:rsidRPr="0055222B">
              <w:t xml:space="preserve"> (</w:t>
            </w:r>
            <w:r w:rsidR="00B76105" w:rsidRPr="0055222B">
              <w:t>primarnoj, specijalističko-konzilijarnoj i bolničkoj</w:t>
            </w:r>
            <w:r w:rsidR="00CB111C" w:rsidRPr="0055222B">
              <w:t>)</w:t>
            </w:r>
            <w:r w:rsidR="00B76105" w:rsidRPr="0055222B">
              <w:t xml:space="preserve"> radi</w:t>
            </w:r>
            <w:r w:rsidR="00B76105" w:rsidRPr="0055222B">
              <w:rPr>
                <w:bCs/>
              </w:rPr>
              <w:t xml:space="preserve"> poboljšanja kvalitete zdravstvenih podataka</w:t>
            </w:r>
            <w:r w:rsidR="00D82340" w:rsidRPr="0055222B">
              <w:rPr>
                <w:bCs/>
              </w:rPr>
              <w:t>.</w:t>
            </w:r>
          </w:p>
        </w:tc>
        <w:tc>
          <w:tcPr>
            <w:tcW w:w="1650" w:type="dxa"/>
            <w:tcBorders>
              <w:top w:val="single" w:sz="4" w:space="0" w:color="auto"/>
              <w:left w:val="single" w:sz="4" w:space="0" w:color="auto"/>
              <w:bottom w:val="single" w:sz="4" w:space="0" w:color="auto"/>
              <w:right w:val="single" w:sz="4" w:space="0" w:color="auto"/>
            </w:tcBorders>
            <w:vAlign w:val="center"/>
            <w:hideMark/>
          </w:tcPr>
          <w:p w14:paraId="2BEADD71" w14:textId="77777777" w:rsidR="00B76105" w:rsidRPr="0055222B" w:rsidRDefault="00B76105" w:rsidP="00CB111C">
            <w:pPr>
              <w:spacing w:after="0" w:line="240" w:lineRule="auto"/>
              <w:jc w:val="center"/>
              <w:rPr>
                <w:rFonts w:ascii="Times New Roman" w:hAnsi="Times New Roman" w:cs="Times New Roman"/>
                <w:sz w:val="24"/>
                <w:szCs w:val="24"/>
                <w:lang w:eastAsia="hr-HR"/>
              </w:rPr>
            </w:pPr>
            <w:r w:rsidRPr="0055222B">
              <w:rPr>
                <w:rFonts w:ascii="Times New Roman" w:hAnsi="Times New Roman" w:cs="Times New Roman"/>
                <w:sz w:val="24"/>
                <w:szCs w:val="24"/>
              </w:rPr>
              <w:t>2023. - 2025.</w:t>
            </w:r>
          </w:p>
          <w:p w14:paraId="6C3E0DFE" w14:textId="77777777" w:rsidR="00B76105" w:rsidRPr="0055222B" w:rsidRDefault="00B76105" w:rsidP="00CB111C">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kontinuirano</w:t>
            </w:r>
          </w:p>
        </w:tc>
      </w:tr>
      <w:tr w:rsidR="00B76105" w:rsidRPr="0055222B" w14:paraId="2A2A66EC" w14:textId="77777777" w:rsidTr="005E74CC">
        <w:trPr>
          <w:cantSplit/>
        </w:trPr>
        <w:tc>
          <w:tcPr>
            <w:tcW w:w="2606" w:type="dxa"/>
            <w:tcBorders>
              <w:top w:val="single" w:sz="4" w:space="0" w:color="auto"/>
              <w:left w:val="single" w:sz="4" w:space="0" w:color="auto"/>
              <w:bottom w:val="single" w:sz="4" w:space="0" w:color="auto"/>
              <w:right w:val="single" w:sz="4" w:space="0" w:color="auto"/>
            </w:tcBorders>
          </w:tcPr>
          <w:p w14:paraId="0C946ABA" w14:textId="77777777" w:rsidR="00B76105" w:rsidRPr="0055222B" w:rsidRDefault="00B76105" w:rsidP="005E74CC">
            <w:pPr>
              <w:pStyle w:val="noparagraphstyle"/>
              <w:numPr>
                <w:ilvl w:val="0"/>
                <w:numId w:val="0"/>
              </w:numPr>
              <w:rPr>
                <w:b/>
                <w:bCs/>
              </w:rPr>
            </w:pPr>
            <w:r w:rsidRPr="0055222B">
              <w:rPr>
                <w:b/>
                <w:bCs/>
              </w:rPr>
              <w:lastRenderedPageBreak/>
              <w:t>IZVJEŠĆIVANJE I EVALUACIJA</w:t>
            </w:r>
          </w:p>
          <w:p w14:paraId="34CF2A40" w14:textId="77777777" w:rsidR="00B76105" w:rsidRPr="0055222B" w:rsidRDefault="00B76105" w:rsidP="005E74CC">
            <w:pPr>
              <w:pStyle w:val="noparagraphstyle"/>
              <w:numPr>
                <w:ilvl w:val="0"/>
                <w:numId w:val="0"/>
              </w:numPr>
              <w:rPr>
                <w:b/>
                <w:bCs/>
              </w:rPr>
            </w:pPr>
          </w:p>
        </w:tc>
        <w:tc>
          <w:tcPr>
            <w:tcW w:w="5044" w:type="dxa"/>
            <w:tcBorders>
              <w:top w:val="single" w:sz="4" w:space="0" w:color="auto"/>
              <w:left w:val="single" w:sz="4" w:space="0" w:color="auto"/>
              <w:bottom w:val="single" w:sz="4" w:space="0" w:color="auto"/>
              <w:right w:val="single" w:sz="4" w:space="0" w:color="auto"/>
            </w:tcBorders>
            <w:hideMark/>
          </w:tcPr>
          <w:p w14:paraId="0A94BA70" w14:textId="3C5F9A79" w:rsidR="00B76105" w:rsidRPr="0055222B" w:rsidRDefault="00B76105" w:rsidP="005E74CC">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Prema zadanim rokovima Hrvatskog zavoda za obvezno zdravstveno osiguranje izvješćivanje o svim socijalno-medicinskim aktivnostima povezano s mjerama iz obveznog zdravstvenog osiguranja</w:t>
            </w:r>
            <w:r w:rsidR="00D82340" w:rsidRPr="0055222B">
              <w:rPr>
                <w:rFonts w:ascii="Times New Roman" w:hAnsi="Times New Roman" w:cs="Times New Roman"/>
                <w:sz w:val="24"/>
                <w:szCs w:val="24"/>
              </w:rPr>
              <w:t>.</w:t>
            </w:r>
          </w:p>
        </w:tc>
        <w:tc>
          <w:tcPr>
            <w:tcW w:w="1650" w:type="dxa"/>
            <w:tcBorders>
              <w:top w:val="single" w:sz="4" w:space="0" w:color="auto"/>
              <w:left w:val="single" w:sz="4" w:space="0" w:color="auto"/>
              <w:bottom w:val="single" w:sz="4" w:space="0" w:color="auto"/>
              <w:right w:val="single" w:sz="4" w:space="0" w:color="auto"/>
            </w:tcBorders>
            <w:vAlign w:val="center"/>
            <w:hideMark/>
          </w:tcPr>
          <w:p w14:paraId="06C0FE5B" w14:textId="77777777" w:rsidR="00B76105" w:rsidRPr="0055222B" w:rsidRDefault="00B76105" w:rsidP="00CB111C">
            <w:pPr>
              <w:spacing w:after="0" w:line="240" w:lineRule="auto"/>
              <w:jc w:val="center"/>
              <w:rPr>
                <w:rFonts w:ascii="Times New Roman" w:hAnsi="Times New Roman" w:cs="Times New Roman"/>
                <w:sz w:val="24"/>
                <w:szCs w:val="24"/>
                <w:lang w:eastAsia="hr-HR"/>
              </w:rPr>
            </w:pPr>
            <w:r w:rsidRPr="0055222B">
              <w:rPr>
                <w:rFonts w:ascii="Times New Roman" w:hAnsi="Times New Roman" w:cs="Times New Roman"/>
                <w:sz w:val="24"/>
                <w:szCs w:val="24"/>
              </w:rPr>
              <w:t>2023. - 2025.</w:t>
            </w:r>
          </w:p>
          <w:p w14:paraId="34EAAE38" w14:textId="3EEF8263" w:rsidR="00B76105" w:rsidRPr="0055222B" w:rsidRDefault="00CB111C" w:rsidP="00CB111C">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k</w:t>
            </w:r>
            <w:r w:rsidR="00B76105" w:rsidRPr="0055222B">
              <w:rPr>
                <w:rFonts w:ascii="Times New Roman" w:hAnsi="Times New Roman" w:cs="Times New Roman"/>
                <w:sz w:val="24"/>
                <w:szCs w:val="24"/>
              </w:rPr>
              <w:t>ontinuirano</w:t>
            </w:r>
          </w:p>
        </w:tc>
      </w:tr>
      <w:tr w:rsidR="00B76105" w:rsidRPr="0055222B" w14:paraId="02BFC4A2" w14:textId="77777777" w:rsidTr="005E74CC">
        <w:trPr>
          <w:cantSplit/>
        </w:trPr>
        <w:tc>
          <w:tcPr>
            <w:tcW w:w="2606" w:type="dxa"/>
            <w:tcBorders>
              <w:top w:val="single" w:sz="4" w:space="0" w:color="auto"/>
              <w:left w:val="single" w:sz="4" w:space="0" w:color="auto"/>
              <w:bottom w:val="single" w:sz="4" w:space="0" w:color="auto"/>
              <w:right w:val="single" w:sz="4" w:space="0" w:color="auto"/>
            </w:tcBorders>
            <w:vAlign w:val="center"/>
            <w:hideMark/>
          </w:tcPr>
          <w:p w14:paraId="37BB37A3" w14:textId="77777777" w:rsidR="00B76105" w:rsidRPr="0055222B" w:rsidRDefault="00B76105" w:rsidP="005E74CC">
            <w:pPr>
              <w:spacing w:after="0" w:line="240" w:lineRule="auto"/>
              <w:rPr>
                <w:rFonts w:ascii="Times New Roman" w:hAnsi="Times New Roman" w:cs="Times New Roman"/>
                <w:b/>
                <w:sz w:val="24"/>
                <w:szCs w:val="24"/>
              </w:rPr>
            </w:pPr>
            <w:r w:rsidRPr="0055222B">
              <w:rPr>
                <w:rFonts w:ascii="Times New Roman" w:hAnsi="Times New Roman" w:cs="Times New Roman"/>
                <w:b/>
                <w:sz w:val="24"/>
                <w:szCs w:val="24"/>
              </w:rPr>
              <w:t>NOSITELJI</w:t>
            </w:r>
          </w:p>
        </w:tc>
        <w:tc>
          <w:tcPr>
            <w:tcW w:w="6694" w:type="dxa"/>
            <w:gridSpan w:val="2"/>
            <w:tcBorders>
              <w:top w:val="single" w:sz="4" w:space="0" w:color="auto"/>
              <w:left w:val="single" w:sz="4" w:space="0" w:color="auto"/>
              <w:bottom w:val="single" w:sz="4" w:space="0" w:color="auto"/>
              <w:right w:val="single" w:sz="4" w:space="0" w:color="auto"/>
            </w:tcBorders>
            <w:vAlign w:val="center"/>
            <w:hideMark/>
          </w:tcPr>
          <w:p w14:paraId="24524221" w14:textId="4D91B549" w:rsidR="00B76105" w:rsidRPr="0055222B" w:rsidRDefault="00B76105" w:rsidP="005E74CC">
            <w:pPr>
              <w:spacing w:after="0" w:line="240" w:lineRule="auto"/>
              <w:rPr>
                <w:rFonts w:ascii="Times New Roman" w:hAnsi="Times New Roman" w:cs="Times New Roman"/>
                <w:sz w:val="24"/>
                <w:szCs w:val="24"/>
              </w:rPr>
            </w:pPr>
            <w:r w:rsidRPr="0055222B">
              <w:rPr>
                <w:rFonts w:ascii="Times New Roman" w:hAnsi="Times New Roman" w:cs="Times New Roman"/>
                <w:sz w:val="24"/>
                <w:szCs w:val="24"/>
              </w:rPr>
              <w:t>Nastavni zavod za javno zdravstvo "Dr. Andrija Štampar"</w:t>
            </w:r>
          </w:p>
        </w:tc>
      </w:tr>
      <w:tr w:rsidR="00B76105" w:rsidRPr="0055222B" w14:paraId="29EF0F7D" w14:textId="77777777" w:rsidTr="005E74CC">
        <w:trPr>
          <w:cantSplit/>
        </w:trPr>
        <w:tc>
          <w:tcPr>
            <w:tcW w:w="2606" w:type="dxa"/>
            <w:tcBorders>
              <w:top w:val="single" w:sz="4" w:space="0" w:color="auto"/>
              <w:left w:val="single" w:sz="4" w:space="0" w:color="auto"/>
              <w:bottom w:val="single" w:sz="4" w:space="0" w:color="auto"/>
              <w:right w:val="single" w:sz="4" w:space="0" w:color="auto"/>
            </w:tcBorders>
            <w:vAlign w:val="center"/>
            <w:hideMark/>
          </w:tcPr>
          <w:p w14:paraId="11E729C3" w14:textId="77777777" w:rsidR="00B76105" w:rsidRPr="0055222B" w:rsidRDefault="00B76105" w:rsidP="005E74CC">
            <w:pPr>
              <w:spacing w:after="0" w:line="240" w:lineRule="auto"/>
              <w:rPr>
                <w:rFonts w:ascii="Times New Roman" w:hAnsi="Times New Roman" w:cs="Times New Roman"/>
                <w:b/>
                <w:sz w:val="24"/>
                <w:szCs w:val="24"/>
              </w:rPr>
            </w:pPr>
            <w:r w:rsidRPr="0055222B">
              <w:rPr>
                <w:rFonts w:ascii="Times New Roman" w:hAnsi="Times New Roman" w:cs="Times New Roman"/>
                <w:b/>
                <w:sz w:val="24"/>
                <w:szCs w:val="24"/>
              </w:rPr>
              <w:t>SURADNICI U PROVEDBI</w:t>
            </w:r>
          </w:p>
        </w:tc>
        <w:tc>
          <w:tcPr>
            <w:tcW w:w="6694" w:type="dxa"/>
            <w:gridSpan w:val="2"/>
            <w:tcBorders>
              <w:top w:val="single" w:sz="4" w:space="0" w:color="auto"/>
              <w:left w:val="single" w:sz="4" w:space="0" w:color="auto"/>
              <w:bottom w:val="single" w:sz="4" w:space="0" w:color="auto"/>
              <w:right w:val="single" w:sz="4" w:space="0" w:color="auto"/>
            </w:tcBorders>
            <w:vAlign w:val="center"/>
            <w:hideMark/>
          </w:tcPr>
          <w:p w14:paraId="6C39C614" w14:textId="77777777" w:rsidR="00B76105" w:rsidRPr="0055222B" w:rsidRDefault="00B76105" w:rsidP="005E74CC">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Gradski ured za socijalnu zaštitu, zdravstvo, branitelje i osobe s invaliditetom</w:t>
            </w:r>
          </w:p>
          <w:p w14:paraId="7F70CC7F" w14:textId="77777777" w:rsidR="00B76105" w:rsidRPr="0055222B" w:rsidRDefault="00B76105" w:rsidP="005E74CC">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Zdravstvene i socijalne ustanove</w:t>
            </w:r>
          </w:p>
          <w:p w14:paraId="25621F3F" w14:textId="77777777" w:rsidR="00B76105" w:rsidRPr="0055222B" w:rsidRDefault="00B76105" w:rsidP="005E74CC">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Hrvatski zavod za javno zdravstvo</w:t>
            </w:r>
          </w:p>
          <w:p w14:paraId="40557826" w14:textId="77777777" w:rsidR="00B76105" w:rsidRPr="0055222B" w:rsidRDefault="00B76105" w:rsidP="005E74CC">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Hrvatski zavod za zdravstveno osiguranje</w:t>
            </w:r>
          </w:p>
        </w:tc>
      </w:tr>
      <w:tr w:rsidR="00B76105" w:rsidRPr="0055222B" w14:paraId="3D0EA9CF" w14:textId="77777777" w:rsidTr="005E74CC">
        <w:trPr>
          <w:cantSplit/>
        </w:trPr>
        <w:tc>
          <w:tcPr>
            <w:tcW w:w="2606" w:type="dxa"/>
            <w:tcBorders>
              <w:top w:val="single" w:sz="4" w:space="0" w:color="auto"/>
              <w:left w:val="single" w:sz="4" w:space="0" w:color="auto"/>
              <w:bottom w:val="single" w:sz="4" w:space="0" w:color="auto"/>
              <w:right w:val="single" w:sz="4" w:space="0" w:color="auto"/>
            </w:tcBorders>
            <w:vAlign w:val="center"/>
            <w:hideMark/>
          </w:tcPr>
          <w:p w14:paraId="53320567" w14:textId="77777777" w:rsidR="00B76105" w:rsidRPr="0055222B" w:rsidRDefault="00B76105" w:rsidP="005E74CC">
            <w:pPr>
              <w:spacing w:after="0" w:line="240" w:lineRule="auto"/>
              <w:rPr>
                <w:rFonts w:ascii="Times New Roman" w:hAnsi="Times New Roman" w:cs="Times New Roman"/>
                <w:b/>
                <w:sz w:val="24"/>
                <w:szCs w:val="24"/>
              </w:rPr>
            </w:pPr>
            <w:r w:rsidRPr="0055222B">
              <w:rPr>
                <w:rFonts w:ascii="Times New Roman" w:hAnsi="Times New Roman" w:cs="Times New Roman"/>
                <w:b/>
                <w:sz w:val="24"/>
                <w:szCs w:val="24"/>
              </w:rPr>
              <w:t>POKAZATELJI PROVEDBE</w:t>
            </w:r>
          </w:p>
        </w:tc>
        <w:tc>
          <w:tcPr>
            <w:tcW w:w="6694" w:type="dxa"/>
            <w:gridSpan w:val="2"/>
            <w:tcBorders>
              <w:top w:val="single" w:sz="4" w:space="0" w:color="auto"/>
              <w:left w:val="single" w:sz="4" w:space="0" w:color="auto"/>
              <w:bottom w:val="single" w:sz="4" w:space="0" w:color="auto"/>
              <w:right w:val="single" w:sz="4" w:space="0" w:color="auto"/>
            </w:tcBorders>
            <w:vAlign w:val="center"/>
            <w:hideMark/>
          </w:tcPr>
          <w:p w14:paraId="21808F48" w14:textId="2ACB0E32" w:rsidR="00B76105" w:rsidRPr="0055222B" w:rsidRDefault="00B76105" w:rsidP="005E74CC">
            <w:pPr>
              <w:spacing w:after="0" w:line="240" w:lineRule="auto"/>
              <w:jc w:val="both"/>
              <w:rPr>
                <w:rFonts w:ascii="Times New Roman" w:hAnsi="Times New Roman" w:cs="Times New Roman"/>
                <w:sz w:val="24"/>
                <w:szCs w:val="24"/>
                <w:lang w:eastAsia="hr-HR"/>
              </w:rPr>
            </w:pPr>
            <w:r w:rsidRPr="0055222B">
              <w:rPr>
                <w:rFonts w:ascii="Times New Roman" w:hAnsi="Times New Roman" w:cs="Times New Roman"/>
                <w:sz w:val="24"/>
                <w:szCs w:val="24"/>
              </w:rPr>
              <w:t>- javnozdravstvena datoteka (</w:t>
            </w:r>
            <w:r w:rsidR="00CB111C" w:rsidRPr="0055222B">
              <w:rPr>
                <w:rFonts w:ascii="Times New Roman" w:hAnsi="Times New Roman" w:cs="Times New Roman"/>
                <w:sz w:val="24"/>
                <w:szCs w:val="24"/>
              </w:rPr>
              <w:t>Z</w:t>
            </w:r>
            <w:r w:rsidRPr="0055222B">
              <w:rPr>
                <w:rFonts w:ascii="Times New Roman" w:hAnsi="Times New Roman" w:cs="Times New Roman"/>
                <w:sz w:val="24"/>
                <w:szCs w:val="24"/>
              </w:rPr>
              <w:t>dravstveno-statistički ljetopis Grada Zagreba)</w:t>
            </w:r>
          </w:p>
          <w:p w14:paraId="5C057D25" w14:textId="77777777" w:rsidR="00B76105" w:rsidRPr="0055222B" w:rsidRDefault="00B76105" w:rsidP="005E74CC">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 broj informativno-edukativnih materijala</w:t>
            </w:r>
          </w:p>
          <w:p w14:paraId="599ED2ED" w14:textId="77777777" w:rsidR="00B76105" w:rsidRPr="0055222B" w:rsidRDefault="00B76105" w:rsidP="005E74CC">
            <w:pPr>
              <w:spacing w:after="0" w:line="240" w:lineRule="auto"/>
              <w:jc w:val="both"/>
              <w:rPr>
                <w:rFonts w:ascii="Times New Roman" w:hAnsi="Times New Roman" w:cs="Times New Roman"/>
                <w:sz w:val="24"/>
                <w:szCs w:val="24"/>
              </w:rPr>
            </w:pPr>
          </w:p>
        </w:tc>
      </w:tr>
    </w:tbl>
    <w:p w14:paraId="769550A0" w14:textId="77777777" w:rsidR="00B76105" w:rsidRPr="0055222B" w:rsidRDefault="00B76105" w:rsidP="00B76105">
      <w:pPr>
        <w:spacing w:after="0" w:line="240" w:lineRule="auto"/>
        <w:jc w:val="both"/>
        <w:rPr>
          <w:rFonts w:ascii="Times New Roman" w:hAnsi="Times New Roman" w:cs="Times New Roman"/>
          <w:sz w:val="24"/>
          <w:szCs w:val="24"/>
        </w:rPr>
      </w:pPr>
    </w:p>
    <w:p w14:paraId="4BD94850" w14:textId="42C779CE" w:rsidR="00C5287C" w:rsidRDefault="00C5287C" w:rsidP="00B76105">
      <w:pPr>
        <w:spacing w:after="0" w:line="240" w:lineRule="auto"/>
        <w:ind w:firstLine="709"/>
        <w:jc w:val="both"/>
        <w:rPr>
          <w:rFonts w:ascii="Times New Roman" w:hAnsi="Times New Roman" w:cs="Times New Roman"/>
          <w:b/>
          <w:sz w:val="24"/>
          <w:szCs w:val="24"/>
        </w:rPr>
      </w:pPr>
    </w:p>
    <w:p w14:paraId="5942EF94" w14:textId="75E59BB8" w:rsidR="00B76105" w:rsidRPr="0055222B" w:rsidRDefault="00217CB5" w:rsidP="00217CB5">
      <w:pPr>
        <w:spacing w:after="0" w:line="240" w:lineRule="auto"/>
        <w:jc w:val="both"/>
        <w:rPr>
          <w:rFonts w:ascii="Times New Roman" w:hAnsi="Times New Roman" w:cs="Times New Roman"/>
          <w:b/>
          <w:sz w:val="24"/>
          <w:szCs w:val="24"/>
        </w:rPr>
      </w:pPr>
      <w:r w:rsidRPr="0055222B">
        <w:rPr>
          <w:rFonts w:ascii="Times New Roman" w:hAnsi="Times New Roman" w:cs="Times New Roman"/>
          <w:b/>
          <w:sz w:val="24"/>
          <w:szCs w:val="24"/>
        </w:rPr>
        <w:t>VI</w:t>
      </w:r>
      <w:r w:rsidR="00B76105" w:rsidRPr="0055222B">
        <w:rPr>
          <w:rFonts w:ascii="Times New Roman" w:hAnsi="Times New Roman" w:cs="Times New Roman"/>
          <w:b/>
          <w:sz w:val="24"/>
          <w:szCs w:val="24"/>
        </w:rPr>
        <w:t>.7. PREVENTIVNE MJERE ZDRAVSTVENE EKOLOGIJE</w:t>
      </w:r>
    </w:p>
    <w:p w14:paraId="77EDD881" w14:textId="77777777" w:rsidR="00B76105" w:rsidRPr="0055222B" w:rsidRDefault="00B76105" w:rsidP="00B76105">
      <w:pPr>
        <w:spacing w:after="0" w:line="240" w:lineRule="auto"/>
        <w:jc w:val="both"/>
        <w:rPr>
          <w:rFonts w:ascii="Times New Roman" w:hAnsi="Times New Roman" w:cs="Times New Roman"/>
          <w:sz w:val="24"/>
          <w:szCs w:val="24"/>
        </w:rPr>
      </w:pPr>
    </w:p>
    <w:p w14:paraId="7A97C199" w14:textId="77777777" w:rsidR="00B76105" w:rsidRPr="0055222B" w:rsidRDefault="00B76105" w:rsidP="00B76105">
      <w:pPr>
        <w:spacing w:after="0" w:line="240" w:lineRule="auto"/>
        <w:ind w:firstLine="709"/>
        <w:jc w:val="both"/>
        <w:rPr>
          <w:rFonts w:ascii="Times New Roman" w:hAnsi="Times New Roman" w:cs="Times New Roman"/>
          <w:sz w:val="24"/>
          <w:szCs w:val="24"/>
        </w:rPr>
      </w:pPr>
      <w:r w:rsidRPr="0055222B">
        <w:rPr>
          <w:rFonts w:ascii="Times New Roman" w:hAnsi="Times New Roman" w:cs="Times New Roman"/>
          <w:sz w:val="24"/>
          <w:szCs w:val="24"/>
        </w:rPr>
        <w:t>Preventivne mjere zdravstvene ekologije obuhvaćaju mjere zaštite zdravlja ljudi u vezi sa čimbenicima okoliša s potencijalno štetnim djelovanjem i aktivnostima kojima se poboljšava kakvoća okoliša, koriste zdravi stilovi života i ohrabruje uporaba zdravih tehnologija. Mjere se odnose na sve vrste čimbenika okoliša (biološke, kemijske, fizikalne itd.), a provode se u svim medijima okoliša koji s čovjekom dolaze u dodir - voda, namirnice, zrak, sunce, tlo itd.</w:t>
      </w:r>
    </w:p>
    <w:p w14:paraId="2AEB0AC9" w14:textId="7AEA9C4D" w:rsidR="00B76105" w:rsidRDefault="00B76105" w:rsidP="00B76105">
      <w:pPr>
        <w:spacing w:after="0" w:line="240" w:lineRule="auto"/>
        <w:jc w:val="both"/>
        <w:rPr>
          <w:rFonts w:ascii="Times New Roman" w:hAnsi="Times New Roman" w:cs="Times New Roman"/>
          <w:sz w:val="24"/>
          <w:szCs w:val="24"/>
        </w:rPr>
      </w:pPr>
    </w:p>
    <w:p w14:paraId="157B3667" w14:textId="77777777" w:rsidR="00F52CCC" w:rsidRPr="0055222B" w:rsidRDefault="00F52CCC" w:rsidP="00B76105">
      <w:pPr>
        <w:spacing w:after="0" w:line="240" w:lineRule="auto"/>
        <w:jc w:val="both"/>
        <w:rPr>
          <w:rFonts w:ascii="Times New Roman" w:hAnsi="Times New Roman" w:cs="Times New Roman"/>
          <w:sz w:val="24"/>
          <w:szCs w:val="24"/>
        </w:rPr>
      </w:pPr>
    </w:p>
    <w:p w14:paraId="160992C5" w14:textId="34C1A13C" w:rsidR="00B76105" w:rsidRPr="0055222B" w:rsidRDefault="00B76105" w:rsidP="00B76105">
      <w:pPr>
        <w:spacing w:after="0" w:line="240" w:lineRule="auto"/>
        <w:ind w:left="1260" w:hanging="1260"/>
        <w:jc w:val="both"/>
        <w:rPr>
          <w:rFonts w:ascii="Times New Roman" w:hAnsi="Times New Roman" w:cs="Times New Roman"/>
          <w:b/>
          <w:sz w:val="24"/>
          <w:szCs w:val="24"/>
        </w:rPr>
      </w:pPr>
      <w:r w:rsidRPr="0055222B">
        <w:rPr>
          <w:rFonts w:ascii="Times New Roman" w:hAnsi="Times New Roman" w:cs="Times New Roman"/>
          <w:sz w:val="24"/>
          <w:szCs w:val="24"/>
        </w:rPr>
        <w:t>Tablica 1</w:t>
      </w:r>
      <w:r w:rsidR="00217CB5" w:rsidRPr="0055222B">
        <w:rPr>
          <w:rFonts w:ascii="Times New Roman" w:hAnsi="Times New Roman" w:cs="Times New Roman"/>
          <w:sz w:val="24"/>
          <w:szCs w:val="24"/>
        </w:rPr>
        <w:t>2</w:t>
      </w:r>
      <w:r w:rsidRPr="0055222B">
        <w:rPr>
          <w:rFonts w:ascii="Times New Roman" w:hAnsi="Times New Roman" w:cs="Times New Roman"/>
          <w:sz w:val="24"/>
          <w:szCs w:val="24"/>
        </w:rPr>
        <w:t xml:space="preserve">. </w:t>
      </w:r>
      <w:r w:rsidRPr="0055222B">
        <w:rPr>
          <w:rFonts w:ascii="Times New Roman" w:hAnsi="Times New Roman" w:cs="Times New Roman"/>
          <w:b/>
          <w:sz w:val="24"/>
          <w:szCs w:val="24"/>
        </w:rPr>
        <w:t xml:space="preserve">Plan preventivnih mjera </w:t>
      </w:r>
      <w:r w:rsidRPr="0055222B">
        <w:rPr>
          <w:rFonts w:ascii="Times New Roman" w:eastAsia="Arial Unicode MS" w:hAnsi="Times New Roman" w:cs="Times New Roman"/>
          <w:b/>
          <w:sz w:val="24"/>
          <w:szCs w:val="24"/>
        </w:rPr>
        <w:t>zdravstvene ekologije</w:t>
      </w:r>
    </w:p>
    <w:p w14:paraId="08504991" w14:textId="77777777" w:rsidR="00B76105" w:rsidRPr="0055222B" w:rsidRDefault="00B76105" w:rsidP="00B76105">
      <w:pPr>
        <w:spacing w:after="0" w:line="240" w:lineRule="auto"/>
        <w:jc w:val="both"/>
        <w:rPr>
          <w:rFonts w:ascii="Times New Roman" w:hAnsi="Times New Roman" w:cs="Times New Roman"/>
          <w:sz w:val="24"/>
          <w:szCs w:val="24"/>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513"/>
        <w:gridCol w:w="4995"/>
        <w:gridCol w:w="1791"/>
      </w:tblGrid>
      <w:tr w:rsidR="00B76105" w:rsidRPr="0055222B" w14:paraId="191F6475" w14:textId="77777777" w:rsidTr="00B51F5A">
        <w:trPr>
          <w:cantSplit/>
          <w:tblHead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0B22E36C" w14:textId="77777777" w:rsidR="00B76105" w:rsidRPr="0055222B" w:rsidRDefault="00B76105" w:rsidP="005E74CC">
            <w:pPr>
              <w:spacing w:after="0" w:line="240" w:lineRule="auto"/>
              <w:jc w:val="center"/>
              <w:rPr>
                <w:rFonts w:ascii="Times New Roman" w:hAnsi="Times New Roman" w:cs="Times New Roman"/>
                <w:b/>
                <w:sz w:val="24"/>
                <w:szCs w:val="24"/>
              </w:rPr>
            </w:pPr>
            <w:r w:rsidRPr="0055222B">
              <w:rPr>
                <w:rFonts w:ascii="Times New Roman" w:hAnsi="Times New Roman" w:cs="Times New Roman"/>
                <w:b/>
                <w:sz w:val="24"/>
                <w:szCs w:val="24"/>
              </w:rPr>
              <w:t>PROVEDBENE AKTIVNOSTI</w:t>
            </w:r>
          </w:p>
        </w:tc>
        <w:tc>
          <w:tcPr>
            <w:tcW w:w="1791" w:type="dxa"/>
            <w:tcBorders>
              <w:top w:val="single" w:sz="4" w:space="0" w:color="auto"/>
              <w:left w:val="single" w:sz="4" w:space="0" w:color="auto"/>
              <w:bottom w:val="single" w:sz="4" w:space="0" w:color="auto"/>
              <w:right w:val="single" w:sz="4" w:space="0" w:color="auto"/>
            </w:tcBorders>
            <w:vAlign w:val="center"/>
            <w:hideMark/>
          </w:tcPr>
          <w:p w14:paraId="547B4BFF" w14:textId="77777777" w:rsidR="00B76105" w:rsidRPr="0055222B" w:rsidRDefault="00B76105" w:rsidP="005E74CC">
            <w:pPr>
              <w:spacing w:after="0" w:line="240" w:lineRule="auto"/>
              <w:jc w:val="center"/>
              <w:rPr>
                <w:rFonts w:ascii="Times New Roman" w:hAnsi="Times New Roman" w:cs="Times New Roman"/>
                <w:b/>
                <w:sz w:val="24"/>
                <w:szCs w:val="24"/>
              </w:rPr>
            </w:pPr>
            <w:r w:rsidRPr="0055222B">
              <w:rPr>
                <w:rFonts w:ascii="Times New Roman" w:hAnsi="Times New Roman" w:cs="Times New Roman"/>
                <w:b/>
                <w:sz w:val="24"/>
                <w:szCs w:val="24"/>
              </w:rPr>
              <w:t>ROK PROVEDBE</w:t>
            </w:r>
          </w:p>
        </w:tc>
      </w:tr>
      <w:tr w:rsidR="00B76105" w:rsidRPr="0055222B" w14:paraId="732D7AE1" w14:textId="77777777" w:rsidTr="00B51F5A">
        <w:trPr>
          <w:cantSplit/>
        </w:trPr>
        <w:tc>
          <w:tcPr>
            <w:tcW w:w="2513" w:type="dxa"/>
            <w:tcBorders>
              <w:top w:val="single" w:sz="4" w:space="0" w:color="auto"/>
              <w:left w:val="single" w:sz="4" w:space="0" w:color="auto"/>
              <w:bottom w:val="single" w:sz="4" w:space="0" w:color="auto"/>
              <w:right w:val="single" w:sz="4" w:space="0" w:color="auto"/>
            </w:tcBorders>
            <w:hideMark/>
          </w:tcPr>
          <w:p w14:paraId="645DA8C7" w14:textId="0D18F537" w:rsidR="00B76105" w:rsidRPr="0055222B" w:rsidRDefault="00B76105" w:rsidP="005E74CC">
            <w:pPr>
              <w:pStyle w:val="noparagraphstyle"/>
              <w:numPr>
                <w:ilvl w:val="0"/>
                <w:numId w:val="0"/>
              </w:numPr>
              <w:rPr>
                <w:b/>
              </w:rPr>
            </w:pPr>
            <w:r w:rsidRPr="0055222B">
              <w:rPr>
                <w:b/>
                <w:bCs/>
              </w:rPr>
              <w:t>ZDRAVSTVENA ISPRAVNOST VODE</w:t>
            </w:r>
          </w:p>
        </w:tc>
        <w:tc>
          <w:tcPr>
            <w:tcW w:w="4995" w:type="dxa"/>
            <w:tcBorders>
              <w:top w:val="single" w:sz="4" w:space="0" w:color="auto"/>
              <w:left w:val="single" w:sz="4" w:space="0" w:color="auto"/>
              <w:bottom w:val="single" w:sz="4" w:space="0" w:color="auto"/>
              <w:right w:val="single" w:sz="4" w:space="0" w:color="auto"/>
            </w:tcBorders>
            <w:hideMark/>
          </w:tcPr>
          <w:p w14:paraId="7820D70C" w14:textId="2504F054" w:rsidR="00B76105" w:rsidRPr="0055222B" w:rsidRDefault="00B76105" w:rsidP="00D82340">
            <w:pPr>
              <w:pStyle w:val="noparagraphstyle"/>
              <w:numPr>
                <w:ilvl w:val="0"/>
                <w:numId w:val="0"/>
              </w:numPr>
              <w:spacing w:before="0" w:beforeAutospacing="0" w:after="0" w:afterAutospacing="0"/>
              <w:jc w:val="both"/>
              <w:rPr>
                <w:bCs/>
              </w:rPr>
            </w:pPr>
            <w:r w:rsidRPr="0055222B">
              <w:rPr>
                <w:bCs/>
              </w:rPr>
              <w:t>Sudjelovanje u epidemiološkom nadzoru nad vodoopskrbom - mjere kontrole zdravstvene ispravnosti vode</w:t>
            </w:r>
            <w:r w:rsidR="00D82340" w:rsidRPr="0055222B">
              <w:rPr>
                <w:bCs/>
              </w:rPr>
              <w:t>.</w:t>
            </w:r>
            <w:r w:rsidRPr="0055222B">
              <w:rPr>
                <w:bCs/>
              </w:rPr>
              <w:t xml:space="preserve"> </w:t>
            </w:r>
          </w:p>
          <w:p w14:paraId="1EE6D1C3" w14:textId="49848C0C" w:rsidR="00B76105" w:rsidRPr="0055222B" w:rsidRDefault="00B76105" w:rsidP="00D82340">
            <w:pPr>
              <w:pStyle w:val="noparagraphstyle"/>
              <w:numPr>
                <w:ilvl w:val="0"/>
                <w:numId w:val="0"/>
              </w:numPr>
              <w:spacing w:before="0" w:beforeAutospacing="0" w:after="0" w:afterAutospacing="0"/>
              <w:jc w:val="both"/>
              <w:rPr>
                <w:bCs/>
              </w:rPr>
            </w:pPr>
            <w:r w:rsidRPr="0055222B">
              <w:rPr>
                <w:bCs/>
              </w:rPr>
              <w:t>Provođenje mjera sanacije u incidentnim situacijama onečišćenja vodoopskrbnog sustava</w:t>
            </w:r>
            <w:r w:rsidR="00D82340" w:rsidRPr="0055222B">
              <w:rPr>
                <w:bCs/>
              </w:rPr>
              <w:t>.</w:t>
            </w:r>
          </w:p>
          <w:p w14:paraId="1809D69F" w14:textId="7CFD97C6" w:rsidR="00B76105" w:rsidRPr="0055222B" w:rsidRDefault="00B76105" w:rsidP="00D82340">
            <w:pPr>
              <w:pStyle w:val="noparagraphstyle"/>
              <w:numPr>
                <w:ilvl w:val="0"/>
                <w:numId w:val="0"/>
              </w:numPr>
              <w:spacing w:before="0" w:beforeAutospacing="0" w:after="0" w:afterAutospacing="0"/>
              <w:jc w:val="both"/>
            </w:pPr>
            <w:r w:rsidRPr="0055222B">
              <w:rPr>
                <w:bCs/>
              </w:rPr>
              <w:t>Prikupljanje podataka i izrada izvješća o zdravstvenoj ispravnosti vode za piće i stanju vodoopskrbe</w:t>
            </w:r>
            <w:r w:rsidR="00D82340" w:rsidRPr="0055222B">
              <w:rPr>
                <w:bCs/>
              </w:rPr>
              <w:t>.</w:t>
            </w:r>
          </w:p>
        </w:tc>
        <w:tc>
          <w:tcPr>
            <w:tcW w:w="1791" w:type="dxa"/>
            <w:tcBorders>
              <w:top w:val="single" w:sz="4" w:space="0" w:color="auto"/>
              <w:left w:val="single" w:sz="4" w:space="0" w:color="auto"/>
              <w:bottom w:val="single" w:sz="4" w:space="0" w:color="auto"/>
              <w:right w:val="single" w:sz="4" w:space="0" w:color="auto"/>
            </w:tcBorders>
            <w:vAlign w:val="center"/>
            <w:hideMark/>
          </w:tcPr>
          <w:p w14:paraId="4C7B4EC1" w14:textId="77777777" w:rsidR="00B76105" w:rsidRPr="0055222B" w:rsidRDefault="00B76105" w:rsidP="00CB111C">
            <w:pPr>
              <w:spacing w:after="0" w:line="240" w:lineRule="auto"/>
              <w:jc w:val="center"/>
              <w:rPr>
                <w:rFonts w:ascii="Times New Roman" w:hAnsi="Times New Roman" w:cs="Times New Roman"/>
                <w:sz w:val="24"/>
                <w:szCs w:val="24"/>
                <w:lang w:eastAsia="hr-HR"/>
              </w:rPr>
            </w:pPr>
            <w:r w:rsidRPr="0055222B">
              <w:rPr>
                <w:rFonts w:ascii="Times New Roman" w:hAnsi="Times New Roman" w:cs="Times New Roman"/>
                <w:sz w:val="24"/>
                <w:szCs w:val="24"/>
              </w:rPr>
              <w:t>2023. - 2025.</w:t>
            </w:r>
          </w:p>
          <w:p w14:paraId="31891669" w14:textId="77777777" w:rsidR="00B76105" w:rsidRPr="0055222B" w:rsidRDefault="00B76105" w:rsidP="00CB111C">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kontinuirano</w:t>
            </w:r>
          </w:p>
        </w:tc>
      </w:tr>
      <w:tr w:rsidR="00B76105" w:rsidRPr="0055222B" w14:paraId="05A0E5D8" w14:textId="77777777" w:rsidTr="00B51F5A">
        <w:trPr>
          <w:cantSplit/>
        </w:trPr>
        <w:tc>
          <w:tcPr>
            <w:tcW w:w="2513" w:type="dxa"/>
            <w:tcBorders>
              <w:top w:val="single" w:sz="4" w:space="0" w:color="auto"/>
              <w:left w:val="single" w:sz="4" w:space="0" w:color="auto"/>
              <w:bottom w:val="single" w:sz="4" w:space="0" w:color="auto"/>
              <w:right w:val="single" w:sz="4" w:space="0" w:color="auto"/>
            </w:tcBorders>
          </w:tcPr>
          <w:p w14:paraId="71BE386F" w14:textId="6A4B32FA" w:rsidR="00B76105" w:rsidRPr="0055222B" w:rsidRDefault="00B76105" w:rsidP="005E74CC">
            <w:pPr>
              <w:pStyle w:val="noparagraphstyle"/>
              <w:numPr>
                <w:ilvl w:val="0"/>
                <w:numId w:val="0"/>
              </w:numPr>
              <w:rPr>
                <w:b/>
                <w:bCs/>
              </w:rPr>
            </w:pPr>
            <w:r w:rsidRPr="0055222B">
              <w:rPr>
                <w:b/>
                <w:bCs/>
              </w:rPr>
              <w:lastRenderedPageBreak/>
              <w:t>ZDRAVSTVENA ISPRAVNOST NAMIRNICA I PREDMETA OPĆE UPORABE</w:t>
            </w:r>
          </w:p>
          <w:p w14:paraId="36787F78" w14:textId="77777777" w:rsidR="00CB111C" w:rsidRPr="0055222B" w:rsidRDefault="00CB111C" w:rsidP="005E74CC">
            <w:pPr>
              <w:pStyle w:val="noparagraphstyle"/>
              <w:numPr>
                <w:ilvl w:val="0"/>
                <w:numId w:val="0"/>
              </w:numPr>
              <w:rPr>
                <w:b/>
                <w:bCs/>
              </w:rPr>
            </w:pPr>
          </w:p>
          <w:p w14:paraId="02454368" w14:textId="77777777" w:rsidR="00CB111C" w:rsidRPr="0055222B" w:rsidRDefault="00CB111C" w:rsidP="005E74CC">
            <w:pPr>
              <w:pStyle w:val="noparagraphstyle"/>
              <w:numPr>
                <w:ilvl w:val="0"/>
                <w:numId w:val="0"/>
              </w:numPr>
              <w:rPr>
                <w:b/>
                <w:bCs/>
              </w:rPr>
            </w:pPr>
          </w:p>
          <w:p w14:paraId="2987EB78" w14:textId="6D50A95C" w:rsidR="00B76105" w:rsidRPr="0055222B" w:rsidRDefault="00B76105" w:rsidP="005E74CC">
            <w:pPr>
              <w:pStyle w:val="noparagraphstyle"/>
              <w:numPr>
                <w:ilvl w:val="0"/>
                <w:numId w:val="0"/>
              </w:numPr>
              <w:rPr>
                <w:b/>
              </w:rPr>
            </w:pPr>
          </w:p>
        </w:tc>
        <w:tc>
          <w:tcPr>
            <w:tcW w:w="4995" w:type="dxa"/>
            <w:tcBorders>
              <w:top w:val="single" w:sz="4" w:space="0" w:color="auto"/>
              <w:left w:val="single" w:sz="4" w:space="0" w:color="auto"/>
              <w:bottom w:val="single" w:sz="4" w:space="0" w:color="auto"/>
              <w:right w:val="single" w:sz="4" w:space="0" w:color="auto"/>
            </w:tcBorders>
            <w:hideMark/>
          </w:tcPr>
          <w:p w14:paraId="5E6118DC" w14:textId="27B48AF5" w:rsidR="00B76105" w:rsidRPr="0055222B" w:rsidRDefault="00B76105" w:rsidP="00D82340">
            <w:pPr>
              <w:pStyle w:val="noparagraphstyle"/>
              <w:numPr>
                <w:ilvl w:val="0"/>
                <w:numId w:val="0"/>
              </w:numPr>
              <w:spacing w:before="0" w:beforeAutospacing="0" w:after="0" w:afterAutospacing="0"/>
              <w:jc w:val="both"/>
              <w:rPr>
                <w:bCs/>
              </w:rPr>
            </w:pPr>
            <w:r w:rsidRPr="0055222B">
              <w:rPr>
                <w:bCs/>
              </w:rPr>
              <w:t>Epidemiološki nadzor nad zdravstvenom ispravnošću namirnica i predmeta opće uporabe - mjere kontrole zdravstvene ispravnosti</w:t>
            </w:r>
            <w:r w:rsidR="00D82340" w:rsidRPr="0055222B">
              <w:rPr>
                <w:bCs/>
              </w:rPr>
              <w:t>.</w:t>
            </w:r>
          </w:p>
          <w:p w14:paraId="4E038796" w14:textId="54438E94" w:rsidR="00B76105" w:rsidRPr="0055222B" w:rsidRDefault="00B76105" w:rsidP="00D82340">
            <w:pPr>
              <w:pStyle w:val="noparagraphstyle"/>
              <w:numPr>
                <w:ilvl w:val="0"/>
                <w:numId w:val="0"/>
              </w:numPr>
              <w:spacing w:before="0" w:beforeAutospacing="0" w:after="0" w:afterAutospacing="0"/>
              <w:jc w:val="both"/>
              <w:rPr>
                <w:bCs/>
              </w:rPr>
            </w:pPr>
            <w:r w:rsidRPr="0055222B">
              <w:rPr>
                <w:bCs/>
              </w:rPr>
              <w:t>Prikupljanje, obrada i analiza podataka iz laboratorija ovlaštenih za ispitivanja zdravstvene ispravnosti namirnica i predmeta opće uporabe radi epidemiološkog nadzora</w:t>
            </w:r>
            <w:r w:rsidR="00D82340" w:rsidRPr="0055222B">
              <w:rPr>
                <w:bCs/>
              </w:rPr>
              <w:t>.</w:t>
            </w:r>
          </w:p>
          <w:p w14:paraId="78757342" w14:textId="3EC198BC" w:rsidR="00B76105" w:rsidRPr="0055222B" w:rsidRDefault="00B76105" w:rsidP="00D82340">
            <w:pPr>
              <w:pStyle w:val="noparagraphstyle"/>
              <w:numPr>
                <w:ilvl w:val="0"/>
                <w:numId w:val="0"/>
              </w:numPr>
              <w:spacing w:before="0" w:beforeAutospacing="0" w:after="0" w:afterAutospacing="0"/>
              <w:jc w:val="both"/>
              <w:rPr>
                <w:bCs/>
              </w:rPr>
            </w:pPr>
            <w:r w:rsidRPr="0055222B">
              <w:rPr>
                <w:bCs/>
              </w:rPr>
              <w:t>Praćenja razina kontaminanata u namirnicama, praćenje njihova unosa te ocjena ugroženosti zdravlja stanovništva</w:t>
            </w:r>
            <w:r w:rsidR="00D82340" w:rsidRPr="0055222B">
              <w:rPr>
                <w:bCs/>
              </w:rPr>
              <w:t>.</w:t>
            </w:r>
          </w:p>
          <w:p w14:paraId="5003E46A" w14:textId="3E894ABB" w:rsidR="00B76105" w:rsidRPr="0055222B" w:rsidRDefault="00B76105" w:rsidP="006960B3">
            <w:pPr>
              <w:pStyle w:val="noparagraphstyle"/>
              <w:numPr>
                <w:ilvl w:val="0"/>
                <w:numId w:val="0"/>
              </w:numPr>
              <w:spacing w:before="0" w:beforeAutospacing="0" w:after="0" w:afterAutospacing="0"/>
              <w:jc w:val="both"/>
            </w:pPr>
            <w:r w:rsidRPr="0055222B">
              <w:rPr>
                <w:bCs/>
              </w:rPr>
              <w:t>Ostale zdravstvene mjere zaštite čovjekova okoliša u djelokrugu rada Zavoda za javno zdravstvo - sudjelovanje u praćenju zdravstvenih posljedica i predlaganju mjera za sprječavanje i suzbijanje različitih štetnih djelovanja iz okoliša, uključujući i štetno djelovanje UV zračenja</w:t>
            </w:r>
            <w:r w:rsidR="00D82340" w:rsidRPr="0055222B">
              <w:rPr>
                <w:bCs/>
              </w:rPr>
              <w:t>.</w:t>
            </w:r>
          </w:p>
        </w:tc>
        <w:tc>
          <w:tcPr>
            <w:tcW w:w="1791" w:type="dxa"/>
            <w:tcBorders>
              <w:top w:val="single" w:sz="4" w:space="0" w:color="auto"/>
              <w:left w:val="single" w:sz="4" w:space="0" w:color="auto"/>
              <w:bottom w:val="single" w:sz="4" w:space="0" w:color="auto"/>
              <w:right w:val="single" w:sz="4" w:space="0" w:color="auto"/>
            </w:tcBorders>
            <w:vAlign w:val="center"/>
            <w:hideMark/>
          </w:tcPr>
          <w:p w14:paraId="405E8854" w14:textId="77777777" w:rsidR="00B76105" w:rsidRPr="0055222B" w:rsidRDefault="00B76105" w:rsidP="00CB111C">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2023. - 2025. kontinuirano</w:t>
            </w:r>
          </w:p>
        </w:tc>
      </w:tr>
      <w:tr w:rsidR="00CB111C" w:rsidRPr="0055222B" w14:paraId="378D771C" w14:textId="77777777" w:rsidTr="00B51F5A">
        <w:trPr>
          <w:cantSplit/>
        </w:trPr>
        <w:tc>
          <w:tcPr>
            <w:tcW w:w="2513" w:type="dxa"/>
            <w:tcBorders>
              <w:top w:val="single" w:sz="4" w:space="0" w:color="auto"/>
              <w:left w:val="single" w:sz="4" w:space="0" w:color="auto"/>
              <w:bottom w:val="single" w:sz="4" w:space="0" w:color="auto"/>
              <w:right w:val="single" w:sz="4" w:space="0" w:color="auto"/>
            </w:tcBorders>
          </w:tcPr>
          <w:p w14:paraId="6530A1FF" w14:textId="0ADAF5EB" w:rsidR="00CB111C" w:rsidRPr="0055222B" w:rsidRDefault="00CB111C" w:rsidP="005E74CC">
            <w:pPr>
              <w:pStyle w:val="noparagraphstyle"/>
              <w:numPr>
                <w:ilvl w:val="0"/>
                <w:numId w:val="0"/>
              </w:numPr>
              <w:rPr>
                <w:b/>
                <w:bCs/>
              </w:rPr>
            </w:pPr>
            <w:r w:rsidRPr="0055222B">
              <w:rPr>
                <w:b/>
                <w:bCs/>
              </w:rPr>
              <w:t>MJERE DERATIZACIJE, DEZINFEKCIJE DEZINSEKCIJE</w:t>
            </w:r>
          </w:p>
        </w:tc>
        <w:tc>
          <w:tcPr>
            <w:tcW w:w="4995" w:type="dxa"/>
            <w:tcBorders>
              <w:top w:val="single" w:sz="4" w:space="0" w:color="auto"/>
              <w:left w:val="single" w:sz="4" w:space="0" w:color="auto"/>
              <w:bottom w:val="single" w:sz="4" w:space="0" w:color="auto"/>
              <w:right w:val="single" w:sz="4" w:space="0" w:color="auto"/>
            </w:tcBorders>
          </w:tcPr>
          <w:p w14:paraId="15C39B91" w14:textId="064C89DD" w:rsidR="00CB111C" w:rsidRPr="0055222B" w:rsidRDefault="004F2F3A" w:rsidP="006960B3">
            <w:pPr>
              <w:spacing w:after="0" w:line="240" w:lineRule="auto"/>
              <w:jc w:val="both"/>
              <w:rPr>
                <w:bCs/>
                <w:sz w:val="24"/>
                <w:szCs w:val="24"/>
              </w:rPr>
            </w:pPr>
            <w:r w:rsidRPr="0055222B">
              <w:rPr>
                <w:rFonts w:ascii="Times New Roman" w:hAnsi="Times New Roman" w:cs="Times New Roman"/>
                <w:bCs/>
                <w:sz w:val="24"/>
                <w:szCs w:val="24"/>
              </w:rPr>
              <w:t>P</w:t>
            </w:r>
            <w:r w:rsidR="00CB111C" w:rsidRPr="0055222B">
              <w:rPr>
                <w:rFonts w:ascii="Times New Roman" w:hAnsi="Times New Roman" w:cs="Times New Roman"/>
                <w:bCs/>
                <w:sz w:val="24"/>
                <w:szCs w:val="24"/>
              </w:rPr>
              <w:t>rovedb</w:t>
            </w:r>
            <w:r w:rsidRPr="0055222B">
              <w:rPr>
                <w:rFonts w:ascii="Times New Roman" w:hAnsi="Times New Roman" w:cs="Times New Roman"/>
                <w:bCs/>
                <w:sz w:val="24"/>
                <w:szCs w:val="24"/>
              </w:rPr>
              <w:t>a</w:t>
            </w:r>
            <w:r w:rsidR="00CB111C" w:rsidRPr="0055222B">
              <w:rPr>
                <w:rFonts w:ascii="Times New Roman" w:hAnsi="Times New Roman" w:cs="Times New Roman"/>
                <w:bCs/>
                <w:sz w:val="24"/>
                <w:szCs w:val="24"/>
              </w:rPr>
              <w:t xml:space="preserve"> mjera </w:t>
            </w:r>
            <w:r w:rsidRPr="0055222B">
              <w:rPr>
                <w:rFonts w:ascii="Times New Roman" w:hAnsi="Times New Roman" w:cs="Times New Roman"/>
                <w:bCs/>
                <w:sz w:val="24"/>
                <w:szCs w:val="24"/>
              </w:rPr>
              <w:t xml:space="preserve">dezinfekcije, dezinsekcije i deratizacije prema </w:t>
            </w:r>
            <w:r w:rsidR="00CB111C" w:rsidRPr="0055222B">
              <w:rPr>
                <w:rFonts w:ascii="Times New Roman" w:hAnsi="Times New Roman" w:cs="Times New Roman"/>
                <w:bCs/>
                <w:sz w:val="24"/>
                <w:szCs w:val="24"/>
              </w:rPr>
              <w:t>Programu mjera  i Provedbenom planu preventivne i obvezne preventivne DDD, koji se donosi svake godine.</w:t>
            </w:r>
          </w:p>
        </w:tc>
        <w:tc>
          <w:tcPr>
            <w:tcW w:w="1791" w:type="dxa"/>
            <w:tcBorders>
              <w:top w:val="single" w:sz="4" w:space="0" w:color="auto"/>
              <w:left w:val="single" w:sz="4" w:space="0" w:color="auto"/>
              <w:bottom w:val="single" w:sz="4" w:space="0" w:color="auto"/>
              <w:right w:val="single" w:sz="4" w:space="0" w:color="auto"/>
            </w:tcBorders>
            <w:vAlign w:val="center"/>
          </w:tcPr>
          <w:p w14:paraId="0C33BAAF" w14:textId="68867F9F" w:rsidR="00CB111C" w:rsidRPr="0055222B" w:rsidRDefault="004F2F3A" w:rsidP="00CB111C">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2023. - 2025. kontinuirano</w:t>
            </w:r>
          </w:p>
        </w:tc>
      </w:tr>
      <w:tr w:rsidR="00B76105" w:rsidRPr="0055222B" w14:paraId="42E82069" w14:textId="77777777" w:rsidTr="00B51F5A">
        <w:trPr>
          <w:cantSplit/>
        </w:trPr>
        <w:tc>
          <w:tcPr>
            <w:tcW w:w="2513" w:type="dxa"/>
            <w:tcBorders>
              <w:top w:val="single" w:sz="4" w:space="0" w:color="auto"/>
              <w:left w:val="single" w:sz="4" w:space="0" w:color="auto"/>
              <w:bottom w:val="single" w:sz="4" w:space="0" w:color="auto"/>
              <w:right w:val="single" w:sz="4" w:space="0" w:color="auto"/>
            </w:tcBorders>
          </w:tcPr>
          <w:p w14:paraId="089E5575" w14:textId="77777777" w:rsidR="00B76105" w:rsidRPr="0055222B" w:rsidRDefault="00B76105" w:rsidP="005E74CC">
            <w:pPr>
              <w:pStyle w:val="noparagraphstyle"/>
              <w:numPr>
                <w:ilvl w:val="0"/>
                <w:numId w:val="0"/>
              </w:numPr>
              <w:rPr>
                <w:b/>
                <w:bCs/>
              </w:rPr>
            </w:pPr>
            <w:r w:rsidRPr="0055222B">
              <w:rPr>
                <w:b/>
                <w:bCs/>
              </w:rPr>
              <w:t>PRAĆENJE STANJA UHRANJENOSTI STANOVNIŠTVA</w:t>
            </w:r>
          </w:p>
        </w:tc>
        <w:tc>
          <w:tcPr>
            <w:tcW w:w="4995" w:type="dxa"/>
            <w:tcBorders>
              <w:top w:val="single" w:sz="4" w:space="0" w:color="auto"/>
              <w:left w:val="single" w:sz="4" w:space="0" w:color="auto"/>
              <w:bottom w:val="single" w:sz="4" w:space="0" w:color="auto"/>
              <w:right w:val="single" w:sz="4" w:space="0" w:color="auto"/>
            </w:tcBorders>
            <w:hideMark/>
          </w:tcPr>
          <w:p w14:paraId="4715B0EF" w14:textId="77777777" w:rsidR="00E01A9E" w:rsidRPr="0055222B" w:rsidRDefault="00B76105" w:rsidP="00D82340">
            <w:pPr>
              <w:pStyle w:val="noparagraphstyle"/>
              <w:numPr>
                <w:ilvl w:val="0"/>
                <w:numId w:val="0"/>
              </w:numPr>
              <w:spacing w:before="0" w:beforeAutospacing="0" w:after="0" w:afterAutospacing="0"/>
              <w:jc w:val="both"/>
            </w:pPr>
            <w:r w:rsidRPr="0055222B">
              <w:t>Kontinuirano praćenje stanja uhranjenosti svih segmenata populacije</w:t>
            </w:r>
            <w:r w:rsidR="00E01A9E" w:rsidRPr="0055222B">
              <w:t>,</w:t>
            </w:r>
            <w:r w:rsidRPr="0055222B">
              <w:t xml:space="preserve"> posebice vulnerabilnih skupina (djece, starijih osoba, trudnica), radi otkrivanja poremećaja</w:t>
            </w:r>
            <w:r w:rsidR="00E01A9E" w:rsidRPr="0055222B">
              <w:t xml:space="preserve"> u prehrani</w:t>
            </w:r>
            <w:r w:rsidRPr="0055222B">
              <w:t xml:space="preserve"> kao i prehrambenih deficitarnih stanja koja su od javnozdravstvenog značaja</w:t>
            </w:r>
            <w:r w:rsidR="00E01A9E" w:rsidRPr="0055222B">
              <w:t>.</w:t>
            </w:r>
          </w:p>
          <w:p w14:paraId="0401F1E1" w14:textId="413DA62D" w:rsidR="00E01A9E" w:rsidRPr="0055222B" w:rsidRDefault="00E01A9E" w:rsidP="006960B3">
            <w:pPr>
              <w:pStyle w:val="noparagraphstyle"/>
              <w:numPr>
                <w:ilvl w:val="0"/>
                <w:numId w:val="0"/>
              </w:numPr>
              <w:spacing w:before="0" w:beforeAutospacing="0" w:after="0" w:afterAutospacing="0"/>
              <w:jc w:val="both"/>
              <w:rPr>
                <w:bCs/>
              </w:rPr>
            </w:pPr>
            <w:r w:rsidRPr="0055222B">
              <w:t>P</w:t>
            </w:r>
            <w:r w:rsidR="00B76105" w:rsidRPr="0055222B">
              <w:t>rovo</w:t>
            </w:r>
            <w:r w:rsidRPr="0055222B">
              <w:t>đenje</w:t>
            </w:r>
            <w:r w:rsidR="00B76105" w:rsidRPr="0055222B">
              <w:t xml:space="preserve"> dodatn</w:t>
            </w:r>
            <w:r w:rsidRPr="0055222B">
              <w:t>ih</w:t>
            </w:r>
            <w:r w:rsidR="00B76105" w:rsidRPr="0055222B">
              <w:t xml:space="preserve"> ispitivanja o prehrambenim navikama i potrošnji hrane na potrebnom uzorku radi poduzimanja mjera za unapređenje prehrane</w:t>
            </w:r>
            <w:r w:rsidR="00D82340" w:rsidRPr="0055222B">
              <w:t>.</w:t>
            </w:r>
          </w:p>
        </w:tc>
        <w:tc>
          <w:tcPr>
            <w:tcW w:w="1791" w:type="dxa"/>
            <w:tcBorders>
              <w:top w:val="single" w:sz="4" w:space="0" w:color="auto"/>
              <w:left w:val="single" w:sz="4" w:space="0" w:color="auto"/>
              <w:bottom w:val="single" w:sz="4" w:space="0" w:color="auto"/>
              <w:right w:val="single" w:sz="4" w:space="0" w:color="auto"/>
            </w:tcBorders>
            <w:vAlign w:val="center"/>
            <w:hideMark/>
          </w:tcPr>
          <w:p w14:paraId="59A8FC69" w14:textId="77777777" w:rsidR="00B76105" w:rsidRPr="0055222B" w:rsidRDefault="00B76105" w:rsidP="00CB111C">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2023. - 2025. kontinuirano</w:t>
            </w:r>
          </w:p>
        </w:tc>
      </w:tr>
      <w:tr w:rsidR="00B76105" w:rsidRPr="0055222B" w14:paraId="1D99C0A7" w14:textId="77777777" w:rsidTr="00B51F5A">
        <w:trPr>
          <w:cantSplit/>
        </w:trPr>
        <w:tc>
          <w:tcPr>
            <w:tcW w:w="2513" w:type="dxa"/>
            <w:tcBorders>
              <w:top w:val="single" w:sz="4" w:space="0" w:color="auto"/>
              <w:left w:val="single" w:sz="4" w:space="0" w:color="auto"/>
              <w:bottom w:val="single" w:sz="4" w:space="0" w:color="auto"/>
              <w:right w:val="single" w:sz="4" w:space="0" w:color="auto"/>
            </w:tcBorders>
          </w:tcPr>
          <w:p w14:paraId="7A6B9807" w14:textId="022B4ECE" w:rsidR="00B76105" w:rsidRPr="0055222B" w:rsidRDefault="00B76105" w:rsidP="006960B3">
            <w:pPr>
              <w:pStyle w:val="noparagraphstyle"/>
              <w:numPr>
                <w:ilvl w:val="0"/>
                <w:numId w:val="0"/>
              </w:numPr>
              <w:rPr>
                <w:b/>
                <w:bCs/>
              </w:rPr>
            </w:pPr>
            <w:r w:rsidRPr="0055222B">
              <w:rPr>
                <w:b/>
                <w:bCs/>
              </w:rPr>
              <w:t>PROMICANJE ZDRAVLJA, ZDRAVSTVENI ODGOJ I EDUKACIJA STANOVNIŠTVA IZ PODRUČJA PREHRANE</w:t>
            </w:r>
          </w:p>
        </w:tc>
        <w:tc>
          <w:tcPr>
            <w:tcW w:w="4995" w:type="dxa"/>
            <w:tcBorders>
              <w:top w:val="single" w:sz="4" w:space="0" w:color="auto"/>
              <w:left w:val="single" w:sz="4" w:space="0" w:color="auto"/>
              <w:bottom w:val="single" w:sz="4" w:space="0" w:color="auto"/>
              <w:right w:val="single" w:sz="4" w:space="0" w:color="auto"/>
            </w:tcBorders>
            <w:hideMark/>
          </w:tcPr>
          <w:p w14:paraId="7B26D4F4" w14:textId="3EBBB495" w:rsidR="00E01A9E" w:rsidRPr="0055222B" w:rsidRDefault="00B76105" w:rsidP="00D82340">
            <w:pPr>
              <w:pStyle w:val="noparagraphstyle"/>
              <w:numPr>
                <w:ilvl w:val="0"/>
                <w:numId w:val="0"/>
              </w:numPr>
              <w:spacing w:before="0" w:beforeAutospacing="0" w:after="0" w:afterAutospacing="0"/>
              <w:jc w:val="both"/>
            </w:pPr>
            <w:r w:rsidRPr="0055222B">
              <w:t>Edukacija pojedinih skupina stanovništva o pravilnoj prehrani, kvaliteti namirnica</w:t>
            </w:r>
            <w:r w:rsidR="00D82340" w:rsidRPr="0055222B">
              <w:t>.</w:t>
            </w:r>
          </w:p>
          <w:p w14:paraId="0CB43144" w14:textId="50FA081E" w:rsidR="00B76105" w:rsidRPr="0055222B" w:rsidRDefault="00E01A9E" w:rsidP="00D82340">
            <w:pPr>
              <w:pStyle w:val="noparagraphstyle"/>
              <w:numPr>
                <w:ilvl w:val="0"/>
                <w:numId w:val="0"/>
              </w:numPr>
              <w:spacing w:before="0" w:beforeAutospacing="0" w:after="0" w:afterAutospacing="0"/>
              <w:jc w:val="both"/>
            </w:pPr>
            <w:r w:rsidRPr="0055222B">
              <w:t>S</w:t>
            </w:r>
            <w:r w:rsidR="00B76105" w:rsidRPr="0055222B">
              <w:t>udjelovanje u informiranju i izobrazbi potrošača povezano s deklaracijama na prehrambenim proizvodima</w:t>
            </w:r>
            <w:r w:rsidR="00D82340" w:rsidRPr="0055222B">
              <w:t>.</w:t>
            </w:r>
          </w:p>
          <w:p w14:paraId="77D2C6C1" w14:textId="5445148F" w:rsidR="00E01A9E" w:rsidRPr="0055222B" w:rsidRDefault="00B76105" w:rsidP="006960B3">
            <w:pPr>
              <w:pStyle w:val="noparagraphstyle"/>
              <w:numPr>
                <w:ilvl w:val="0"/>
                <w:numId w:val="0"/>
              </w:numPr>
              <w:spacing w:before="0" w:beforeAutospacing="0" w:after="0" w:afterAutospacing="0"/>
              <w:jc w:val="both"/>
            </w:pPr>
            <w:r w:rsidRPr="0055222B">
              <w:t>Informiranje građana o utjecaju prehrane na zdravlje i mogućnostima preveniranja nekih kroničnih bolesti u populaciji</w:t>
            </w:r>
            <w:r w:rsidR="00D82340" w:rsidRPr="0055222B">
              <w:t>.</w:t>
            </w:r>
            <w:r w:rsidRPr="0055222B">
              <w:t xml:space="preserve"> </w:t>
            </w:r>
          </w:p>
        </w:tc>
        <w:tc>
          <w:tcPr>
            <w:tcW w:w="1791" w:type="dxa"/>
            <w:tcBorders>
              <w:top w:val="single" w:sz="4" w:space="0" w:color="auto"/>
              <w:left w:val="single" w:sz="4" w:space="0" w:color="auto"/>
              <w:bottom w:val="single" w:sz="4" w:space="0" w:color="auto"/>
              <w:right w:val="single" w:sz="4" w:space="0" w:color="auto"/>
            </w:tcBorders>
            <w:vAlign w:val="center"/>
            <w:hideMark/>
          </w:tcPr>
          <w:p w14:paraId="6C1FDE22" w14:textId="77777777" w:rsidR="00B76105" w:rsidRPr="0055222B" w:rsidRDefault="00B76105" w:rsidP="00CB111C">
            <w:pPr>
              <w:spacing w:after="0" w:line="240" w:lineRule="auto"/>
              <w:jc w:val="center"/>
              <w:rPr>
                <w:rFonts w:ascii="Times New Roman" w:hAnsi="Times New Roman" w:cs="Times New Roman"/>
                <w:sz w:val="24"/>
                <w:szCs w:val="24"/>
              </w:rPr>
            </w:pPr>
            <w:r w:rsidRPr="0055222B">
              <w:rPr>
                <w:rFonts w:ascii="Times New Roman" w:hAnsi="Times New Roman" w:cs="Times New Roman"/>
                <w:sz w:val="24"/>
                <w:szCs w:val="24"/>
              </w:rPr>
              <w:t>2023. - 2025. kontinuirano</w:t>
            </w:r>
          </w:p>
        </w:tc>
      </w:tr>
      <w:tr w:rsidR="00B76105" w:rsidRPr="0055222B" w14:paraId="08B613F2" w14:textId="77777777" w:rsidTr="000A0AE8">
        <w:trPr>
          <w:cantSplit/>
        </w:trPr>
        <w:tc>
          <w:tcPr>
            <w:tcW w:w="2513" w:type="dxa"/>
            <w:tcBorders>
              <w:top w:val="single" w:sz="4" w:space="0" w:color="auto"/>
              <w:left w:val="single" w:sz="4" w:space="0" w:color="auto"/>
              <w:bottom w:val="single" w:sz="4" w:space="0" w:color="auto"/>
              <w:right w:val="single" w:sz="4" w:space="0" w:color="auto"/>
            </w:tcBorders>
            <w:vAlign w:val="center"/>
            <w:hideMark/>
          </w:tcPr>
          <w:p w14:paraId="2E809BB7" w14:textId="77777777" w:rsidR="00B76105" w:rsidRPr="0055222B" w:rsidRDefault="00B76105" w:rsidP="005E74CC">
            <w:pPr>
              <w:spacing w:after="0" w:line="240" w:lineRule="auto"/>
              <w:rPr>
                <w:rFonts w:ascii="Times New Roman" w:hAnsi="Times New Roman" w:cs="Times New Roman"/>
                <w:b/>
                <w:sz w:val="24"/>
                <w:szCs w:val="24"/>
              </w:rPr>
            </w:pPr>
            <w:r w:rsidRPr="0055222B">
              <w:rPr>
                <w:rFonts w:ascii="Times New Roman" w:hAnsi="Times New Roman" w:cs="Times New Roman"/>
                <w:b/>
                <w:sz w:val="24"/>
                <w:szCs w:val="24"/>
              </w:rPr>
              <w:t>NOSITELJI</w:t>
            </w:r>
          </w:p>
        </w:tc>
        <w:tc>
          <w:tcPr>
            <w:tcW w:w="6786" w:type="dxa"/>
            <w:gridSpan w:val="2"/>
            <w:tcBorders>
              <w:top w:val="single" w:sz="4" w:space="0" w:color="auto"/>
              <w:left w:val="single" w:sz="4" w:space="0" w:color="auto"/>
              <w:bottom w:val="single" w:sz="4" w:space="0" w:color="auto"/>
              <w:right w:val="single" w:sz="4" w:space="0" w:color="auto"/>
            </w:tcBorders>
            <w:vAlign w:val="center"/>
            <w:hideMark/>
          </w:tcPr>
          <w:p w14:paraId="16E2752E" w14:textId="5AFEB5E6" w:rsidR="00B76105" w:rsidRPr="0055222B" w:rsidRDefault="00B76105" w:rsidP="006960B3">
            <w:pPr>
              <w:spacing w:after="0" w:line="240" w:lineRule="auto"/>
              <w:rPr>
                <w:rFonts w:ascii="Times New Roman" w:hAnsi="Times New Roman" w:cs="Times New Roman"/>
                <w:sz w:val="24"/>
                <w:szCs w:val="24"/>
              </w:rPr>
            </w:pPr>
            <w:r w:rsidRPr="0055222B">
              <w:rPr>
                <w:rFonts w:ascii="Times New Roman" w:hAnsi="Times New Roman" w:cs="Times New Roman"/>
                <w:sz w:val="24"/>
                <w:szCs w:val="24"/>
              </w:rPr>
              <w:t xml:space="preserve">Zdravstvene ustanove </w:t>
            </w:r>
            <w:r w:rsidR="00C5287C" w:rsidRPr="0055222B">
              <w:rPr>
                <w:rFonts w:ascii="Times New Roman" w:hAnsi="Times New Roman" w:cs="Times New Roman"/>
                <w:sz w:val="24"/>
                <w:szCs w:val="24"/>
              </w:rPr>
              <w:t>(</w:t>
            </w:r>
            <w:r w:rsidRPr="0055222B">
              <w:rPr>
                <w:rFonts w:ascii="Times New Roman" w:hAnsi="Times New Roman" w:cs="Times New Roman"/>
                <w:sz w:val="24"/>
                <w:szCs w:val="24"/>
              </w:rPr>
              <w:t>domovi zdravlja, Nastavni zavod za javno zdravstvo "Dr. Andrija Štampar"</w:t>
            </w:r>
            <w:r w:rsidR="00C5287C" w:rsidRPr="0055222B">
              <w:rPr>
                <w:rFonts w:ascii="Times New Roman" w:hAnsi="Times New Roman" w:cs="Times New Roman"/>
                <w:sz w:val="24"/>
                <w:szCs w:val="24"/>
              </w:rPr>
              <w:t>)</w:t>
            </w:r>
            <w:r w:rsidR="006960B3">
              <w:rPr>
                <w:rFonts w:ascii="Times New Roman" w:hAnsi="Times New Roman" w:cs="Times New Roman"/>
                <w:sz w:val="24"/>
                <w:szCs w:val="24"/>
              </w:rPr>
              <w:t xml:space="preserve">; </w:t>
            </w:r>
            <w:r w:rsidRPr="0055222B">
              <w:rPr>
                <w:rFonts w:ascii="Times New Roman" w:hAnsi="Times New Roman" w:cs="Times New Roman"/>
                <w:sz w:val="24"/>
                <w:szCs w:val="24"/>
              </w:rPr>
              <w:t>Gradski ured za socijalnu zaštitu, zdravstvo, branitelje i osobe s invaliditetom</w:t>
            </w:r>
            <w:r w:rsidR="006960B3">
              <w:rPr>
                <w:rFonts w:ascii="Times New Roman" w:hAnsi="Times New Roman" w:cs="Times New Roman"/>
                <w:sz w:val="24"/>
                <w:szCs w:val="24"/>
              </w:rPr>
              <w:t xml:space="preserve">; </w:t>
            </w:r>
            <w:r w:rsidR="00D82340" w:rsidRPr="0055222B">
              <w:rPr>
                <w:rFonts w:ascii="Times New Roman" w:hAnsi="Times New Roman" w:cs="Times New Roman"/>
                <w:sz w:val="24"/>
                <w:szCs w:val="24"/>
              </w:rPr>
              <w:t>U</w:t>
            </w:r>
            <w:r w:rsidRPr="0055222B">
              <w:rPr>
                <w:rFonts w:ascii="Times New Roman" w:hAnsi="Times New Roman" w:cs="Times New Roman"/>
                <w:sz w:val="24"/>
                <w:szCs w:val="24"/>
              </w:rPr>
              <w:t>govoreni nositelji provedbe DDD mjera</w:t>
            </w:r>
          </w:p>
        </w:tc>
      </w:tr>
      <w:tr w:rsidR="00B76105" w:rsidRPr="0055222B" w14:paraId="2B1A3AFE" w14:textId="77777777" w:rsidTr="000A0AE8">
        <w:trPr>
          <w:cantSplit/>
        </w:trPr>
        <w:tc>
          <w:tcPr>
            <w:tcW w:w="2513" w:type="dxa"/>
            <w:tcBorders>
              <w:top w:val="single" w:sz="4" w:space="0" w:color="auto"/>
              <w:left w:val="single" w:sz="4" w:space="0" w:color="auto"/>
              <w:bottom w:val="single" w:sz="4" w:space="0" w:color="auto"/>
              <w:right w:val="single" w:sz="4" w:space="0" w:color="auto"/>
            </w:tcBorders>
            <w:vAlign w:val="center"/>
            <w:hideMark/>
          </w:tcPr>
          <w:p w14:paraId="4C27E129" w14:textId="77777777" w:rsidR="00B76105" w:rsidRPr="0055222B" w:rsidRDefault="00B76105" w:rsidP="005E74CC">
            <w:pPr>
              <w:spacing w:after="0" w:line="240" w:lineRule="auto"/>
              <w:rPr>
                <w:rFonts w:ascii="Times New Roman" w:hAnsi="Times New Roman" w:cs="Times New Roman"/>
                <w:b/>
                <w:sz w:val="24"/>
                <w:szCs w:val="24"/>
              </w:rPr>
            </w:pPr>
            <w:r w:rsidRPr="0055222B">
              <w:rPr>
                <w:rFonts w:ascii="Times New Roman" w:hAnsi="Times New Roman" w:cs="Times New Roman"/>
                <w:b/>
                <w:sz w:val="24"/>
                <w:szCs w:val="24"/>
              </w:rPr>
              <w:t>SURADNICI U PROVEDBI</w:t>
            </w:r>
          </w:p>
        </w:tc>
        <w:tc>
          <w:tcPr>
            <w:tcW w:w="6786" w:type="dxa"/>
            <w:gridSpan w:val="2"/>
            <w:tcBorders>
              <w:top w:val="single" w:sz="4" w:space="0" w:color="auto"/>
              <w:left w:val="single" w:sz="4" w:space="0" w:color="auto"/>
              <w:bottom w:val="single" w:sz="4" w:space="0" w:color="auto"/>
              <w:right w:val="single" w:sz="4" w:space="0" w:color="auto"/>
            </w:tcBorders>
            <w:vAlign w:val="center"/>
            <w:hideMark/>
          </w:tcPr>
          <w:p w14:paraId="6F264B0E" w14:textId="2F29E29E" w:rsidR="00B76105" w:rsidRPr="0055222B" w:rsidRDefault="00B76105" w:rsidP="006960B3">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Organizacije civilnog društva i druge pravne osobe iz navedenog područja djelatnosti</w:t>
            </w:r>
            <w:r w:rsidR="006960B3">
              <w:rPr>
                <w:rFonts w:ascii="Times New Roman" w:hAnsi="Times New Roman" w:cs="Times New Roman"/>
                <w:sz w:val="24"/>
                <w:szCs w:val="24"/>
              </w:rPr>
              <w:t xml:space="preserve">; </w:t>
            </w:r>
            <w:r w:rsidRPr="0055222B">
              <w:rPr>
                <w:rFonts w:ascii="Times New Roman" w:hAnsi="Times New Roman" w:cs="Times New Roman"/>
                <w:sz w:val="24"/>
                <w:szCs w:val="24"/>
              </w:rPr>
              <w:t>Hrvatski zavod za javno zdravstvo</w:t>
            </w:r>
          </w:p>
        </w:tc>
      </w:tr>
      <w:tr w:rsidR="00B76105" w:rsidRPr="0055222B" w14:paraId="55B1D918" w14:textId="77777777" w:rsidTr="000A0AE8">
        <w:trPr>
          <w:cantSplit/>
        </w:trPr>
        <w:tc>
          <w:tcPr>
            <w:tcW w:w="2513" w:type="dxa"/>
            <w:tcBorders>
              <w:top w:val="single" w:sz="4" w:space="0" w:color="auto"/>
              <w:left w:val="single" w:sz="4" w:space="0" w:color="auto"/>
              <w:bottom w:val="single" w:sz="4" w:space="0" w:color="auto"/>
              <w:right w:val="single" w:sz="4" w:space="0" w:color="auto"/>
            </w:tcBorders>
            <w:vAlign w:val="center"/>
            <w:hideMark/>
          </w:tcPr>
          <w:p w14:paraId="2855F31F" w14:textId="77777777" w:rsidR="00B76105" w:rsidRPr="0055222B" w:rsidRDefault="00B76105" w:rsidP="005E74CC">
            <w:pPr>
              <w:spacing w:after="0" w:line="240" w:lineRule="auto"/>
              <w:rPr>
                <w:rFonts w:ascii="Times New Roman" w:hAnsi="Times New Roman" w:cs="Times New Roman"/>
                <w:b/>
                <w:sz w:val="24"/>
                <w:szCs w:val="24"/>
              </w:rPr>
            </w:pPr>
            <w:r w:rsidRPr="0055222B">
              <w:rPr>
                <w:rFonts w:ascii="Times New Roman" w:hAnsi="Times New Roman" w:cs="Times New Roman"/>
                <w:b/>
                <w:sz w:val="24"/>
                <w:szCs w:val="24"/>
              </w:rPr>
              <w:t>POKAZATELJI PROVEDBE</w:t>
            </w:r>
          </w:p>
        </w:tc>
        <w:tc>
          <w:tcPr>
            <w:tcW w:w="6786" w:type="dxa"/>
            <w:gridSpan w:val="2"/>
            <w:tcBorders>
              <w:top w:val="single" w:sz="4" w:space="0" w:color="auto"/>
              <w:left w:val="single" w:sz="4" w:space="0" w:color="auto"/>
              <w:bottom w:val="single" w:sz="4" w:space="0" w:color="auto"/>
              <w:right w:val="single" w:sz="4" w:space="0" w:color="auto"/>
            </w:tcBorders>
            <w:vAlign w:val="center"/>
          </w:tcPr>
          <w:p w14:paraId="045CC5BB" w14:textId="4AFB6288" w:rsidR="00B76105" w:rsidRPr="0055222B" w:rsidRDefault="00B76105" w:rsidP="005E74CC">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lang w:eastAsia="hr-HR"/>
              </w:rPr>
              <w:t>-</w:t>
            </w:r>
            <w:r w:rsidRPr="0055222B">
              <w:rPr>
                <w:rFonts w:ascii="Times New Roman" w:hAnsi="Times New Roman" w:cs="Times New Roman"/>
                <w:sz w:val="24"/>
                <w:szCs w:val="24"/>
              </w:rPr>
              <w:t>broj provedenih programa, broj edukacija</w:t>
            </w:r>
          </w:p>
          <w:p w14:paraId="761A45C3" w14:textId="749F9999" w:rsidR="00B76105" w:rsidRPr="0055222B" w:rsidRDefault="00B76105" w:rsidP="005E74CC">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rPr>
              <w:t>-broj ispitanih uzoraka namirnica i predmeta opće uporabe</w:t>
            </w:r>
          </w:p>
          <w:p w14:paraId="68F337D5" w14:textId="69D10D4F" w:rsidR="00B76105" w:rsidRPr="0055222B" w:rsidRDefault="00CB111C" w:rsidP="006960B3">
            <w:pPr>
              <w:spacing w:after="0" w:line="240" w:lineRule="auto"/>
              <w:jc w:val="both"/>
              <w:rPr>
                <w:rFonts w:ascii="Times New Roman" w:hAnsi="Times New Roman" w:cs="Times New Roman"/>
                <w:sz w:val="24"/>
                <w:szCs w:val="24"/>
              </w:rPr>
            </w:pPr>
            <w:r w:rsidRPr="0055222B">
              <w:rPr>
                <w:rFonts w:ascii="Times New Roman" w:hAnsi="Times New Roman" w:cs="Times New Roman"/>
                <w:sz w:val="24"/>
                <w:szCs w:val="24"/>
                <w:lang w:eastAsia="hr-HR"/>
              </w:rPr>
              <w:t>-izviješća o zdravstvenoj ispravnosti vode za piće</w:t>
            </w:r>
          </w:p>
        </w:tc>
      </w:tr>
    </w:tbl>
    <w:p w14:paraId="22E24B15" w14:textId="77777777" w:rsidR="00B76105" w:rsidRDefault="00B76105" w:rsidP="00B76105">
      <w:pPr>
        <w:spacing w:after="0" w:line="240" w:lineRule="auto"/>
        <w:jc w:val="both"/>
        <w:rPr>
          <w:rFonts w:ascii="Times New Roman" w:hAnsi="Times New Roman" w:cs="Times New Roman"/>
          <w:sz w:val="24"/>
          <w:szCs w:val="24"/>
        </w:rPr>
      </w:pPr>
      <w:bookmarkStart w:id="31" w:name="_Toc255288439"/>
      <w:bookmarkStart w:id="32" w:name="_Toc255287890"/>
      <w:bookmarkStart w:id="33" w:name="_Toc255206062"/>
    </w:p>
    <w:p w14:paraId="35F1C003" w14:textId="77777777" w:rsidR="00B76105" w:rsidRPr="006020A2" w:rsidRDefault="00B76105" w:rsidP="00B76105">
      <w:pPr>
        <w:spacing w:after="0" w:line="240" w:lineRule="auto"/>
        <w:jc w:val="both"/>
        <w:rPr>
          <w:rFonts w:ascii="Times New Roman" w:hAnsi="Times New Roman" w:cs="Times New Roman"/>
          <w:b/>
          <w:sz w:val="24"/>
          <w:szCs w:val="24"/>
        </w:rPr>
      </w:pPr>
      <w:r w:rsidRPr="006020A2">
        <w:rPr>
          <w:rFonts w:ascii="Times New Roman" w:hAnsi="Times New Roman" w:cs="Times New Roman"/>
          <w:b/>
          <w:sz w:val="24"/>
          <w:szCs w:val="24"/>
        </w:rPr>
        <w:lastRenderedPageBreak/>
        <w:t>VII.</w:t>
      </w:r>
      <w:r>
        <w:rPr>
          <w:rFonts w:ascii="Times New Roman" w:hAnsi="Times New Roman" w:cs="Times New Roman"/>
          <w:b/>
          <w:sz w:val="24"/>
          <w:szCs w:val="24"/>
        </w:rPr>
        <w:t xml:space="preserve"> </w:t>
      </w:r>
      <w:r w:rsidRPr="006020A2">
        <w:rPr>
          <w:rFonts w:ascii="Times New Roman" w:hAnsi="Times New Roman" w:cs="Times New Roman"/>
          <w:b/>
          <w:sz w:val="24"/>
          <w:szCs w:val="24"/>
        </w:rPr>
        <w:t>ZAKLJUČNA</w:t>
      </w:r>
      <w:r>
        <w:rPr>
          <w:rFonts w:ascii="Times New Roman" w:hAnsi="Times New Roman" w:cs="Times New Roman"/>
          <w:b/>
          <w:sz w:val="24"/>
          <w:szCs w:val="24"/>
        </w:rPr>
        <w:t xml:space="preserve"> </w:t>
      </w:r>
      <w:r w:rsidRPr="006020A2">
        <w:rPr>
          <w:rFonts w:ascii="Times New Roman" w:hAnsi="Times New Roman" w:cs="Times New Roman"/>
          <w:b/>
          <w:sz w:val="24"/>
          <w:szCs w:val="24"/>
        </w:rPr>
        <w:t>RAZMATRANJA</w:t>
      </w:r>
      <w:bookmarkEnd w:id="31"/>
      <w:bookmarkEnd w:id="32"/>
      <w:bookmarkEnd w:id="33"/>
    </w:p>
    <w:p w14:paraId="166012ED" w14:textId="77777777" w:rsidR="00B76105" w:rsidRPr="006020A2" w:rsidRDefault="00B76105" w:rsidP="00B76105">
      <w:pPr>
        <w:spacing w:after="0" w:line="240" w:lineRule="auto"/>
        <w:jc w:val="both"/>
        <w:rPr>
          <w:rFonts w:ascii="Times New Roman" w:hAnsi="Times New Roman" w:cs="Times New Roman"/>
          <w:sz w:val="24"/>
          <w:szCs w:val="24"/>
        </w:rPr>
      </w:pPr>
    </w:p>
    <w:p w14:paraId="46C7DFEB" w14:textId="77777777" w:rsidR="00092582" w:rsidRPr="00C2634B" w:rsidRDefault="00092582" w:rsidP="0055222B">
      <w:pPr>
        <w:spacing w:after="0" w:line="240" w:lineRule="auto"/>
        <w:ind w:firstLine="708"/>
        <w:jc w:val="both"/>
        <w:rPr>
          <w:rFonts w:ascii="Times New Roman" w:hAnsi="Times New Roman" w:cs="Times New Roman"/>
          <w:sz w:val="24"/>
          <w:szCs w:val="24"/>
        </w:rPr>
      </w:pPr>
      <w:r w:rsidRPr="00C2634B">
        <w:rPr>
          <w:rFonts w:ascii="Times New Roman" w:hAnsi="Times New Roman" w:cs="Times New Roman"/>
          <w:sz w:val="24"/>
          <w:szCs w:val="24"/>
        </w:rPr>
        <w:t>Člankom 11. stavkom 1. alinejom 5. Zakona o zdravstvenoj zaštiti propisano je da jedinica područne (regionalne) samouprave ostvaruje svoja prava i obveze, zadaće i ciljeve na području zdravstvene zaštite tako da donosi jednogodišnje i trogodišnje planove promicanja zdravlja, prevencije te ranog otkrivanja bolesti.</w:t>
      </w:r>
    </w:p>
    <w:p w14:paraId="75EB5818" w14:textId="7A3D1D53" w:rsidR="00B401C8" w:rsidRDefault="00B76105" w:rsidP="00B401C8">
      <w:pPr>
        <w:autoSpaceDE w:val="0"/>
        <w:autoSpaceDN w:val="0"/>
        <w:adjustRightInd w:val="0"/>
        <w:spacing w:after="0" w:line="240" w:lineRule="auto"/>
        <w:ind w:firstLine="708"/>
        <w:jc w:val="both"/>
        <w:rPr>
          <w:rFonts w:ascii="Times New Roman" w:hAnsi="Times New Roman" w:cs="Times New Roman"/>
          <w:sz w:val="24"/>
          <w:szCs w:val="24"/>
        </w:rPr>
      </w:pPr>
      <w:r w:rsidRPr="000804AE">
        <w:rPr>
          <w:rFonts w:ascii="Times New Roman" w:hAnsi="Times New Roman" w:cs="Times New Roman"/>
          <w:sz w:val="24"/>
          <w:szCs w:val="24"/>
        </w:rPr>
        <w:t>Gradska skupština je donijela Plan promicanja zdravlja, prevencije i ranog otkrivanja bolesti u Gradu Zagrebu za razdoblje 2011. - 2014. (Službeni glasnik Grada Zagreba 18/10</w:t>
      </w:r>
      <w:r w:rsidR="00677F2E" w:rsidRPr="000804AE">
        <w:rPr>
          <w:rFonts w:ascii="Times New Roman" w:hAnsi="Times New Roman" w:cs="Times New Roman"/>
          <w:sz w:val="24"/>
          <w:szCs w:val="24"/>
        </w:rPr>
        <w:t>),</w:t>
      </w:r>
      <w:r w:rsidRPr="000804AE">
        <w:rPr>
          <w:rFonts w:ascii="Times New Roman" w:hAnsi="Times New Roman" w:cs="Times New Roman"/>
          <w:sz w:val="24"/>
          <w:szCs w:val="24"/>
        </w:rPr>
        <w:t xml:space="preserve"> Zaključak kojim se produžuje provedba Plana promicanja zdravlja, prevencije i ranog otkrivanja bolesti u Gradu Zagrebu za razdoblje 2011. - 2014. do kraja 2016. (Službeni glasnik Grada Zagreba 25/15)</w:t>
      </w:r>
      <w:r w:rsidR="00C2634B" w:rsidRPr="000804AE">
        <w:rPr>
          <w:rFonts w:ascii="Times New Roman" w:hAnsi="Times New Roman" w:cs="Times New Roman"/>
          <w:sz w:val="24"/>
          <w:szCs w:val="24"/>
        </w:rPr>
        <w:t>,</w:t>
      </w:r>
      <w:r w:rsidRPr="000804AE">
        <w:rPr>
          <w:rFonts w:ascii="Times New Roman" w:hAnsi="Times New Roman" w:cs="Times New Roman"/>
          <w:sz w:val="24"/>
          <w:szCs w:val="24"/>
        </w:rPr>
        <w:t xml:space="preserve"> Zaključak kojim se produžuje provedba Plana </w:t>
      </w:r>
      <w:r w:rsidR="00C2634B" w:rsidRPr="000804AE">
        <w:rPr>
          <w:rFonts w:ascii="Times New Roman" w:hAnsi="Times New Roman" w:cs="Times New Roman"/>
          <w:sz w:val="24"/>
          <w:szCs w:val="24"/>
        </w:rPr>
        <w:t>promicanja zdravlja, prevencije i ranog otkrivanja bolesti u Gradu Zagrebu za razdoblje 2011.</w:t>
      </w:r>
      <w:r w:rsidR="00FB53D8" w:rsidRPr="000804AE">
        <w:rPr>
          <w:rFonts w:ascii="Times New Roman" w:hAnsi="Times New Roman" w:cs="Times New Roman"/>
          <w:sz w:val="24"/>
          <w:szCs w:val="24"/>
        </w:rPr>
        <w:t xml:space="preserve"> - </w:t>
      </w:r>
      <w:r w:rsidR="00C2634B" w:rsidRPr="000804AE">
        <w:rPr>
          <w:rFonts w:ascii="Times New Roman" w:hAnsi="Times New Roman" w:cs="Times New Roman"/>
          <w:sz w:val="24"/>
          <w:szCs w:val="24"/>
        </w:rPr>
        <w:t xml:space="preserve">2014. </w:t>
      </w:r>
      <w:r w:rsidRPr="000804AE">
        <w:rPr>
          <w:rFonts w:ascii="Times New Roman" w:hAnsi="Times New Roman" w:cs="Times New Roman"/>
          <w:sz w:val="24"/>
          <w:szCs w:val="24"/>
        </w:rPr>
        <w:t>do 2017. (Službeni glasnik Grada Zagreba 23/16)</w:t>
      </w:r>
      <w:r w:rsidR="00C2634B" w:rsidRPr="000804AE">
        <w:rPr>
          <w:rFonts w:ascii="Times New Roman" w:hAnsi="Times New Roman" w:cs="Times New Roman"/>
          <w:sz w:val="24"/>
          <w:szCs w:val="24"/>
        </w:rPr>
        <w:t xml:space="preserve"> te </w:t>
      </w:r>
      <w:r w:rsidRPr="000804AE">
        <w:rPr>
          <w:rFonts w:ascii="Times New Roman" w:hAnsi="Times New Roman" w:cs="Times New Roman"/>
          <w:sz w:val="24"/>
          <w:szCs w:val="24"/>
        </w:rPr>
        <w:t xml:space="preserve">Zaključak kojim se produžuje provedba Plana </w:t>
      </w:r>
      <w:r w:rsidR="006F1329" w:rsidRPr="000804AE">
        <w:rPr>
          <w:rFonts w:ascii="Times New Roman" w:hAnsi="Times New Roman" w:cs="Times New Roman"/>
          <w:sz w:val="24"/>
          <w:szCs w:val="24"/>
        </w:rPr>
        <w:t xml:space="preserve">promicanja zdravlja, prevencije i ranog otkrivanja bolesti u Gradu Zagrebu za razdoblje 2011. - 2014. </w:t>
      </w:r>
      <w:r w:rsidRPr="000804AE">
        <w:rPr>
          <w:rFonts w:ascii="Times New Roman" w:hAnsi="Times New Roman" w:cs="Times New Roman"/>
          <w:sz w:val="24"/>
          <w:szCs w:val="24"/>
        </w:rPr>
        <w:t>do kraja 2018. (Službeni glasnik Grada Zagreba 22/17).</w:t>
      </w:r>
      <w:r w:rsidR="00092582" w:rsidRPr="000804AE">
        <w:rPr>
          <w:rFonts w:ascii="Times New Roman" w:hAnsi="Times New Roman" w:cs="Times New Roman"/>
          <w:sz w:val="24"/>
          <w:szCs w:val="24"/>
        </w:rPr>
        <w:t xml:space="preserve"> </w:t>
      </w:r>
      <w:r w:rsidR="006F1329" w:rsidRPr="000804AE">
        <w:rPr>
          <w:rFonts w:ascii="Times New Roman" w:hAnsi="Times New Roman" w:cs="Times New Roman"/>
          <w:sz w:val="24"/>
          <w:szCs w:val="24"/>
        </w:rPr>
        <w:t xml:space="preserve">Nadalje, </w:t>
      </w:r>
      <w:r w:rsidR="00B401C8" w:rsidRPr="000804AE">
        <w:rPr>
          <w:rFonts w:ascii="Times New Roman" w:hAnsi="Times New Roman" w:cs="Times New Roman"/>
          <w:sz w:val="24"/>
          <w:szCs w:val="24"/>
        </w:rPr>
        <w:t>Gradska skupština Grada Zagreba</w:t>
      </w:r>
      <w:r w:rsidR="00677F2E" w:rsidRPr="000804AE">
        <w:rPr>
          <w:rFonts w:ascii="Times New Roman" w:hAnsi="Times New Roman" w:cs="Times New Roman"/>
          <w:sz w:val="24"/>
          <w:szCs w:val="24"/>
        </w:rPr>
        <w:t xml:space="preserve"> je </w:t>
      </w:r>
      <w:r w:rsidR="00B401C8" w:rsidRPr="000804AE">
        <w:rPr>
          <w:rFonts w:ascii="Times New Roman" w:hAnsi="Times New Roman" w:cs="Times New Roman"/>
          <w:sz w:val="24"/>
          <w:szCs w:val="24"/>
        </w:rPr>
        <w:t xml:space="preserve">donijela Plan promicanja zdravlja, prevencije i ranog otkrivanja bolesti u Gradu Zagrebu za razdoblje 2019. - 2021. (Službeni glasnik Grada Zagreba 28/18). </w:t>
      </w:r>
      <w:r w:rsidR="006F1329" w:rsidRPr="000804AE">
        <w:rPr>
          <w:rFonts w:ascii="Times New Roman" w:hAnsi="Times New Roman" w:cs="Times New Roman"/>
          <w:sz w:val="24"/>
          <w:szCs w:val="24"/>
        </w:rPr>
        <w:t>P</w:t>
      </w:r>
      <w:r w:rsidR="00B401C8" w:rsidRPr="000804AE">
        <w:rPr>
          <w:rFonts w:ascii="Times New Roman" w:hAnsi="Times New Roman" w:cs="Times New Roman"/>
          <w:sz w:val="24"/>
          <w:szCs w:val="24"/>
        </w:rPr>
        <w:t>rovedba ovoga Plana je produžena za 2022. donošenjem Zaključka</w:t>
      </w:r>
      <w:r w:rsidR="0055222B" w:rsidRPr="000804AE">
        <w:rPr>
          <w:rFonts w:ascii="Times New Roman" w:hAnsi="Times New Roman" w:cs="Times New Roman"/>
          <w:sz w:val="24"/>
          <w:szCs w:val="24"/>
        </w:rPr>
        <w:t xml:space="preserve"> o </w:t>
      </w:r>
      <w:r w:rsidR="00B401C8" w:rsidRPr="000804AE">
        <w:rPr>
          <w:rFonts w:ascii="Times New Roman" w:hAnsi="Times New Roman" w:cs="Times New Roman"/>
          <w:sz w:val="24"/>
          <w:szCs w:val="24"/>
        </w:rPr>
        <w:t>produženj</w:t>
      </w:r>
      <w:r w:rsidR="0055222B" w:rsidRPr="000804AE">
        <w:rPr>
          <w:rFonts w:ascii="Times New Roman" w:hAnsi="Times New Roman" w:cs="Times New Roman"/>
          <w:sz w:val="24"/>
          <w:szCs w:val="24"/>
        </w:rPr>
        <w:t>u</w:t>
      </w:r>
      <w:r w:rsidR="00B401C8" w:rsidRPr="000804AE">
        <w:rPr>
          <w:rFonts w:ascii="Times New Roman" w:hAnsi="Times New Roman" w:cs="Times New Roman"/>
          <w:sz w:val="24"/>
          <w:szCs w:val="24"/>
        </w:rPr>
        <w:t xml:space="preserve"> provedbe Plana promicanja zdravlja, prevencije i ranog otkrivanja bolesti u Gradu Zag</w:t>
      </w:r>
      <w:r w:rsidR="0055222B" w:rsidRPr="000804AE">
        <w:rPr>
          <w:rFonts w:ascii="Times New Roman" w:hAnsi="Times New Roman" w:cs="Times New Roman"/>
          <w:sz w:val="24"/>
          <w:szCs w:val="24"/>
        </w:rPr>
        <w:t>rebu za razdoblje 2019. - 2021. do kraja 2022.</w:t>
      </w:r>
      <w:r w:rsidR="00B401C8" w:rsidRPr="000804AE">
        <w:t xml:space="preserve"> (</w:t>
      </w:r>
      <w:r w:rsidR="00B401C8" w:rsidRPr="000804AE">
        <w:rPr>
          <w:rFonts w:ascii="Times New Roman" w:hAnsi="Times New Roman" w:cs="Times New Roman"/>
          <w:sz w:val="24"/>
          <w:szCs w:val="24"/>
        </w:rPr>
        <w:t>Službeni glasnik Grada Zagreba 29/21).</w:t>
      </w:r>
      <w:r w:rsidR="00B401C8">
        <w:rPr>
          <w:rFonts w:ascii="Times New Roman" w:hAnsi="Times New Roman" w:cs="Times New Roman"/>
          <w:sz w:val="24"/>
          <w:szCs w:val="24"/>
        </w:rPr>
        <w:t xml:space="preserve"> </w:t>
      </w:r>
    </w:p>
    <w:p w14:paraId="282A7C8C" w14:textId="11FC9DC1" w:rsidR="00B76105" w:rsidRPr="0055222B" w:rsidRDefault="00B76105" w:rsidP="00B401C8">
      <w:pPr>
        <w:autoSpaceDE w:val="0"/>
        <w:autoSpaceDN w:val="0"/>
        <w:adjustRightInd w:val="0"/>
        <w:spacing w:after="0" w:line="240" w:lineRule="auto"/>
        <w:ind w:firstLine="708"/>
        <w:jc w:val="both"/>
        <w:rPr>
          <w:rFonts w:ascii="Times New Roman" w:hAnsi="Times New Roman"/>
          <w:sz w:val="24"/>
          <w:szCs w:val="24"/>
        </w:rPr>
      </w:pPr>
      <w:r w:rsidRPr="0055222B">
        <w:rPr>
          <w:rFonts w:ascii="Times New Roman" w:hAnsi="Times New Roman"/>
          <w:sz w:val="24"/>
          <w:szCs w:val="24"/>
        </w:rPr>
        <w:t>Mjere i programi prevencije i ranog otkivanja bolesti provest će se s definiranim nositeljima, koji sukladno važećim zakonskim propisima provode mjere iz područja promicanja zdravlja, prevencije i ranog otkrivanja bolesti, a sve sukladno ovom planu promicanja zdravlja, prevencije i ranog otkrivanja bolesti u Gradu Zagrebu za razdoblje 20</w:t>
      </w:r>
      <w:r w:rsidR="00092582" w:rsidRPr="0055222B">
        <w:rPr>
          <w:rFonts w:ascii="Times New Roman" w:hAnsi="Times New Roman"/>
          <w:sz w:val="24"/>
          <w:szCs w:val="24"/>
        </w:rPr>
        <w:t>23</w:t>
      </w:r>
      <w:r w:rsidRPr="0055222B">
        <w:rPr>
          <w:rFonts w:ascii="Times New Roman" w:hAnsi="Times New Roman"/>
          <w:sz w:val="24"/>
          <w:szCs w:val="24"/>
        </w:rPr>
        <w:t>. - 202</w:t>
      </w:r>
      <w:r w:rsidR="00092582" w:rsidRPr="0055222B">
        <w:rPr>
          <w:rFonts w:ascii="Times New Roman" w:hAnsi="Times New Roman"/>
          <w:sz w:val="24"/>
          <w:szCs w:val="24"/>
        </w:rPr>
        <w:t>5</w:t>
      </w:r>
      <w:r w:rsidRPr="0055222B">
        <w:rPr>
          <w:rFonts w:ascii="Times New Roman" w:hAnsi="Times New Roman"/>
          <w:sz w:val="24"/>
          <w:szCs w:val="24"/>
        </w:rPr>
        <w:t>. i Programu mjera zdravstvene zaštite</w:t>
      </w:r>
      <w:r w:rsidR="00092582" w:rsidRPr="0055222B">
        <w:rPr>
          <w:rFonts w:ascii="Times New Roman" w:hAnsi="Times New Roman"/>
          <w:sz w:val="24"/>
          <w:szCs w:val="24"/>
        </w:rPr>
        <w:t>.</w:t>
      </w:r>
    </w:p>
    <w:p w14:paraId="00F8CC66" w14:textId="77777777" w:rsidR="00B76105" w:rsidRPr="0055222B" w:rsidRDefault="00B76105" w:rsidP="00B76105">
      <w:pPr>
        <w:spacing w:after="0" w:line="240" w:lineRule="auto"/>
        <w:jc w:val="both"/>
        <w:rPr>
          <w:rFonts w:ascii="Times New Roman" w:hAnsi="Times New Roman" w:cs="Times New Roman"/>
          <w:sz w:val="24"/>
          <w:szCs w:val="24"/>
        </w:rPr>
      </w:pPr>
      <w:bookmarkStart w:id="34" w:name="_Toc255288440"/>
      <w:bookmarkStart w:id="35" w:name="_Toc255287891"/>
      <w:bookmarkStart w:id="36" w:name="_Toc255206063"/>
    </w:p>
    <w:bookmarkEnd w:id="34"/>
    <w:bookmarkEnd w:id="35"/>
    <w:bookmarkEnd w:id="36"/>
    <w:p w14:paraId="2E852A65" w14:textId="77777777" w:rsidR="00464CB0" w:rsidRPr="00464CB0" w:rsidRDefault="00464CB0" w:rsidP="00464CB0">
      <w:pPr>
        <w:spacing w:after="0" w:line="240" w:lineRule="auto"/>
        <w:jc w:val="both"/>
        <w:rPr>
          <w:rFonts w:ascii="Times New Roman" w:hAnsi="Times New Roman" w:cs="Times New Roman"/>
          <w:sz w:val="24"/>
          <w:szCs w:val="24"/>
        </w:rPr>
      </w:pPr>
    </w:p>
    <w:p w14:paraId="45B83A56" w14:textId="2E3BE581" w:rsidR="00464CB0" w:rsidRPr="00217CB5" w:rsidRDefault="00217CB5" w:rsidP="00464CB0">
      <w:pPr>
        <w:spacing w:after="0" w:line="240" w:lineRule="auto"/>
        <w:jc w:val="both"/>
        <w:rPr>
          <w:rFonts w:ascii="Times New Roman" w:hAnsi="Times New Roman" w:cs="Times New Roman"/>
          <w:b/>
          <w:bCs/>
          <w:sz w:val="24"/>
          <w:szCs w:val="24"/>
        </w:rPr>
      </w:pPr>
      <w:r w:rsidRPr="00217CB5">
        <w:rPr>
          <w:rFonts w:ascii="Times New Roman" w:hAnsi="Times New Roman" w:cs="Times New Roman"/>
          <w:b/>
          <w:bCs/>
          <w:sz w:val="24"/>
          <w:szCs w:val="24"/>
        </w:rPr>
        <w:t>VIII</w:t>
      </w:r>
      <w:r w:rsidR="00464CB0" w:rsidRPr="00217CB5">
        <w:rPr>
          <w:rFonts w:ascii="Times New Roman" w:hAnsi="Times New Roman" w:cs="Times New Roman"/>
          <w:b/>
          <w:bCs/>
          <w:sz w:val="24"/>
          <w:szCs w:val="24"/>
        </w:rPr>
        <w:t>. FINANCIJSKA SREDSTVA</w:t>
      </w:r>
    </w:p>
    <w:p w14:paraId="47A2C052" w14:textId="77777777" w:rsidR="00464CB0" w:rsidRPr="00464CB0" w:rsidRDefault="00464CB0" w:rsidP="00464CB0">
      <w:pPr>
        <w:spacing w:after="0" w:line="240" w:lineRule="auto"/>
        <w:jc w:val="both"/>
        <w:rPr>
          <w:rFonts w:ascii="Times New Roman" w:hAnsi="Times New Roman" w:cs="Times New Roman"/>
          <w:sz w:val="24"/>
          <w:szCs w:val="24"/>
        </w:rPr>
      </w:pPr>
    </w:p>
    <w:p w14:paraId="4615170D" w14:textId="77777777" w:rsidR="0055222B" w:rsidRDefault="00464CB0" w:rsidP="0055222B">
      <w:pPr>
        <w:spacing w:after="0" w:line="240" w:lineRule="auto"/>
        <w:ind w:firstLine="708"/>
        <w:jc w:val="both"/>
        <w:rPr>
          <w:rFonts w:ascii="Times New Roman" w:hAnsi="Times New Roman" w:cs="Times New Roman"/>
          <w:sz w:val="24"/>
          <w:szCs w:val="24"/>
        </w:rPr>
      </w:pPr>
      <w:r w:rsidRPr="00464CB0">
        <w:rPr>
          <w:rFonts w:ascii="Times New Roman" w:hAnsi="Times New Roman" w:cs="Times New Roman"/>
          <w:sz w:val="24"/>
          <w:szCs w:val="24"/>
        </w:rPr>
        <w:t xml:space="preserve">Sredstva za provedbu Plana </w:t>
      </w:r>
      <w:bookmarkStart w:id="37" w:name="_Hlk112576337"/>
      <w:r w:rsidRPr="00464CB0">
        <w:rPr>
          <w:rFonts w:ascii="Times New Roman" w:hAnsi="Times New Roman" w:cs="Times New Roman"/>
          <w:sz w:val="24"/>
          <w:szCs w:val="24"/>
        </w:rPr>
        <w:t xml:space="preserve">promicanja zdravlja, prevencije i ranog otkrivanja </w:t>
      </w:r>
      <w:bookmarkEnd w:id="37"/>
      <w:r w:rsidRPr="00464CB0">
        <w:rPr>
          <w:rFonts w:ascii="Times New Roman" w:hAnsi="Times New Roman" w:cs="Times New Roman"/>
          <w:sz w:val="24"/>
          <w:szCs w:val="24"/>
        </w:rPr>
        <w:t>bolesti u Gradu Zagrebu za razdoblje 20</w:t>
      </w:r>
      <w:r>
        <w:rPr>
          <w:rFonts w:ascii="Times New Roman" w:hAnsi="Times New Roman" w:cs="Times New Roman"/>
          <w:sz w:val="24"/>
          <w:szCs w:val="24"/>
        </w:rPr>
        <w:t>23</w:t>
      </w:r>
      <w:r w:rsidRPr="00464CB0">
        <w:rPr>
          <w:rFonts w:ascii="Times New Roman" w:hAnsi="Times New Roman" w:cs="Times New Roman"/>
          <w:sz w:val="24"/>
          <w:szCs w:val="24"/>
        </w:rPr>
        <w:t>. - 202</w:t>
      </w:r>
      <w:r w:rsidR="00B76105">
        <w:rPr>
          <w:rFonts w:ascii="Times New Roman" w:hAnsi="Times New Roman" w:cs="Times New Roman"/>
          <w:sz w:val="24"/>
          <w:szCs w:val="24"/>
        </w:rPr>
        <w:t>5</w:t>
      </w:r>
      <w:r w:rsidRPr="00464CB0">
        <w:rPr>
          <w:rFonts w:ascii="Times New Roman" w:hAnsi="Times New Roman" w:cs="Times New Roman"/>
          <w:sz w:val="24"/>
          <w:szCs w:val="24"/>
        </w:rPr>
        <w:t>. osigurat će se prema utvrđenim smjernicama ekonomske i fiskalne poli</w:t>
      </w:r>
      <w:r w:rsidR="0055222B">
        <w:rPr>
          <w:rFonts w:ascii="Times New Roman" w:hAnsi="Times New Roman" w:cs="Times New Roman"/>
          <w:sz w:val="24"/>
          <w:szCs w:val="24"/>
        </w:rPr>
        <w:t>tike iz proračuna Grada Zagreba</w:t>
      </w:r>
      <w:r w:rsidRPr="00464CB0">
        <w:rPr>
          <w:rFonts w:ascii="Times New Roman" w:hAnsi="Times New Roman" w:cs="Times New Roman"/>
          <w:sz w:val="24"/>
          <w:szCs w:val="24"/>
        </w:rPr>
        <w:t xml:space="preserve"> na temelju prethodnoga međuresornog usklađivanja na stavkama mjerodavnih ureda, nositelja provedbe pojedinih mjera te ostalih ustanova sukladno njihovu djelokrugu i obvezama kao nositelja provedbe pojedinih mjera i aktivnosti iz navedenog plana, a sve sukladno Zakonu o fiskalnoj odgovornosti.</w:t>
      </w:r>
      <w:r>
        <w:rPr>
          <w:rFonts w:ascii="Times New Roman" w:hAnsi="Times New Roman" w:cs="Times New Roman"/>
          <w:sz w:val="24"/>
          <w:szCs w:val="24"/>
        </w:rPr>
        <w:t xml:space="preserve"> </w:t>
      </w:r>
    </w:p>
    <w:p w14:paraId="3134E5DB" w14:textId="0AEFDE21" w:rsidR="00B401C8" w:rsidRDefault="00464CB0" w:rsidP="0055222B">
      <w:pPr>
        <w:spacing w:after="0" w:line="240" w:lineRule="auto"/>
        <w:ind w:firstLine="708"/>
        <w:jc w:val="both"/>
        <w:rPr>
          <w:rFonts w:ascii="Times New Roman" w:hAnsi="Times New Roman" w:cs="Times New Roman"/>
          <w:sz w:val="24"/>
          <w:szCs w:val="24"/>
        </w:rPr>
      </w:pPr>
      <w:r w:rsidRPr="00464CB0">
        <w:rPr>
          <w:rFonts w:ascii="Times New Roman" w:hAnsi="Times New Roman" w:cs="Times New Roman"/>
          <w:sz w:val="24"/>
          <w:szCs w:val="24"/>
        </w:rPr>
        <w:t xml:space="preserve">Za provedbu mjera promicanja zdravlja koje se provode u suradnji s udrugama, Gradska skupština Grada Zagreba svake godine uz proračun Grada Zagreba </w:t>
      </w:r>
      <w:r>
        <w:rPr>
          <w:rFonts w:ascii="Times New Roman" w:hAnsi="Times New Roman" w:cs="Times New Roman"/>
          <w:sz w:val="24"/>
          <w:szCs w:val="24"/>
        </w:rPr>
        <w:t xml:space="preserve">donosi </w:t>
      </w:r>
      <w:r w:rsidRPr="00464CB0">
        <w:rPr>
          <w:rFonts w:ascii="Times New Roman" w:hAnsi="Times New Roman" w:cs="Times New Roman"/>
          <w:sz w:val="24"/>
          <w:szCs w:val="24"/>
        </w:rPr>
        <w:t>jednogodišnji operativni program iz područja zaštite zdravlja. O provedbi aktivnosti i mjera iz navedenog programa podnosi se izvješće Gradskoj skupštini Grada Zagreba dva puta godišnje.</w:t>
      </w:r>
      <w:r>
        <w:rPr>
          <w:rFonts w:ascii="Times New Roman" w:hAnsi="Times New Roman" w:cs="Times New Roman"/>
          <w:sz w:val="24"/>
          <w:szCs w:val="24"/>
        </w:rPr>
        <w:t xml:space="preserve"> </w:t>
      </w:r>
      <w:r w:rsidRPr="00464CB0">
        <w:rPr>
          <w:rFonts w:ascii="Times New Roman" w:hAnsi="Times New Roman" w:cs="Times New Roman"/>
          <w:sz w:val="24"/>
          <w:szCs w:val="24"/>
        </w:rPr>
        <w:t xml:space="preserve">Ostale mjere i aktivnosti javnozdravstvenog nadstandarda iz </w:t>
      </w:r>
      <w:r>
        <w:rPr>
          <w:rFonts w:ascii="Times New Roman" w:hAnsi="Times New Roman" w:cs="Times New Roman"/>
          <w:sz w:val="24"/>
          <w:szCs w:val="24"/>
        </w:rPr>
        <w:t xml:space="preserve">ovog </w:t>
      </w:r>
      <w:r w:rsidRPr="00464CB0">
        <w:rPr>
          <w:rFonts w:ascii="Times New Roman" w:hAnsi="Times New Roman" w:cs="Times New Roman"/>
          <w:sz w:val="24"/>
          <w:szCs w:val="24"/>
        </w:rPr>
        <w:t>Plana provodit će iz osiguranih financijskih sr</w:t>
      </w:r>
      <w:r w:rsidR="0055222B">
        <w:rPr>
          <w:rFonts w:ascii="Times New Roman" w:hAnsi="Times New Roman" w:cs="Times New Roman"/>
          <w:sz w:val="24"/>
          <w:szCs w:val="24"/>
        </w:rPr>
        <w:t>edstava proračuna Grada Zagreba</w:t>
      </w:r>
      <w:r w:rsidRPr="00464CB0">
        <w:rPr>
          <w:rFonts w:ascii="Times New Roman" w:hAnsi="Times New Roman" w:cs="Times New Roman"/>
          <w:sz w:val="24"/>
          <w:szCs w:val="24"/>
        </w:rPr>
        <w:t xml:space="preserve"> na poziciji </w:t>
      </w:r>
      <w:r w:rsidR="00B401C8">
        <w:rPr>
          <w:rFonts w:ascii="Times New Roman" w:hAnsi="Times New Roman" w:cs="Times New Roman"/>
          <w:sz w:val="24"/>
          <w:szCs w:val="24"/>
        </w:rPr>
        <w:t xml:space="preserve">Gradskog ured za socijalnu zaštitu, zdravstvo, branitelje i osobe s invaliditetom. </w:t>
      </w:r>
    </w:p>
    <w:p w14:paraId="76603439" w14:textId="255C216F" w:rsidR="00024885" w:rsidRDefault="00464CB0" w:rsidP="0055222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provedbu r</w:t>
      </w:r>
      <w:r w:rsidRPr="00464CB0">
        <w:rPr>
          <w:rFonts w:ascii="Times New Roman" w:hAnsi="Times New Roman" w:cs="Times New Roman"/>
          <w:sz w:val="24"/>
          <w:szCs w:val="24"/>
        </w:rPr>
        <w:t>edovit</w:t>
      </w:r>
      <w:r>
        <w:rPr>
          <w:rFonts w:ascii="Times New Roman" w:hAnsi="Times New Roman" w:cs="Times New Roman"/>
          <w:sz w:val="24"/>
          <w:szCs w:val="24"/>
        </w:rPr>
        <w:t>ih</w:t>
      </w:r>
      <w:r w:rsidRPr="00464CB0">
        <w:rPr>
          <w:rFonts w:ascii="Times New Roman" w:hAnsi="Times New Roman" w:cs="Times New Roman"/>
          <w:sz w:val="24"/>
          <w:szCs w:val="24"/>
        </w:rPr>
        <w:t xml:space="preserve"> mjer</w:t>
      </w:r>
      <w:r w:rsidR="00B401C8">
        <w:rPr>
          <w:rFonts w:ascii="Times New Roman" w:hAnsi="Times New Roman" w:cs="Times New Roman"/>
          <w:sz w:val="24"/>
          <w:szCs w:val="24"/>
        </w:rPr>
        <w:t>a</w:t>
      </w:r>
      <w:r w:rsidRPr="00464CB0">
        <w:rPr>
          <w:rFonts w:ascii="Times New Roman" w:hAnsi="Times New Roman" w:cs="Times New Roman"/>
          <w:sz w:val="24"/>
          <w:szCs w:val="24"/>
        </w:rPr>
        <w:t xml:space="preserve"> zdravstvene zaštite koje provode zdravstvene ustanove, </w:t>
      </w:r>
      <w:r>
        <w:rPr>
          <w:rFonts w:ascii="Times New Roman" w:hAnsi="Times New Roman" w:cs="Times New Roman"/>
          <w:sz w:val="24"/>
          <w:szCs w:val="24"/>
        </w:rPr>
        <w:t xml:space="preserve">a koje se odnose na </w:t>
      </w:r>
      <w:r w:rsidRPr="00464CB0">
        <w:rPr>
          <w:rFonts w:ascii="Times New Roman" w:hAnsi="Times New Roman" w:cs="Times New Roman"/>
          <w:sz w:val="24"/>
          <w:szCs w:val="24"/>
        </w:rPr>
        <w:t>promicanj</w:t>
      </w:r>
      <w:r>
        <w:rPr>
          <w:rFonts w:ascii="Times New Roman" w:hAnsi="Times New Roman" w:cs="Times New Roman"/>
          <w:sz w:val="24"/>
          <w:szCs w:val="24"/>
        </w:rPr>
        <w:t>e</w:t>
      </w:r>
      <w:r w:rsidRPr="00464CB0">
        <w:rPr>
          <w:rFonts w:ascii="Times New Roman" w:hAnsi="Times New Roman" w:cs="Times New Roman"/>
          <w:sz w:val="24"/>
          <w:szCs w:val="24"/>
        </w:rPr>
        <w:t xml:space="preserve"> zdravlja, prevencij</w:t>
      </w:r>
      <w:r>
        <w:rPr>
          <w:rFonts w:ascii="Times New Roman" w:hAnsi="Times New Roman" w:cs="Times New Roman"/>
          <w:sz w:val="24"/>
          <w:szCs w:val="24"/>
        </w:rPr>
        <w:t>u</w:t>
      </w:r>
      <w:r w:rsidRPr="00464CB0">
        <w:rPr>
          <w:rFonts w:ascii="Times New Roman" w:hAnsi="Times New Roman" w:cs="Times New Roman"/>
          <w:sz w:val="24"/>
          <w:szCs w:val="24"/>
        </w:rPr>
        <w:t xml:space="preserve"> i rano otkrivanj</w:t>
      </w:r>
      <w:r>
        <w:rPr>
          <w:rFonts w:ascii="Times New Roman" w:hAnsi="Times New Roman" w:cs="Times New Roman"/>
          <w:sz w:val="24"/>
          <w:szCs w:val="24"/>
        </w:rPr>
        <w:t xml:space="preserve">e bolesti, </w:t>
      </w:r>
      <w:r w:rsidRPr="00464CB0">
        <w:rPr>
          <w:rFonts w:ascii="Times New Roman" w:hAnsi="Times New Roman" w:cs="Times New Roman"/>
          <w:sz w:val="24"/>
          <w:szCs w:val="24"/>
        </w:rPr>
        <w:t xml:space="preserve">sredstva </w:t>
      </w:r>
      <w:r>
        <w:rPr>
          <w:rFonts w:ascii="Times New Roman" w:hAnsi="Times New Roman" w:cs="Times New Roman"/>
          <w:sz w:val="24"/>
          <w:szCs w:val="24"/>
        </w:rPr>
        <w:t>su</w:t>
      </w:r>
      <w:r w:rsidRPr="00464CB0">
        <w:rPr>
          <w:rFonts w:ascii="Times New Roman" w:hAnsi="Times New Roman" w:cs="Times New Roman"/>
          <w:sz w:val="24"/>
          <w:szCs w:val="24"/>
        </w:rPr>
        <w:t xml:space="preserve"> osigurana u proračunu zdravstvenih ustanova preko Hrvatskog zavoda za zdravstveno osiguranje</w:t>
      </w:r>
      <w:r>
        <w:rPr>
          <w:rFonts w:ascii="Times New Roman" w:hAnsi="Times New Roman" w:cs="Times New Roman"/>
          <w:sz w:val="24"/>
          <w:szCs w:val="24"/>
        </w:rPr>
        <w:t xml:space="preserve"> u okviru </w:t>
      </w:r>
      <w:r w:rsidRPr="00464CB0">
        <w:rPr>
          <w:rFonts w:ascii="Times New Roman" w:hAnsi="Times New Roman" w:cs="Times New Roman"/>
          <w:sz w:val="24"/>
          <w:szCs w:val="24"/>
        </w:rPr>
        <w:t>obvezno</w:t>
      </w:r>
      <w:r>
        <w:rPr>
          <w:rFonts w:ascii="Times New Roman" w:hAnsi="Times New Roman" w:cs="Times New Roman"/>
          <w:sz w:val="24"/>
          <w:szCs w:val="24"/>
        </w:rPr>
        <w:t>g</w:t>
      </w:r>
      <w:r w:rsidRPr="00464CB0">
        <w:rPr>
          <w:rFonts w:ascii="Times New Roman" w:hAnsi="Times New Roman" w:cs="Times New Roman"/>
          <w:sz w:val="24"/>
          <w:szCs w:val="24"/>
        </w:rPr>
        <w:t xml:space="preserve"> zdravstveno</w:t>
      </w:r>
      <w:r>
        <w:rPr>
          <w:rFonts w:ascii="Times New Roman" w:hAnsi="Times New Roman" w:cs="Times New Roman"/>
          <w:sz w:val="24"/>
          <w:szCs w:val="24"/>
        </w:rPr>
        <w:t>g</w:t>
      </w:r>
      <w:r w:rsidRPr="00464CB0">
        <w:rPr>
          <w:rFonts w:ascii="Times New Roman" w:hAnsi="Times New Roman" w:cs="Times New Roman"/>
          <w:sz w:val="24"/>
          <w:szCs w:val="24"/>
        </w:rPr>
        <w:t xml:space="preserve"> osiguranj</w:t>
      </w:r>
      <w:r>
        <w:rPr>
          <w:rFonts w:ascii="Times New Roman" w:hAnsi="Times New Roman" w:cs="Times New Roman"/>
          <w:sz w:val="24"/>
          <w:szCs w:val="24"/>
        </w:rPr>
        <w:t>a</w:t>
      </w:r>
      <w:r w:rsidRPr="00464CB0">
        <w:rPr>
          <w:rFonts w:ascii="Times New Roman" w:hAnsi="Times New Roman" w:cs="Times New Roman"/>
          <w:sz w:val="24"/>
          <w:szCs w:val="24"/>
        </w:rPr>
        <w:t xml:space="preserve"> te za njih nije potrebno dodatno osiguravati sredstva u proračunu Grada Zagreba.</w:t>
      </w:r>
    </w:p>
    <w:p w14:paraId="5A7B5E90" w14:textId="41F6D7E3" w:rsidR="005A4622" w:rsidRDefault="005A4622" w:rsidP="0055222B">
      <w:pPr>
        <w:spacing w:after="0" w:line="240" w:lineRule="auto"/>
        <w:ind w:firstLine="708"/>
        <w:jc w:val="both"/>
        <w:rPr>
          <w:rFonts w:ascii="Times New Roman" w:hAnsi="Times New Roman" w:cs="Times New Roman"/>
          <w:sz w:val="24"/>
          <w:szCs w:val="24"/>
        </w:rPr>
      </w:pPr>
    </w:p>
    <w:p w14:paraId="35C4FD33" w14:textId="4195A15A" w:rsidR="005A4622" w:rsidRDefault="005A4622" w:rsidP="0055222B">
      <w:pPr>
        <w:spacing w:after="0" w:line="240" w:lineRule="auto"/>
        <w:ind w:firstLine="708"/>
        <w:jc w:val="both"/>
        <w:rPr>
          <w:rFonts w:ascii="Times New Roman" w:hAnsi="Times New Roman" w:cs="Times New Roman"/>
          <w:sz w:val="24"/>
          <w:szCs w:val="24"/>
        </w:rPr>
      </w:pPr>
    </w:p>
    <w:p w14:paraId="12FA071F" w14:textId="7E8C456B" w:rsidR="005A4622" w:rsidRDefault="005A4622" w:rsidP="00D55039">
      <w:pPr>
        <w:spacing w:after="0" w:line="240" w:lineRule="auto"/>
        <w:jc w:val="both"/>
        <w:rPr>
          <w:rFonts w:ascii="Times New Roman" w:hAnsi="Times New Roman" w:cs="Times New Roman"/>
          <w:b/>
          <w:sz w:val="24"/>
          <w:szCs w:val="24"/>
        </w:rPr>
      </w:pPr>
      <w:r w:rsidRPr="00D55039">
        <w:rPr>
          <w:rFonts w:ascii="Times New Roman" w:hAnsi="Times New Roman" w:cs="Times New Roman"/>
          <w:b/>
          <w:sz w:val="24"/>
          <w:szCs w:val="24"/>
        </w:rPr>
        <w:lastRenderedPageBreak/>
        <w:t>SADRŽAJ:</w:t>
      </w:r>
      <w:r w:rsidR="00D55039" w:rsidRPr="00D55039">
        <w:rPr>
          <w:rFonts w:ascii="Times New Roman" w:hAnsi="Times New Roman" w:cs="Times New Roman"/>
          <w:b/>
          <w:sz w:val="24"/>
          <w:szCs w:val="24"/>
        </w:rPr>
        <w:t xml:space="preserve"> </w:t>
      </w:r>
    </w:p>
    <w:p w14:paraId="66502370" w14:textId="77777777" w:rsidR="00D55039" w:rsidRPr="00D55039" w:rsidRDefault="00D55039" w:rsidP="00D55039">
      <w:pPr>
        <w:spacing w:after="0" w:line="240" w:lineRule="auto"/>
        <w:jc w:val="both"/>
        <w:rPr>
          <w:rFonts w:ascii="Times New Roman" w:hAnsi="Times New Roman" w:cs="Times New Roman"/>
          <w:b/>
          <w:sz w:val="24"/>
          <w:szCs w:val="24"/>
        </w:rPr>
      </w:pPr>
    </w:p>
    <w:p w14:paraId="71EEDB4D" w14:textId="6D4EF681" w:rsidR="007B0966" w:rsidRPr="00D55039" w:rsidRDefault="007B0966" w:rsidP="007E7368">
      <w:pPr>
        <w:pStyle w:val="ListParagraph"/>
        <w:numPr>
          <w:ilvl w:val="0"/>
          <w:numId w:val="9"/>
        </w:numPr>
        <w:spacing w:after="0" w:line="240" w:lineRule="auto"/>
        <w:jc w:val="both"/>
        <w:rPr>
          <w:rFonts w:ascii="Times New Roman" w:hAnsi="Times New Roman" w:cs="Times New Roman"/>
          <w:sz w:val="24"/>
          <w:szCs w:val="24"/>
        </w:rPr>
      </w:pPr>
      <w:r w:rsidRPr="00D55039">
        <w:rPr>
          <w:rFonts w:ascii="Times New Roman" w:hAnsi="Times New Roman" w:cs="Times New Roman"/>
          <w:sz w:val="24"/>
          <w:szCs w:val="24"/>
        </w:rPr>
        <w:t>UVOD</w:t>
      </w:r>
      <w:r w:rsidR="00D55039">
        <w:rPr>
          <w:rFonts w:ascii="Times New Roman" w:hAnsi="Times New Roman" w:cs="Times New Roman"/>
          <w:sz w:val="24"/>
          <w:szCs w:val="24"/>
        </w:rPr>
        <w:t>…………………………………………………………………………….</w:t>
      </w:r>
      <w:r w:rsidR="00CD1D96" w:rsidRPr="00D55039">
        <w:rPr>
          <w:rFonts w:ascii="Times New Roman" w:hAnsi="Times New Roman" w:cs="Times New Roman"/>
          <w:sz w:val="24"/>
          <w:szCs w:val="24"/>
        </w:rPr>
        <w:t xml:space="preserve">   1</w:t>
      </w:r>
    </w:p>
    <w:p w14:paraId="7954A644" w14:textId="7A508642" w:rsidR="007B0966" w:rsidRPr="00D55039" w:rsidRDefault="007B0966" w:rsidP="007E7368">
      <w:pPr>
        <w:pStyle w:val="ListParagraph"/>
        <w:numPr>
          <w:ilvl w:val="0"/>
          <w:numId w:val="9"/>
        </w:numPr>
        <w:spacing w:after="0" w:line="240" w:lineRule="auto"/>
        <w:jc w:val="both"/>
        <w:rPr>
          <w:rFonts w:ascii="Times New Roman" w:hAnsi="Times New Roman" w:cs="Times New Roman"/>
          <w:sz w:val="24"/>
          <w:szCs w:val="24"/>
        </w:rPr>
      </w:pPr>
      <w:r w:rsidRPr="00D55039">
        <w:rPr>
          <w:rFonts w:ascii="Times New Roman" w:hAnsi="Times New Roman" w:cs="Times New Roman"/>
          <w:sz w:val="24"/>
          <w:szCs w:val="24"/>
        </w:rPr>
        <w:t>SITUACIJSKA ANALIZA</w:t>
      </w:r>
      <w:r w:rsidR="00D55039">
        <w:rPr>
          <w:rFonts w:ascii="Times New Roman" w:hAnsi="Times New Roman" w:cs="Times New Roman"/>
          <w:sz w:val="24"/>
          <w:szCs w:val="24"/>
        </w:rPr>
        <w:t>……………………………………………………….</w:t>
      </w:r>
      <w:r w:rsidR="00CD1D96" w:rsidRPr="00D55039">
        <w:rPr>
          <w:rFonts w:ascii="Times New Roman" w:hAnsi="Times New Roman" w:cs="Times New Roman"/>
          <w:sz w:val="24"/>
          <w:szCs w:val="24"/>
        </w:rPr>
        <w:t xml:space="preserve">  3</w:t>
      </w:r>
    </w:p>
    <w:p w14:paraId="164ACC76" w14:textId="426B866B" w:rsidR="007B0966" w:rsidRDefault="007B0966" w:rsidP="007E7368">
      <w:pPr>
        <w:pStyle w:val="ListParagraph"/>
        <w:numPr>
          <w:ilvl w:val="0"/>
          <w:numId w:val="9"/>
        </w:numPr>
        <w:spacing w:after="0" w:line="240" w:lineRule="auto"/>
        <w:jc w:val="both"/>
        <w:rPr>
          <w:rFonts w:ascii="Times New Roman" w:hAnsi="Times New Roman" w:cs="Times New Roman"/>
          <w:sz w:val="24"/>
          <w:szCs w:val="24"/>
        </w:rPr>
      </w:pPr>
      <w:r w:rsidRPr="00D55039">
        <w:rPr>
          <w:rFonts w:ascii="Times New Roman" w:hAnsi="Times New Roman" w:cs="Times New Roman"/>
          <w:sz w:val="24"/>
          <w:szCs w:val="24"/>
        </w:rPr>
        <w:t>ZDRAVSTVENI POKAZATELJI</w:t>
      </w:r>
      <w:r w:rsidR="00D55039">
        <w:rPr>
          <w:rFonts w:ascii="Times New Roman" w:hAnsi="Times New Roman" w:cs="Times New Roman"/>
          <w:sz w:val="24"/>
          <w:szCs w:val="24"/>
        </w:rPr>
        <w:t>………………………………………………...</w:t>
      </w:r>
      <w:r w:rsidR="00CD1D96" w:rsidRPr="00D55039">
        <w:rPr>
          <w:rFonts w:ascii="Times New Roman" w:hAnsi="Times New Roman" w:cs="Times New Roman"/>
          <w:sz w:val="24"/>
          <w:szCs w:val="24"/>
        </w:rPr>
        <w:t xml:space="preserve"> 4</w:t>
      </w:r>
    </w:p>
    <w:p w14:paraId="3EAB8F84" w14:textId="1C2E5C29" w:rsidR="007B0966" w:rsidRPr="00D55039" w:rsidRDefault="00D55039" w:rsidP="00D55039">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III.1.   </w:t>
      </w:r>
      <w:r w:rsidR="007B0966" w:rsidRPr="00D55039">
        <w:rPr>
          <w:rFonts w:ascii="Times New Roman" w:hAnsi="Times New Roman" w:cs="Times New Roman"/>
          <w:bCs/>
          <w:sz w:val="24"/>
          <w:szCs w:val="24"/>
        </w:rPr>
        <w:t xml:space="preserve"> Vodeći uzroci smrti po dobi i spolu</w:t>
      </w:r>
      <w:r>
        <w:rPr>
          <w:rFonts w:ascii="Times New Roman" w:hAnsi="Times New Roman" w:cs="Times New Roman"/>
          <w:bCs/>
          <w:sz w:val="24"/>
          <w:szCs w:val="24"/>
        </w:rPr>
        <w:t>………………………………………………..</w:t>
      </w:r>
      <w:r w:rsidR="007B0966" w:rsidRPr="00D55039">
        <w:rPr>
          <w:rFonts w:ascii="Times New Roman" w:hAnsi="Times New Roman" w:cs="Times New Roman"/>
          <w:sz w:val="24"/>
          <w:szCs w:val="24"/>
        </w:rPr>
        <w:t xml:space="preserve"> </w:t>
      </w:r>
      <w:r w:rsidR="00CD1D96" w:rsidRPr="00D55039">
        <w:rPr>
          <w:rFonts w:ascii="Times New Roman" w:hAnsi="Times New Roman" w:cs="Times New Roman"/>
          <w:sz w:val="24"/>
          <w:szCs w:val="24"/>
        </w:rPr>
        <w:t>5</w:t>
      </w:r>
    </w:p>
    <w:p w14:paraId="6F83366B" w14:textId="3DA8A117" w:rsidR="00CD1D96" w:rsidRPr="00D55039" w:rsidRDefault="00D55039" w:rsidP="00D550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7B0966" w:rsidRPr="00D55039">
        <w:rPr>
          <w:rFonts w:ascii="Times New Roman" w:hAnsi="Times New Roman" w:cs="Times New Roman"/>
          <w:bCs/>
          <w:sz w:val="24"/>
          <w:szCs w:val="24"/>
        </w:rPr>
        <w:t xml:space="preserve">III. 2. </w:t>
      </w:r>
      <w:r>
        <w:rPr>
          <w:rFonts w:ascii="Times New Roman" w:hAnsi="Times New Roman" w:cs="Times New Roman"/>
          <w:bCs/>
          <w:sz w:val="24"/>
          <w:szCs w:val="24"/>
        </w:rPr>
        <w:t xml:space="preserve">  </w:t>
      </w:r>
      <w:r w:rsidR="007B0966" w:rsidRPr="00D55039">
        <w:rPr>
          <w:rFonts w:ascii="Times New Roman" w:hAnsi="Times New Roman" w:cs="Times New Roman"/>
          <w:bCs/>
          <w:sz w:val="24"/>
          <w:szCs w:val="24"/>
        </w:rPr>
        <w:t>Sustav zdravstva u Gradu Zagrebu</w:t>
      </w:r>
      <w:r>
        <w:rPr>
          <w:rFonts w:ascii="Times New Roman" w:hAnsi="Times New Roman" w:cs="Times New Roman"/>
          <w:bCs/>
          <w:sz w:val="24"/>
          <w:szCs w:val="24"/>
        </w:rPr>
        <w:t>………………………………………………...</w:t>
      </w:r>
      <w:r w:rsidR="007B0966" w:rsidRPr="00D55039">
        <w:rPr>
          <w:rFonts w:ascii="Times New Roman" w:hAnsi="Times New Roman" w:cs="Times New Roman"/>
          <w:bCs/>
          <w:sz w:val="24"/>
          <w:szCs w:val="24"/>
        </w:rPr>
        <w:t xml:space="preserve"> </w:t>
      </w:r>
      <w:r w:rsidR="00CD1D96" w:rsidRPr="00D55039">
        <w:rPr>
          <w:rFonts w:ascii="Times New Roman" w:hAnsi="Times New Roman" w:cs="Times New Roman"/>
          <w:bCs/>
          <w:sz w:val="24"/>
          <w:szCs w:val="24"/>
        </w:rPr>
        <w:t>7</w:t>
      </w:r>
    </w:p>
    <w:p w14:paraId="63A21027" w14:textId="5E9A6378" w:rsidR="007B0966" w:rsidRPr="00D55039" w:rsidRDefault="00D55039" w:rsidP="00D550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0966" w:rsidRPr="00D55039">
        <w:rPr>
          <w:rFonts w:ascii="Times New Roman" w:hAnsi="Times New Roman" w:cs="Times New Roman"/>
          <w:sz w:val="24"/>
          <w:szCs w:val="24"/>
        </w:rPr>
        <w:t>III. 2. 1. Primarna zdravstvena zaštita, zdravstveni pokazatelji</w:t>
      </w:r>
      <w:r>
        <w:rPr>
          <w:rFonts w:ascii="Times New Roman" w:hAnsi="Times New Roman" w:cs="Times New Roman"/>
          <w:sz w:val="24"/>
          <w:szCs w:val="24"/>
        </w:rPr>
        <w:t>……………………………</w:t>
      </w:r>
      <w:r w:rsidR="007B0966" w:rsidRPr="00D55039">
        <w:rPr>
          <w:rFonts w:ascii="Times New Roman" w:hAnsi="Times New Roman" w:cs="Times New Roman"/>
          <w:sz w:val="24"/>
          <w:szCs w:val="24"/>
        </w:rPr>
        <w:t xml:space="preserve"> </w:t>
      </w:r>
      <w:r w:rsidR="00CD1D96" w:rsidRPr="00D55039">
        <w:rPr>
          <w:rFonts w:ascii="Times New Roman" w:hAnsi="Times New Roman" w:cs="Times New Roman"/>
          <w:sz w:val="24"/>
          <w:szCs w:val="24"/>
        </w:rPr>
        <w:t>8</w:t>
      </w:r>
    </w:p>
    <w:p w14:paraId="7B76D2A0" w14:textId="0A433AE0" w:rsidR="007B0966" w:rsidRPr="00D55039" w:rsidRDefault="00D55039" w:rsidP="00D550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1D96" w:rsidRPr="00D55039">
        <w:rPr>
          <w:rFonts w:ascii="Times New Roman" w:hAnsi="Times New Roman" w:cs="Times New Roman"/>
          <w:sz w:val="24"/>
          <w:szCs w:val="24"/>
        </w:rPr>
        <w:t xml:space="preserve">III. </w:t>
      </w:r>
      <w:r w:rsidR="007B0966" w:rsidRPr="00D55039">
        <w:rPr>
          <w:rFonts w:ascii="Times New Roman" w:hAnsi="Times New Roman" w:cs="Times New Roman"/>
          <w:sz w:val="24"/>
          <w:szCs w:val="24"/>
        </w:rPr>
        <w:t xml:space="preserve">2. 1. 1. </w:t>
      </w:r>
      <w:r w:rsidR="007B0966" w:rsidRPr="00D55039">
        <w:rPr>
          <w:rFonts w:ascii="Times New Roman" w:hAnsi="Times New Roman" w:cs="Times New Roman"/>
          <w:iCs/>
          <w:sz w:val="24"/>
          <w:szCs w:val="24"/>
        </w:rPr>
        <w:t>Zdravstveni pokazatelji u populaciji školske djece i mladih</w:t>
      </w:r>
      <w:r>
        <w:rPr>
          <w:rFonts w:ascii="Times New Roman" w:hAnsi="Times New Roman" w:cs="Times New Roman"/>
          <w:iCs/>
          <w:sz w:val="24"/>
          <w:szCs w:val="24"/>
        </w:rPr>
        <w:t>………………….</w:t>
      </w:r>
      <w:r w:rsidR="007B0966" w:rsidRPr="00D55039">
        <w:rPr>
          <w:rFonts w:ascii="Times New Roman" w:hAnsi="Times New Roman" w:cs="Times New Roman"/>
          <w:sz w:val="24"/>
          <w:szCs w:val="24"/>
        </w:rPr>
        <w:t xml:space="preserve"> </w:t>
      </w:r>
      <w:r w:rsidR="00CD1D96" w:rsidRPr="00D55039">
        <w:rPr>
          <w:rFonts w:ascii="Times New Roman" w:hAnsi="Times New Roman" w:cs="Times New Roman"/>
          <w:sz w:val="24"/>
          <w:szCs w:val="24"/>
        </w:rPr>
        <w:t>10</w:t>
      </w:r>
    </w:p>
    <w:p w14:paraId="52645C5C" w14:textId="79A96763" w:rsidR="007B0966" w:rsidRPr="00D55039" w:rsidRDefault="00D55039" w:rsidP="007B09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0966" w:rsidRPr="00D55039">
        <w:rPr>
          <w:rFonts w:ascii="Times New Roman" w:hAnsi="Times New Roman" w:cs="Times New Roman"/>
          <w:sz w:val="24"/>
          <w:szCs w:val="24"/>
        </w:rPr>
        <w:t xml:space="preserve">III. 2. 1. 2. </w:t>
      </w:r>
      <w:r w:rsidR="007B0966" w:rsidRPr="00D55039">
        <w:rPr>
          <w:rFonts w:ascii="Times New Roman" w:hAnsi="Times New Roman" w:cs="Times New Roman"/>
          <w:iCs/>
          <w:sz w:val="24"/>
          <w:szCs w:val="24"/>
        </w:rPr>
        <w:t>Zdravstveni pokazatelji mentalnog zdravlja</w:t>
      </w:r>
      <w:r>
        <w:rPr>
          <w:rFonts w:ascii="Times New Roman" w:hAnsi="Times New Roman" w:cs="Times New Roman"/>
          <w:iCs/>
          <w:sz w:val="24"/>
          <w:szCs w:val="24"/>
        </w:rPr>
        <w:t>………………………………......</w:t>
      </w:r>
      <w:r w:rsidR="007B0966" w:rsidRPr="00D55039">
        <w:rPr>
          <w:rFonts w:ascii="Times New Roman" w:hAnsi="Times New Roman" w:cs="Times New Roman"/>
          <w:sz w:val="24"/>
          <w:szCs w:val="24"/>
        </w:rPr>
        <w:t xml:space="preserve"> </w:t>
      </w:r>
      <w:r w:rsidR="00CD1D96" w:rsidRPr="00D55039">
        <w:rPr>
          <w:rFonts w:ascii="Times New Roman" w:hAnsi="Times New Roman" w:cs="Times New Roman"/>
          <w:sz w:val="24"/>
          <w:szCs w:val="24"/>
        </w:rPr>
        <w:t>11</w:t>
      </w:r>
    </w:p>
    <w:p w14:paraId="5F36623D" w14:textId="79A548D6" w:rsidR="007B0966" w:rsidRPr="00D55039" w:rsidRDefault="00D55039" w:rsidP="007B09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0966" w:rsidRPr="00D55039">
        <w:rPr>
          <w:rFonts w:ascii="Times New Roman" w:hAnsi="Times New Roman" w:cs="Times New Roman"/>
          <w:sz w:val="24"/>
          <w:szCs w:val="24"/>
        </w:rPr>
        <w:t>III. 2. 2. Specijalističko konzilijarna zdravstvena zaštita, zdravstveni pokazatelji</w:t>
      </w:r>
      <w:r>
        <w:rPr>
          <w:rFonts w:ascii="Times New Roman" w:hAnsi="Times New Roman" w:cs="Times New Roman"/>
          <w:sz w:val="24"/>
          <w:szCs w:val="24"/>
        </w:rPr>
        <w:t>……….</w:t>
      </w:r>
      <w:r w:rsidR="00CD1D96" w:rsidRPr="00D55039">
        <w:rPr>
          <w:rFonts w:ascii="Times New Roman" w:hAnsi="Times New Roman" w:cs="Times New Roman"/>
          <w:sz w:val="24"/>
          <w:szCs w:val="24"/>
        </w:rPr>
        <w:t xml:space="preserve"> 12</w:t>
      </w:r>
    </w:p>
    <w:p w14:paraId="7E766D6C" w14:textId="5F15BFC4" w:rsidR="007B0966" w:rsidRPr="00D55039" w:rsidRDefault="00D55039" w:rsidP="00D55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0966" w:rsidRPr="00D55039">
        <w:rPr>
          <w:rFonts w:ascii="Times New Roman" w:hAnsi="Times New Roman" w:cs="Times New Roman"/>
          <w:sz w:val="24"/>
          <w:szCs w:val="24"/>
        </w:rPr>
        <w:t>III. 2. 3. Stacionarna zdravstvena zaštita i zdravstveni pokazatelji</w:t>
      </w:r>
      <w:r>
        <w:rPr>
          <w:rFonts w:ascii="Times New Roman" w:hAnsi="Times New Roman" w:cs="Times New Roman"/>
          <w:sz w:val="24"/>
          <w:szCs w:val="24"/>
        </w:rPr>
        <w:t>……………………….</w:t>
      </w:r>
      <w:r w:rsidR="007B0966" w:rsidRPr="00D55039">
        <w:rPr>
          <w:rFonts w:ascii="Times New Roman" w:hAnsi="Times New Roman" w:cs="Times New Roman"/>
          <w:sz w:val="24"/>
          <w:szCs w:val="24"/>
        </w:rPr>
        <w:t xml:space="preserve"> </w:t>
      </w:r>
      <w:r w:rsidR="00CD1D96" w:rsidRPr="00D55039">
        <w:rPr>
          <w:rFonts w:ascii="Times New Roman" w:hAnsi="Times New Roman" w:cs="Times New Roman"/>
          <w:sz w:val="24"/>
          <w:szCs w:val="24"/>
        </w:rPr>
        <w:t>12</w:t>
      </w:r>
    </w:p>
    <w:p w14:paraId="565FF066" w14:textId="201E5CEA" w:rsidR="007B0966" w:rsidRDefault="00D55039" w:rsidP="00D55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III.</w:t>
      </w:r>
      <w:r w:rsidR="00CD1D96" w:rsidRPr="00D55039">
        <w:rPr>
          <w:rFonts w:ascii="Times New Roman" w:hAnsi="Times New Roman" w:cs="Times New Roman"/>
          <w:sz w:val="24"/>
          <w:szCs w:val="24"/>
        </w:rPr>
        <w:t xml:space="preserve">2.4. </w:t>
      </w:r>
      <w:r w:rsidR="007B0966" w:rsidRPr="00D55039">
        <w:rPr>
          <w:rFonts w:ascii="Times New Roman" w:hAnsi="Times New Roman" w:cs="Times New Roman"/>
          <w:sz w:val="24"/>
          <w:szCs w:val="24"/>
        </w:rPr>
        <w:t>Preventivni programi ranog otkrivanja malignih bolesti</w:t>
      </w:r>
      <w:r>
        <w:rPr>
          <w:rFonts w:ascii="Times New Roman" w:hAnsi="Times New Roman" w:cs="Times New Roman"/>
          <w:sz w:val="24"/>
          <w:szCs w:val="24"/>
        </w:rPr>
        <w:t>………………………….</w:t>
      </w:r>
      <w:r w:rsidR="00CD1D96" w:rsidRPr="00D55039">
        <w:rPr>
          <w:rFonts w:ascii="Times New Roman" w:hAnsi="Times New Roman" w:cs="Times New Roman"/>
          <w:sz w:val="24"/>
          <w:szCs w:val="24"/>
        </w:rPr>
        <w:t xml:space="preserve"> 14</w:t>
      </w:r>
    </w:p>
    <w:p w14:paraId="7E7D6D84" w14:textId="1048AECE" w:rsidR="00CD1D96" w:rsidRPr="00D55039" w:rsidRDefault="00D55039" w:rsidP="00CD1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1D96" w:rsidRPr="00D55039">
        <w:rPr>
          <w:rFonts w:ascii="Times New Roman" w:hAnsi="Times New Roman" w:cs="Times New Roman"/>
          <w:sz w:val="24"/>
          <w:szCs w:val="24"/>
        </w:rPr>
        <w:t>III.3</w:t>
      </w:r>
      <w:r>
        <w:rPr>
          <w:rFonts w:ascii="Times New Roman" w:hAnsi="Times New Roman" w:cs="Times New Roman"/>
          <w:sz w:val="24"/>
          <w:szCs w:val="24"/>
        </w:rPr>
        <w:t>. ZARAZNE BOLESTI I CIJEPLJENJE…………………………………………….</w:t>
      </w:r>
      <w:r w:rsidR="00CD1D96" w:rsidRPr="00D55039">
        <w:rPr>
          <w:rFonts w:ascii="Times New Roman" w:hAnsi="Times New Roman" w:cs="Times New Roman"/>
          <w:sz w:val="24"/>
          <w:szCs w:val="24"/>
        </w:rPr>
        <w:t xml:space="preserve"> 16</w:t>
      </w:r>
    </w:p>
    <w:p w14:paraId="48944145" w14:textId="020A9A0B" w:rsidR="007B0966" w:rsidRPr="00D55039" w:rsidRDefault="00D55039" w:rsidP="00D55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1D96" w:rsidRPr="00D55039">
        <w:rPr>
          <w:rFonts w:ascii="Times New Roman" w:hAnsi="Times New Roman" w:cs="Times New Roman"/>
          <w:sz w:val="24"/>
          <w:szCs w:val="24"/>
        </w:rPr>
        <w:t>III. 4. EKOLOŠKI POKAZATELJI OKOLIŠA</w:t>
      </w:r>
      <w:r>
        <w:rPr>
          <w:rFonts w:ascii="Times New Roman" w:hAnsi="Times New Roman" w:cs="Times New Roman"/>
          <w:sz w:val="24"/>
          <w:szCs w:val="24"/>
        </w:rPr>
        <w:t>………………………………………….</w:t>
      </w:r>
      <w:r w:rsidR="00CD1D96" w:rsidRPr="00D55039">
        <w:rPr>
          <w:rFonts w:ascii="Times New Roman" w:hAnsi="Times New Roman" w:cs="Times New Roman"/>
          <w:sz w:val="24"/>
          <w:szCs w:val="24"/>
        </w:rPr>
        <w:t xml:space="preserve"> 17</w:t>
      </w:r>
    </w:p>
    <w:p w14:paraId="6B8F7DCC" w14:textId="420F5627" w:rsidR="00CD1D96" w:rsidRPr="00D55039" w:rsidRDefault="00D55039" w:rsidP="00D55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1D96" w:rsidRPr="00D55039">
        <w:rPr>
          <w:rFonts w:ascii="Times New Roman" w:hAnsi="Times New Roman" w:cs="Times New Roman"/>
          <w:sz w:val="24"/>
          <w:szCs w:val="24"/>
        </w:rPr>
        <w:t>IV. CILJEVI I AKTIVNOSTI</w:t>
      </w:r>
      <w:r>
        <w:rPr>
          <w:rFonts w:ascii="Times New Roman" w:hAnsi="Times New Roman" w:cs="Times New Roman"/>
          <w:sz w:val="24"/>
          <w:szCs w:val="24"/>
        </w:rPr>
        <w:t>……………………………………………………………</w:t>
      </w:r>
      <w:r w:rsidR="00CD1D96" w:rsidRPr="00D55039">
        <w:rPr>
          <w:rFonts w:ascii="Times New Roman" w:hAnsi="Times New Roman" w:cs="Times New Roman"/>
          <w:sz w:val="24"/>
          <w:szCs w:val="24"/>
        </w:rPr>
        <w:t xml:space="preserve"> 17</w:t>
      </w:r>
    </w:p>
    <w:p w14:paraId="1ED9CC9B" w14:textId="3A5C462E" w:rsidR="007B0966" w:rsidRPr="00D55039" w:rsidRDefault="00D55039" w:rsidP="007B096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B0966" w:rsidRPr="00D55039">
        <w:rPr>
          <w:rFonts w:ascii="Times New Roman" w:hAnsi="Times New Roman" w:cs="Times New Roman"/>
          <w:bCs/>
          <w:sz w:val="24"/>
          <w:szCs w:val="24"/>
        </w:rPr>
        <w:t>V. PROMICANJE ZDRAVLJA</w:t>
      </w:r>
      <w:r>
        <w:rPr>
          <w:rFonts w:ascii="Times New Roman" w:hAnsi="Times New Roman" w:cs="Times New Roman"/>
          <w:bCs/>
          <w:sz w:val="24"/>
          <w:szCs w:val="24"/>
        </w:rPr>
        <w:t>…………………………………………………………..</w:t>
      </w:r>
      <w:r w:rsidR="00CD1D96" w:rsidRPr="00D55039">
        <w:rPr>
          <w:rFonts w:ascii="Times New Roman" w:hAnsi="Times New Roman" w:cs="Times New Roman"/>
          <w:bCs/>
          <w:sz w:val="24"/>
          <w:szCs w:val="24"/>
        </w:rPr>
        <w:t>18</w:t>
      </w:r>
    </w:p>
    <w:p w14:paraId="3D78D8A0" w14:textId="067A468F" w:rsidR="007B0966" w:rsidRPr="00D55039" w:rsidRDefault="00D55039" w:rsidP="00D55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VI.</w:t>
      </w:r>
      <w:r w:rsidR="00CD1D96" w:rsidRPr="00D55039">
        <w:rPr>
          <w:rFonts w:ascii="Times New Roman" w:hAnsi="Times New Roman" w:cs="Times New Roman"/>
          <w:sz w:val="24"/>
          <w:szCs w:val="24"/>
        </w:rPr>
        <w:t>PREVENCIJA I RANO OTKRIVANJE BOLESTI</w:t>
      </w:r>
      <w:r w:rsidR="00C7376A">
        <w:rPr>
          <w:rFonts w:ascii="Times New Roman" w:hAnsi="Times New Roman" w:cs="Times New Roman"/>
          <w:sz w:val="24"/>
          <w:szCs w:val="24"/>
        </w:rPr>
        <w:t>…………………………</w:t>
      </w:r>
      <w:r w:rsidR="009B48E3">
        <w:rPr>
          <w:rFonts w:ascii="Times New Roman" w:hAnsi="Times New Roman" w:cs="Times New Roman"/>
          <w:sz w:val="24"/>
          <w:szCs w:val="24"/>
        </w:rPr>
        <w:t>………..27</w:t>
      </w:r>
    </w:p>
    <w:p w14:paraId="12523380" w14:textId="0F2B1B6F" w:rsidR="007B0966" w:rsidRPr="00D55039" w:rsidRDefault="00D55039" w:rsidP="007B09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0966" w:rsidRPr="00D55039">
        <w:rPr>
          <w:rFonts w:ascii="Times New Roman" w:hAnsi="Times New Roman" w:cs="Times New Roman"/>
          <w:sz w:val="24"/>
          <w:szCs w:val="24"/>
        </w:rPr>
        <w:t>VI.1. PREVENCIJA U DOBNOJ SKUPINI DOJENČADI I PREDŠKOLSKE DJECE</w:t>
      </w:r>
      <w:r w:rsidR="00C7376A">
        <w:rPr>
          <w:rFonts w:ascii="Times New Roman" w:hAnsi="Times New Roman" w:cs="Times New Roman"/>
          <w:sz w:val="24"/>
          <w:szCs w:val="24"/>
        </w:rPr>
        <w:t>...</w:t>
      </w:r>
      <w:r w:rsidR="00CD1D96" w:rsidRPr="00D55039">
        <w:rPr>
          <w:rFonts w:ascii="Times New Roman" w:hAnsi="Times New Roman" w:cs="Times New Roman"/>
          <w:sz w:val="24"/>
          <w:szCs w:val="24"/>
        </w:rPr>
        <w:t xml:space="preserve"> 27</w:t>
      </w:r>
    </w:p>
    <w:p w14:paraId="6333D90E" w14:textId="77777777" w:rsidR="00C7376A" w:rsidRDefault="00D55039" w:rsidP="007B09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0966" w:rsidRPr="00D55039">
        <w:rPr>
          <w:rFonts w:ascii="Times New Roman" w:hAnsi="Times New Roman" w:cs="Times New Roman"/>
          <w:sz w:val="24"/>
          <w:szCs w:val="24"/>
        </w:rPr>
        <w:t xml:space="preserve">VI.2.PREVENCIJA I RANO OTKRIVANJE BOLESTI U DOBNOJ SKUPINI ŠKOLSKE </w:t>
      </w:r>
    </w:p>
    <w:p w14:paraId="0AC8E2E2" w14:textId="71ADE665" w:rsidR="007B0966" w:rsidRPr="00D55039" w:rsidRDefault="00C7376A" w:rsidP="007B09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0966" w:rsidRPr="00D55039">
        <w:rPr>
          <w:rFonts w:ascii="Times New Roman" w:hAnsi="Times New Roman" w:cs="Times New Roman"/>
          <w:sz w:val="24"/>
          <w:szCs w:val="24"/>
        </w:rPr>
        <w:t>DJECE</w:t>
      </w:r>
      <w:r>
        <w:rPr>
          <w:rFonts w:ascii="Times New Roman" w:hAnsi="Times New Roman" w:cs="Times New Roman"/>
          <w:sz w:val="24"/>
          <w:szCs w:val="24"/>
        </w:rPr>
        <w:t>……………………………………………………………………………….</w:t>
      </w:r>
      <w:r w:rsidR="00CD1D96" w:rsidRPr="00D55039">
        <w:rPr>
          <w:rFonts w:ascii="Times New Roman" w:hAnsi="Times New Roman" w:cs="Times New Roman"/>
          <w:sz w:val="24"/>
          <w:szCs w:val="24"/>
        </w:rPr>
        <w:t>31</w:t>
      </w:r>
    </w:p>
    <w:p w14:paraId="3944CD4A" w14:textId="2209F6E8" w:rsidR="00973FA3" w:rsidRPr="00D55039" w:rsidRDefault="00C7376A" w:rsidP="00973F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3FA3" w:rsidRPr="00D55039">
        <w:rPr>
          <w:rFonts w:ascii="Times New Roman" w:hAnsi="Times New Roman" w:cs="Times New Roman"/>
          <w:sz w:val="24"/>
          <w:szCs w:val="24"/>
        </w:rPr>
        <w:t>VI.3. PREVENCIJA U ODRASLOJ DOBI</w:t>
      </w:r>
      <w:r>
        <w:rPr>
          <w:rFonts w:ascii="Times New Roman" w:hAnsi="Times New Roman" w:cs="Times New Roman"/>
          <w:sz w:val="24"/>
          <w:szCs w:val="24"/>
        </w:rPr>
        <w:t>………………………………………………</w:t>
      </w:r>
      <w:r w:rsidR="00CD1D96" w:rsidRPr="00D55039">
        <w:rPr>
          <w:rFonts w:ascii="Times New Roman" w:hAnsi="Times New Roman" w:cs="Times New Roman"/>
          <w:sz w:val="24"/>
          <w:szCs w:val="24"/>
        </w:rPr>
        <w:t xml:space="preserve"> 40</w:t>
      </w:r>
    </w:p>
    <w:p w14:paraId="6CF03D88" w14:textId="66D9B194" w:rsidR="00973FA3" w:rsidRPr="00D55039" w:rsidRDefault="00C7376A" w:rsidP="00973F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3FA3" w:rsidRPr="00D55039">
        <w:rPr>
          <w:rFonts w:ascii="Times New Roman" w:hAnsi="Times New Roman" w:cs="Times New Roman"/>
          <w:sz w:val="24"/>
          <w:szCs w:val="24"/>
        </w:rPr>
        <w:t>VI.4. PREVENCIJA ZA OSOBE STARIJE OD 65 GODINA</w:t>
      </w:r>
      <w:r>
        <w:rPr>
          <w:rFonts w:ascii="Times New Roman" w:hAnsi="Times New Roman" w:cs="Times New Roman"/>
          <w:sz w:val="24"/>
          <w:szCs w:val="24"/>
        </w:rPr>
        <w:t>……………………………</w:t>
      </w:r>
      <w:r w:rsidR="00F52CCC">
        <w:rPr>
          <w:rFonts w:ascii="Times New Roman" w:hAnsi="Times New Roman" w:cs="Times New Roman"/>
          <w:sz w:val="24"/>
          <w:szCs w:val="24"/>
        </w:rPr>
        <w:t>44</w:t>
      </w:r>
    </w:p>
    <w:p w14:paraId="6E8E30EC" w14:textId="15EBA336" w:rsidR="00973FA3" w:rsidRPr="00D55039" w:rsidRDefault="00C7376A" w:rsidP="00973F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3FA3" w:rsidRPr="00D55039">
        <w:rPr>
          <w:rFonts w:ascii="Times New Roman" w:hAnsi="Times New Roman" w:cs="Times New Roman"/>
          <w:sz w:val="24"/>
          <w:szCs w:val="24"/>
        </w:rPr>
        <w:t>VI.5. PREVENTIVNE MJERE STOMATOLOŠKE ZDRAVSTVENE ZAŠTITE</w:t>
      </w:r>
      <w:r>
        <w:rPr>
          <w:rFonts w:ascii="Times New Roman" w:hAnsi="Times New Roman" w:cs="Times New Roman"/>
          <w:sz w:val="24"/>
          <w:szCs w:val="24"/>
        </w:rPr>
        <w:t>……..</w:t>
      </w:r>
      <w:r w:rsidR="00F52CCC">
        <w:rPr>
          <w:rFonts w:ascii="Times New Roman" w:hAnsi="Times New Roman" w:cs="Times New Roman"/>
          <w:sz w:val="24"/>
          <w:szCs w:val="24"/>
        </w:rPr>
        <w:t>48</w:t>
      </w:r>
    </w:p>
    <w:p w14:paraId="1D4F1B41" w14:textId="015EEFFD" w:rsidR="00973FA3" w:rsidRPr="00D55039" w:rsidRDefault="00C7376A" w:rsidP="00973FA3">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973FA3" w:rsidRPr="00D55039">
        <w:rPr>
          <w:rFonts w:ascii="Times New Roman" w:eastAsia="Arial Unicode MS" w:hAnsi="Times New Roman" w:cs="Times New Roman"/>
          <w:sz w:val="24"/>
          <w:szCs w:val="24"/>
        </w:rPr>
        <w:t>VI.6. PREVENTIVNE MJERE SOCIJALNE MEDICINE</w:t>
      </w:r>
      <w:r>
        <w:rPr>
          <w:rFonts w:ascii="Times New Roman" w:eastAsia="Arial Unicode MS" w:hAnsi="Times New Roman" w:cs="Times New Roman"/>
          <w:sz w:val="24"/>
          <w:szCs w:val="24"/>
        </w:rPr>
        <w:t>……………………………...</w:t>
      </w:r>
      <w:r w:rsidR="00CD1D96" w:rsidRPr="00D55039">
        <w:rPr>
          <w:rFonts w:ascii="Times New Roman" w:eastAsia="Arial Unicode MS" w:hAnsi="Times New Roman" w:cs="Times New Roman"/>
          <w:sz w:val="24"/>
          <w:szCs w:val="24"/>
        </w:rPr>
        <w:t>5</w:t>
      </w:r>
      <w:r w:rsidR="00F52CCC">
        <w:rPr>
          <w:rFonts w:ascii="Times New Roman" w:eastAsia="Arial Unicode MS" w:hAnsi="Times New Roman" w:cs="Times New Roman"/>
          <w:sz w:val="24"/>
          <w:szCs w:val="24"/>
        </w:rPr>
        <w:t>1</w:t>
      </w:r>
    </w:p>
    <w:p w14:paraId="52F84C8F" w14:textId="0A43CBA5" w:rsidR="00973FA3" w:rsidRPr="00D55039" w:rsidRDefault="00C7376A" w:rsidP="00973F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3FA3" w:rsidRPr="00D55039">
        <w:rPr>
          <w:rFonts w:ascii="Times New Roman" w:hAnsi="Times New Roman" w:cs="Times New Roman"/>
          <w:sz w:val="24"/>
          <w:szCs w:val="24"/>
        </w:rPr>
        <w:t>VI.7. PREVENTIVNE MJERE ZDRAVSTVENE EKOLOGIJE</w:t>
      </w:r>
      <w:r>
        <w:rPr>
          <w:rFonts w:ascii="Times New Roman" w:hAnsi="Times New Roman" w:cs="Times New Roman"/>
          <w:sz w:val="24"/>
          <w:szCs w:val="24"/>
        </w:rPr>
        <w:t>……………………….</w:t>
      </w:r>
      <w:r w:rsidR="00C47178" w:rsidRPr="00D55039">
        <w:rPr>
          <w:rFonts w:ascii="Times New Roman" w:hAnsi="Times New Roman" w:cs="Times New Roman"/>
          <w:sz w:val="24"/>
          <w:szCs w:val="24"/>
        </w:rPr>
        <w:t xml:space="preserve"> 5</w:t>
      </w:r>
      <w:r w:rsidR="00F52CCC">
        <w:rPr>
          <w:rFonts w:ascii="Times New Roman" w:hAnsi="Times New Roman" w:cs="Times New Roman"/>
          <w:sz w:val="24"/>
          <w:szCs w:val="24"/>
        </w:rPr>
        <w:t>2</w:t>
      </w:r>
    </w:p>
    <w:p w14:paraId="65AAB59C" w14:textId="767A8DD6" w:rsidR="00973FA3" w:rsidRPr="00C7376A" w:rsidRDefault="00C7376A" w:rsidP="00C737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VII.</w:t>
      </w:r>
      <w:r w:rsidR="00973FA3" w:rsidRPr="00C7376A">
        <w:rPr>
          <w:rFonts w:ascii="Times New Roman" w:hAnsi="Times New Roman" w:cs="Times New Roman"/>
          <w:sz w:val="24"/>
          <w:szCs w:val="24"/>
        </w:rPr>
        <w:t>ZAKLJUČNA RAZMATRANJA</w:t>
      </w:r>
      <w:r>
        <w:rPr>
          <w:rFonts w:ascii="Times New Roman" w:hAnsi="Times New Roman" w:cs="Times New Roman"/>
          <w:sz w:val="24"/>
          <w:szCs w:val="24"/>
        </w:rPr>
        <w:t>…………………………………………………...</w:t>
      </w:r>
      <w:r w:rsidR="00F52CCC">
        <w:rPr>
          <w:rFonts w:ascii="Times New Roman" w:hAnsi="Times New Roman" w:cs="Times New Roman"/>
          <w:sz w:val="24"/>
          <w:szCs w:val="24"/>
        </w:rPr>
        <w:t xml:space="preserve"> 54</w:t>
      </w:r>
    </w:p>
    <w:p w14:paraId="274C20B8" w14:textId="58BCB174" w:rsidR="007B0966" w:rsidRPr="00D55039" w:rsidRDefault="00C7376A" w:rsidP="00D55039">
      <w:pPr>
        <w:spacing w:after="0" w:line="240" w:lineRule="auto"/>
        <w:jc w:val="both"/>
        <w:rPr>
          <w:rFonts w:ascii="Times New Roman" w:hAnsi="Times New Roman" w:cs="Times New Roman"/>
          <w:iCs/>
          <w:sz w:val="24"/>
          <w:szCs w:val="24"/>
        </w:rPr>
      </w:pPr>
      <w:r>
        <w:rPr>
          <w:rFonts w:ascii="Times New Roman" w:hAnsi="Times New Roman" w:cs="Times New Roman"/>
          <w:bCs/>
          <w:sz w:val="24"/>
          <w:szCs w:val="24"/>
        </w:rPr>
        <w:t xml:space="preserve">      </w:t>
      </w:r>
      <w:r w:rsidR="00973FA3" w:rsidRPr="00D55039">
        <w:rPr>
          <w:rFonts w:ascii="Times New Roman" w:hAnsi="Times New Roman" w:cs="Times New Roman"/>
          <w:bCs/>
          <w:sz w:val="24"/>
          <w:szCs w:val="24"/>
        </w:rPr>
        <w:t>VIII. FINANCIJSKA SREDSTVA</w:t>
      </w:r>
      <w:r>
        <w:rPr>
          <w:rFonts w:ascii="Times New Roman" w:hAnsi="Times New Roman" w:cs="Times New Roman"/>
          <w:bCs/>
          <w:sz w:val="24"/>
          <w:szCs w:val="24"/>
        </w:rPr>
        <w:t>……………………………………………………….</w:t>
      </w:r>
      <w:r w:rsidR="00F52CCC">
        <w:rPr>
          <w:rFonts w:ascii="Times New Roman" w:hAnsi="Times New Roman" w:cs="Times New Roman"/>
          <w:bCs/>
          <w:sz w:val="24"/>
          <w:szCs w:val="24"/>
        </w:rPr>
        <w:t>54</w:t>
      </w:r>
      <w:bookmarkStart w:id="38" w:name="_GoBack"/>
      <w:bookmarkEnd w:id="38"/>
    </w:p>
    <w:p w14:paraId="3EBA79F1" w14:textId="4D425DDF" w:rsidR="007B0966" w:rsidRPr="00D55039" w:rsidRDefault="007B0966" w:rsidP="007B0966">
      <w:pPr>
        <w:pStyle w:val="ListParagraph"/>
        <w:autoSpaceDE w:val="0"/>
        <w:autoSpaceDN w:val="0"/>
        <w:adjustRightInd w:val="0"/>
        <w:spacing w:after="0" w:line="240" w:lineRule="auto"/>
        <w:ind w:left="1080"/>
        <w:jc w:val="both"/>
        <w:rPr>
          <w:rFonts w:ascii="Times New Roman" w:hAnsi="Times New Roman" w:cs="Times New Roman"/>
          <w:bCs/>
          <w:sz w:val="24"/>
          <w:szCs w:val="24"/>
        </w:rPr>
      </w:pPr>
    </w:p>
    <w:p w14:paraId="061821B6" w14:textId="77777777" w:rsidR="007B0966" w:rsidRPr="00D55039" w:rsidRDefault="007B0966" w:rsidP="007B0966">
      <w:pPr>
        <w:pStyle w:val="ListParagraph"/>
        <w:autoSpaceDE w:val="0"/>
        <w:autoSpaceDN w:val="0"/>
        <w:adjustRightInd w:val="0"/>
        <w:spacing w:after="0" w:line="240" w:lineRule="auto"/>
        <w:ind w:left="1080"/>
        <w:jc w:val="both"/>
        <w:rPr>
          <w:rFonts w:ascii="Times New Roman" w:hAnsi="Times New Roman" w:cs="Times New Roman"/>
          <w:bCs/>
          <w:sz w:val="24"/>
          <w:szCs w:val="24"/>
        </w:rPr>
      </w:pPr>
    </w:p>
    <w:p w14:paraId="35012A7C" w14:textId="77777777" w:rsidR="007B0966" w:rsidRPr="007B0966" w:rsidRDefault="007B0966" w:rsidP="007B0966">
      <w:pPr>
        <w:pStyle w:val="ListParagraph"/>
        <w:spacing w:after="0" w:line="240" w:lineRule="auto"/>
        <w:ind w:left="1080"/>
        <w:jc w:val="both"/>
        <w:rPr>
          <w:rFonts w:ascii="Times New Roman" w:eastAsiaTheme="minorHAnsi" w:hAnsi="Times New Roman" w:cs="Times New Roman"/>
          <w:b/>
          <w:bCs/>
          <w:sz w:val="24"/>
          <w:szCs w:val="24"/>
        </w:rPr>
      </w:pPr>
    </w:p>
    <w:p w14:paraId="79D5187D" w14:textId="77777777" w:rsidR="007B0966" w:rsidRPr="007B0966" w:rsidRDefault="007B0966" w:rsidP="007B0966">
      <w:pPr>
        <w:pStyle w:val="ListParagraph"/>
        <w:spacing w:after="0" w:line="240" w:lineRule="auto"/>
        <w:ind w:left="1080"/>
        <w:jc w:val="both"/>
        <w:rPr>
          <w:rFonts w:ascii="Times New Roman" w:eastAsiaTheme="minorHAnsi" w:hAnsi="Times New Roman" w:cs="Times New Roman"/>
          <w:b/>
          <w:bCs/>
          <w:sz w:val="24"/>
          <w:szCs w:val="24"/>
        </w:rPr>
      </w:pPr>
    </w:p>
    <w:p w14:paraId="1F428920" w14:textId="77777777" w:rsidR="007B0966" w:rsidRPr="007B0966" w:rsidRDefault="007B0966" w:rsidP="007B0966">
      <w:pPr>
        <w:pStyle w:val="ListParagraph"/>
        <w:spacing w:after="0" w:line="240" w:lineRule="auto"/>
        <w:ind w:left="1080"/>
        <w:jc w:val="both"/>
        <w:rPr>
          <w:rFonts w:ascii="Times New Roman" w:eastAsiaTheme="minorHAnsi" w:hAnsi="Times New Roman" w:cs="Times New Roman"/>
          <w:b/>
          <w:bCs/>
          <w:sz w:val="24"/>
          <w:szCs w:val="24"/>
        </w:rPr>
      </w:pPr>
    </w:p>
    <w:p w14:paraId="02B8307D" w14:textId="77777777" w:rsidR="005A4622" w:rsidRDefault="005A4622" w:rsidP="0055222B">
      <w:pPr>
        <w:spacing w:after="0" w:line="240" w:lineRule="auto"/>
        <w:ind w:firstLine="708"/>
        <w:jc w:val="both"/>
        <w:rPr>
          <w:rFonts w:ascii="Times New Roman" w:hAnsi="Times New Roman" w:cs="Times New Roman"/>
          <w:sz w:val="24"/>
          <w:szCs w:val="24"/>
        </w:rPr>
      </w:pPr>
    </w:p>
    <w:sectPr w:rsidR="005A462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AE838" w14:textId="77777777" w:rsidR="00775F08" w:rsidRDefault="00775F08" w:rsidP="006F04ED">
      <w:pPr>
        <w:spacing w:after="0" w:line="240" w:lineRule="auto"/>
      </w:pPr>
      <w:r>
        <w:separator/>
      </w:r>
    </w:p>
  </w:endnote>
  <w:endnote w:type="continuationSeparator" w:id="0">
    <w:p w14:paraId="74591AD6" w14:textId="77777777" w:rsidR="00775F08" w:rsidRDefault="00775F08" w:rsidP="006F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 w:name="VL Helvetica Neue Roman">
    <w:altName w:val="Times New Roman"/>
    <w:panose1 w:val="00000000000000000000"/>
    <w:charset w:val="EE"/>
    <w:family w:val="roman"/>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DaxHR">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161892"/>
      <w:docPartObj>
        <w:docPartGallery w:val="Page Numbers (Bottom of Page)"/>
        <w:docPartUnique/>
      </w:docPartObj>
    </w:sdtPr>
    <w:sdtContent>
      <w:p w14:paraId="4F8296C4" w14:textId="26DED027" w:rsidR="00693350" w:rsidRDefault="00693350">
        <w:pPr>
          <w:jc w:val="right"/>
        </w:pPr>
        <w:r>
          <w:fldChar w:fldCharType="begin"/>
        </w:r>
        <w:r>
          <w:instrText>PAGE   \* MERGEFORMAT</w:instrText>
        </w:r>
        <w:r>
          <w:fldChar w:fldCharType="separate"/>
        </w:r>
        <w:r w:rsidR="00F52CCC">
          <w:rPr>
            <w:noProof/>
          </w:rPr>
          <w:t>55</w:t>
        </w:r>
        <w:r>
          <w:fldChar w:fldCharType="end"/>
        </w:r>
      </w:p>
    </w:sdtContent>
  </w:sdt>
  <w:p w14:paraId="6B0EF3A2" w14:textId="14C11D02" w:rsidR="00693350" w:rsidRDefault="0069335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1764D" w14:textId="77777777" w:rsidR="00775F08" w:rsidRDefault="00775F08" w:rsidP="006F04ED">
      <w:pPr>
        <w:spacing w:after="0" w:line="240" w:lineRule="auto"/>
      </w:pPr>
      <w:r>
        <w:separator/>
      </w:r>
    </w:p>
  </w:footnote>
  <w:footnote w:type="continuationSeparator" w:id="0">
    <w:p w14:paraId="4D11EAFD" w14:textId="77777777" w:rsidR="00775F08" w:rsidRDefault="00775F08" w:rsidP="006F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2032"/>
    <w:multiLevelType w:val="hybridMultilevel"/>
    <w:tmpl w:val="8C82C078"/>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BCD767C"/>
    <w:multiLevelType w:val="hybridMultilevel"/>
    <w:tmpl w:val="822AFFB6"/>
    <w:lvl w:ilvl="0" w:tplc="FB56CEB4">
      <w:numFmt w:val="bullet"/>
      <w:lvlText w:val="-"/>
      <w:lvlJc w:val="left"/>
      <w:pPr>
        <w:ind w:left="768" w:hanging="360"/>
      </w:pPr>
      <w:rPr>
        <w:rFonts w:ascii="Times New Roman" w:eastAsia="Times New Roman" w:hAnsi="Times New Roman" w:cs="Times New Roman" w:hint="default"/>
        <w:color w:val="231F20"/>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2" w15:restartNumberingAfterBreak="0">
    <w:nsid w:val="19E113DE"/>
    <w:multiLevelType w:val="hybridMultilevel"/>
    <w:tmpl w:val="B8D4335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407D76"/>
    <w:multiLevelType w:val="hybridMultilevel"/>
    <w:tmpl w:val="966C3D42"/>
    <w:lvl w:ilvl="0" w:tplc="32EE62C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F17FC2"/>
    <w:multiLevelType w:val="hybridMultilevel"/>
    <w:tmpl w:val="1EC4A4C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DFB7629"/>
    <w:multiLevelType w:val="hybridMultilevel"/>
    <w:tmpl w:val="C62AB9C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9185EB9"/>
    <w:multiLevelType w:val="multilevel"/>
    <w:tmpl w:val="778CC730"/>
    <w:lvl w:ilvl="0">
      <w:start w:val="1"/>
      <w:numFmt w:val="decimal"/>
      <w:lvlText w:val="%1."/>
      <w:lvlJc w:val="left"/>
      <w:pPr>
        <w:tabs>
          <w:tab w:val="num" w:pos="360"/>
        </w:tabs>
        <w:ind w:left="360" w:hanging="360"/>
      </w:pPr>
    </w:lvl>
    <w:lvl w:ilvl="1">
      <w:start w:val="1"/>
      <w:numFmt w:val="decimal"/>
      <w:pStyle w:val="noparagraphstyle"/>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4E636366"/>
    <w:multiLevelType w:val="hybridMultilevel"/>
    <w:tmpl w:val="29A61CB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5D50B93"/>
    <w:multiLevelType w:val="hybridMultilevel"/>
    <w:tmpl w:val="A502A86A"/>
    <w:lvl w:ilvl="0" w:tplc="0DD6068C">
      <w:start w:val="1"/>
      <w:numFmt w:val="bullet"/>
      <w:lvlText w:val="-"/>
      <w:lvlJc w:val="left"/>
      <w:pPr>
        <w:ind w:left="7444" w:hanging="360"/>
      </w:pPr>
      <w:rPr>
        <w:rFonts w:ascii="Times New Roman" w:eastAsia="Times New Roman" w:hAnsi="Times New Roman" w:cs="Times New Roman" w:hint="default"/>
      </w:rPr>
    </w:lvl>
    <w:lvl w:ilvl="1" w:tplc="041A0003">
      <w:start w:val="1"/>
      <w:numFmt w:val="bullet"/>
      <w:pStyle w:val="numberingutablici"/>
      <w:lvlText w:val="o"/>
      <w:lvlJc w:val="left"/>
      <w:pPr>
        <w:ind w:left="8164" w:hanging="360"/>
      </w:pPr>
      <w:rPr>
        <w:rFonts w:ascii="Courier New" w:hAnsi="Courier New" w:cs="Courier New" w:hint="default"/>
      </w:rPr>
    </w:lvl>
    <w:lvl w:ilvl="2" w:tplc="041A0005">
      <w:start w:val="1"/>
      <w:numFmt w:val="bullet"/>
      <w:lvlText w:val=""/>
      <w:lvlJc w:val="left"/>
      <w:pPr>
        <w:ind w:left="8884" w:hanging="360"/>
      </w:pPr>
      <w:rPr>
        <w:rFonts w:ascii="Wingdings" w:hAnsi="Wingdings" w:hint="default"/>
      </w:rPr>
    </w:lvl>
    <w:lvl w:ilvl="3" w:tplc="041A0001">
      <w:start w:val="1"/>
      <w:numFmt w:val="bullet"/>
      <w:lvlText w:val=""/>
      <w:lvlJc w:val="left"/>
      <w:pPr>
        <w:ind w:left="9604" w:hanging="360"/>
      </w:pPr>
      <w:rPr>
        <w:rFonts w:ascii="Symbol" w:hAnsi="Symbol" w:hint="default"/>
      </w:rPr>
    </w:lvl>
    <w:lvl w:ilvl="4" w:tplc="041A0003">
      <w:start w:val="1"/>
      <w:numFmt w:val="bullet"/>
      <w:lvlText w:val="o"/>
      <w:lvlJc w:val="left"/>
      <w:pPr>
        <w:ind w:left="10324" w:hanging="360"/>
      </w:pPr>
      <w:rPr>
        <w:rFonts w:ascii="Courier New" w:hAnsi="Courier New" w:cs="Courier New" w:hint="default"/>
      </w:rPr>
    </w:lvl>
    <w:lvl w:ilvl="5" w:tplc="041A0005">
      <w:start w:val="1"/>
      <w:numFmt w:val="bullet"/>
      <w:lvlText w:val=""/>
      <w:lvlJc w:val="left"/>
      <w:pPr>
        <w:ind w:left="11044" w:hanging="360"/>
      </w:pPr>
      <w:rPr>
        <w:rFonts w:ascii="Wingdings" w:hAnsi="Wingdings" w:hint="default"/>
      </w:rPr>
    </w:lvl>
    <w:lvl w:ilvl="6" w:tplc="041A0001">
      <w:start w:val="1"/>
      <w:numFmt w:val="bullet"/>
      <w:lvlText w:val=""/>
      <w:lvlJc w:val="left"/>
      <w:pPr>
        <w:ind w:left="11764" w:hanging="360"/>
      </w:pPr>
      <w:rPr>
        <w:rFonts w:ascii="Symbol" w:hAnsi="Symbol" w:hint="default"/>
      </w:rPr>
    </w:lvl>
    <w:lvl w:ilvl="7" w:tplc="041A0003">
      <w:start w:val="1"/>
      <w:numFmt w:val="bullet"/>
      <w:lvlText w:val="o"/>
      <w:lvlJc w:val="left"/>
      <w:pPr>
        <w:ind w:left="12484" w:hanging="360"/>
      </w:pPr>
      <w:rPr>
        <w:rFonts w:ascii="Courier New" w:hAnsi="Courier New" w:cs="Courier New" w:hint="default"/>
      </w:rPr>
    </w:lvl>
    <w:lvl w:ilvl="8" w:tplc="041A0005">
      <w:start w:val="1"/>
      <w:numFmt w:val="bullet"/>
      <w:lvlText w:val=""/>
      <w:lvlJc w:val="left"/>
      <w:pPr>
        <w:ind w:left="13204" w:hanging="360"/>
      </w:pPr>
      <w:rPr>
        <w:rFonts w:ascii="Wingdings" w:hAnsi="Wingdings" w:hint="default"/>
      </w:rPr>
    </w:lvl>
  </w:abstractNum>
  <w:num w:numId="1">
    <w:abstractNumId w:val="1"/>
  </w:num>
  <w:num w:numId="2">
    <w:abstractNumId w:val="8"/>
  </w:num>
  <w:num w:numId="3">
    <w:abstractNumId w:val="6"/>
  </w:num>
  <w:num w:numId="4">
    <w:abstractNumId w:val="0"/>
  </w:num>
  <w:num w:numId="5">
    <w:abstractNumId w:val="4"/>
  </w:num>
  <w:num w:numId="6">
    <w:abstractNumId w:val="2"/>
  </w:num>
  <w:num w:numId="7">
    <w:abstractNumId w:val="7"/>
  </w:num>
  <w:num w:numId="8">
    <w:abstractNumId w:val="5"/>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4A8"/>
    <w:rsid w:val="0001539E"/>
    <w:rsid w:val="00015EBB"/>
    <w:rsid w:val="00017185"/>
    <w:rsid w:val="0002421E"/>
    <w:rsid w:val="00024885"/>
    <w:rsid w:val="00031455"/>
    <w:rsid w:val="00037368"/>
    <w:rsid w:val="00072C45"/>
    <w:rsid w:val="00075B39"/>
    <w:rsid w:val="000804AE"/>
    <w:rsid w:val="00082686"/>
    <w:rsid w:val="0008409D"/>
    <w:rsid w:val="00092582"/>
    <w:rsid w:val="00092C4B"/>
    <w:rsid w:val="000960A0"/>
    <w:rsid w:val="00097DD8"/>
    <w:rsid w:val="000A0AE8"/>
    <w:rsid w:val="000A2FCD"/>
    <w:rsid w:val="000C04E2"/>
    <w:rsid w:val="000C6694"/>
    <w:rsid w:val="000E50D3"/>
    <w:rsid w:val="00100FF4"/>
    <w:rsid w:val="001014A3"/>
    <w:rsid w:val="0010402D"/>
    <w:rsid w:val="00104CEF"/>
    <w:rsid w:val="001221F8"/>
    <w:rsid w:val="00131B55"/>
    <w:rsid w:val="00131EC1"/>
    <w:rsid w:val="00134F7C"/>
    <w:rsid w:val="00140EA8"/>
    <w:rsid w:val="001415EC"/>
    <w:rsid w:val="00146A63"/>
    <w:rsid w:val="001505F9"/>
    <w:rsid w:val="001546FF"/>
    <w:rsid w:val="00154847"/>
    <w:rsid w:val="00160170"/>
    <w:rsid w:val="00174890"/>
    <w:rsid w:val="00174E24"/>
    <w:rsid w:val="001817C7"/>
    <w:rsid w:val="0019303C"/>
    <w:rsid w:val="0019445C"/>
    <w:rsid w:val="00195297"/>
    <w:rsid w:val="00197085"/>
    <w:rsid w:val="001B39E2"/>
    <w:rsid w:val="001C7D72"/>
    <w:rsid w:val="001D2F0F"/>
    <w:rsid w:val="001D3B0A"/>
    <w:rsid w:val="001F0CEE"/>
    <w:rsid w:val="00200E43"/>
    <w:rsid w:val="00201E61"/>
    <w:rsid w:val="00217CB5"/>
    <w:rsid w:val="002241A5"/>
    <w:rsid w:val="002248B0"/>
    <w:rsid w:val="0022544C"/>
    <w:rsid w:val="00226480"/>
    <w:rsid w:val="0024329B"/>
    <w:rsid w:val="00252A46"/>
    <w:rsid w:val="002562AC"/>
    <w:rsid w:val="00267F5E"/>
    <w:rsid w:val="00280B1C"/>
    <w:rsid w:val="00282383"/>
    <w:rsid w:val="00283796"/>
    <w:rsid w:val="00285A17"/>
    <w:rsid w:val="002A3318"/>
    <w:rsid w:val="002A3DB7"/>
    <w:rsid w:val="002B251B"/>
    <w:rsid w:val="002C6F4A"/>
    <w:rsid w:val="002E2D91"/>
    <w:rsid w:val="002F34A8"/>
    <w:rsid w:val="00313E93"/>
    <w:rsid w:val="0034121D"/>
    <w:rsid w:val="00343AFE"/>
    <w:rsid w:val="003466A3"/>
    <w:rsid w:val="00351136"/>
    <w:rsid w:val="00355EE1"/>
    <w:rsid w:val="00356359"/>
    <w:rsid w:val="00372F82"/>
    <w:rsid w:val="0037346D"/>
    <w:rsid w:val="00382A44"/>
    <w:rsid w:val="003870A5"/>
    <w:rsid w:val="003A2009"/>
    <w:rsid w:val="003B1D73"/>
    <w:rsid w:val="003B5D0F"/>
    <w:rsid w:val="003C10F9"/>
    <w:rsid w:val="003C37D6"/>
    <w:rsid w:val="003C3F26"/>
    <w:rsid w:val="003C5865"/>
    <w:rsid w:val="003C5CBC"/>
    <w:rsid w:val="003D301B"/>
    <w:rsid w:val="003D66BD"/>
    <w:rsid w:val="003D6EEE"/>
    <w:rsid w:val="003E2422"/>
    <w:rsid w:val="003E3E24"/>
    <w:rsid w:val="003E602D"/>
    <w:rsid w:val="003E6106"/>
    <w:rsid w:val="003F07BF"/>
    <w:rsid w:val="00400DCD"/>
    <w:rsid w:val="004063E5"/>
    <w:rsid w:val="004139DE"/>
    <w:rsid w:val="00414E61"/>
    <w:rsid w:val="00414EE7"/>
    <w:rsid w:val="004215AD"/>
    <w:rsid w:val="00422C1F"/>
    <w:rsid w:val="0042552D"/>
    <w:rsid w:val="00437BF0"/>
    <w:rsid w:val="0044302B"/>
    <w:rsid w:val="004469B3"/>
    <w:rsid w:val="00446FE9"/>
    <w:rsid w:val="004608C3"/>
    <w:rsid w:val="00464CB0"/>
    <w:rsid w:val="00472CF9"/>
    <w:rsid w:val="004743C5"/>
    <w:rsid w:val="00477C76"/>
    <w:rsid w:val="00481972"/>
    <w:rsid w:val="004836E8"/>
    <w:rsid w:val="00495328"/>
    <w:rsid w:val="004A306B"/>
    <w:rsid w:val="004C7F29"/>
    <w:rsid w:val="004D6018"/>
    <w:rsid w:val="004D794D"/>
    <w:rsid w:val="004E1597"/>
    <w:rsid w:val="004E3417"/>
    <w:rsid w:val="004F2F3A"/>
    <w:rsid w:val="0050144C"/>
    <w:rsid w:val="00511B86"/>
    <w:rsid w:val="005415DC"/>
    <w:rsid w:val="00551AB1"/>
    <w:rsid w:val="0055222B"/>
    <w:rsid w:val="00553A3B"/>
    <w:rsid w:val="0056103B"/>
    <w:rsid w:val="005732BE"/>
    <w:rsid w:val="005733E5"/>
    <w:rsid w:val="005734B8"/>
    <w:rsid w:val="005866E7"/>
    <w:rsid w:val="00591158"/>
    <w:rsid w:val="005A4622"/>
    <w:rsid w:val="005A7275"/>
    <w:rsid w:val="005C65B8"/>
    <w:rsid w:val="005E138C"/>
    <w:rsid w:val="005E4516"/>
    <w:rsid w:val="005E74CC"/>
    <w:rsid w:val="005F2E52"/>
    <w:rsid w:val="006142D3"/>
    <w:rsid w:val="006200EF"/>
    <w:rsid w:val="00620219"/>
    <w:rsid w:val="00623DE8"/>
    <w:rsid w:val="0062489F"/>
    <w:rsid w:val="00625F1C"/>
    <w:rsid w:val="00626CBD"/>
    <w:rsid w:val="00641AB4"/>
    <w:rsid w:val="00646597"/>
    <w:rsid w:val="0065296E"/>
    <w:rsid w:val="00653BA0"/>
    <w:rsid w:val="00660B45"/>
    <w:rsid w:val="0066406B"/>
    <w:rsid w:val="006655CD"/>
    <w:rsid w:val="00666452"/>
    <w:rsid w:val="006752F7"/>
    <w:rsid w:val="00676BCC"/>
    <w:rsid w:val="00677F2E"/>
    <w:rsid w:val="00684124"/>
    <w:rsid w:val="00693350"/>
    <w:rsid w:val="006960B3"/>
    <w:rsid w:val="006960EC"/>
    <w:rsid w:val="0069785B"/>
    <w:rsid w:val="006A1F45"/>
    <w:rsid w:val="006A7A3A"/>
    <w:rsid w:val="006C0AD7"/>
    <w:rsid w:val="006C4B4C"/>
    <w:rsid w:val="006C6FD2"/>
    <w:rsid w:val="006C7F7C"/>
    <w:rsid w:val="006D6FA2"/>
    <w:rsid w:val="006E3684"/>
    <w:rsid w:val="006E4403"/>
    <w:rsid w:val="006E47F5"/>
    <w:rsid w:val="006E5061"/>
    <w:rsid w:val="006F04ED"/>
    <w:rsid w:val="006F1329"/>
    <w:rsid w:val="006F1F25"/>
    <w:rsid w:val="006F3387"/>
    <w:rsid w:val="007009C0"/>
    <w:rsid w:val="0070260B"/>
    <w:rsid w:val="007252B7"/>
    <w:rsid w:val="00727602"/>
    <w:rsid w:val="00732ABC"/>
    <w:rsid w:val="00733291"/>
    <w:rsid w:val="007342D6"/>
    <w:rsid w:val="00735532"/>
    <w:rsid w:val="00742CBB"/>
    <w:rsid w:val="007453A4"/>
    <w:rsid w:val="007455B4"/>
    <w:rsid w:val="007501D1"/>
    <w:rsid w:val="0076052A"/>
    <w:rsid w:val="0076268C"/>
    <w:rsid w:val="00766953"/>
    <w:rsid w:val="00767F26"/>
    <w:rsid w:val="00775F08"/>
    <w:rsid w:val="00791284"/>
    <w:rsid w:val="007B0966"/>
    <w:rsid w:val="007C4FA5"/>
    <w:rsid w:val="007C6CFC"/>
    <w:rsid w:val="007D18A7"/>
    <w:rsid w:val="007D2842"/>
    <w:rsid w:val="007E5884"/>
    <w:rsid w:val="007E7368"/>
    <w:rsid w:val="007F02E9"/>
    <w:rsid w:val="007F602C"/>
    <w:rsid w:val="00806E84"/>
    <w:rsid w:val="00807D21"/>
    <w:rsid w:val="00812AB1"/>
    <w:rsid w:val="0081414D"/>
    <w:rsid w:val="00820323"/>
    <w:rsid w:val="0082064E"/>
    <w:rsid w:val="00821F94"/>
    <w:rsid w:val="008321AB"/>
    <w:rsid w:val="0083248F"/>
    <w:rsid w:val="00847A10"/>
    <w:rsid w:val="008542FC"/>
    <w:rsid w:val="00870A10"/>
    <w:rsid w:val="00874317"/>
    <w:rsid w:val="00881D26"/>
    <w:rsid w:val="008951E6"/>
    <w:rsid w:val="00895D9D"/>
    <w:rsid w:val="00897399"/>
    <w:rsid w:val="00897B88"/>
    <w:rsid w:val="00897F0A"/>
    <w:rsid w:val="008A0038"/>
    <w:rsid w:val="008A5385"/>
    <w:rsid w:val="008B00A0"/>
    <w:rsid w:val="008B300A"/>
    <w:rsid w:val="008B615C"/>
    <w:rsid w:val="008C3237"/>
    <w:rsid w:val="008C4584"/>
    <w:rsid w:val="008C5A1F"/>
    <w:rsid w:val="008C6C59"/>
    <w:rsid w:val="008D00CB"/>
    <w:rsid w:val="008D3792"/>
    <w:rsid w:val="008D6EB6"/>
    <w:rsid w:val="008E1C2F"/>
    <w:rsid w:val="008E2119"/>
    <w:rsid w:val="008E4227"/>
    <w:rsid w:val="008F03A1"/>
    <w:rsid w:val="008F1208"/>
    <w:rsid w:val="008F242A"/>
    <w:rsid w:val="008F60AE"/>
    <w:rsid w:val="00903B91"/>
    <w:rsid w:val="0092718D"/>
    <w:rsid w:val="00931D5D"/>
    <w:rsid w:val="00934AC2"/>
    <w:rsid w:val="00937267"/>
    <w:rsid w:val="00940464"/>
    <w:rsid w:val="0094520D"/>
    <w:rsid w:val="0095180A"/>
    <w:rsid w:val="00955D10"/>
    <w:rsid w:val="00973FA3"/>
    <w:rsid w:val="0097690B"/>
    <w:rsid w:val="00977AAF"/>
    <w:rsid w:val="00985954"/>
    <w:rsid w:val="00986173"/>
    <w:rsid w:val="00986753"/>
    <w:rsid w:val="00994177"/>
    <w:rsid w:val="009971A1"/>
    <w:rsid w:val="009A1244"/>
    <w:rsid w:val="009B41A8"/>
    <w:rsid w:val="009B48E3"/>
    <w:rsid w:val="009C2F62"/>
    <w:rsid w:val="009D4158"/>
    <w:rsid w:val="009D5F43"/>
    <w:rsid w:val="009F0392"/>
    <w:rsid w:val="009F3361"/>
    <w:rsid w:val="009F49C9"/>
    <w:rsid w:val="00A0068B"/>
    <w:rsid w:val="00A04539"/>
    <w:rsid w:val="00A10F7B"/>
    <w:rsid w:val="00A11396"/>
    <w:rsid w:val="00A173F0"/>
    <w:rsid w:val="00A2477E"/>
    <w:rsid w:val="00A3628D"/>
    <w:rsid w:val="00A36CAC"/>
    <w:rsid w:val="00A416CF"/>
    <w:rsid w:val="00A62647"/>
    <w:rsid w:val="00A67627"/>
    <w:rsid w:val="00A85155"/>
    <w:rsid w:val="00A872B4"/>
    <w:rsid w:val="00A9701D"/>
    <w:rsid w:val="00AA2CCE"/>
    <w:rsid w:val="00AC0852"/>
    <w:rsid w:val="00AC46DE"/>
    <w:rsid w:val="00AE2D6E"/>
    <w:rsid w:val="00AE379D"/>
    <w:rsid w:val="00AF3F24"/>
    <w:rsid w:val="00B032C4"/>
    <w:rsid w:val="00B0439E"/>
    <w:rsid w:val="00B179B3"/>
    <w:rsid w:val="00B33D64"/>
    <w:rsid w:val="00B34149"/>
    <w:rsid w:val="00B36B45"/>
    <w:rsid w:val="00B40175"/>
    <w:rsid w:val="00B401C8"/>
    <w:rsid w:val="00B41783"/>
    <w:rsid w:val="00B421CA"/>
    <w:rsid w:val="00B51F5A"/>
    <w:rsid w:val="00B553FE"/>
    <w:rsid w:val="00B63232"/>
    <w:rsid w:val="00B64367"/>
    <w:rsid w:val="00B701C7"/>
    <w:rsid w:val="00B7310C"/>
    <w:rsid w:val="00B76105"/>
    <w:rsid w:val="00B847B4"/>
    <w:rsid w:val="00B84AA6"/>
    <w:rsid w:val="00B8651B"/>
    <w:rsid w:val="00B90092"/>
    <w:rsid w:val="00B906AF"/>
    <w:rsid w:val="00B964E5"/>
    <w:rsid w:val="00B966C5"/>
    <w:rsid w:val="00BA1EDA"/>
    <w:rsid w:val="00BB73BC"/>
    <w:rsid w:val="00BC0FA3"/>
    <w:rsid w:val="00BD235C"/>
    <w:rsid w:val="00BD4AC9"/>
    <w:rsid w:val="00BE06D5"/>
    <w:rsid w:val="00BE3CA5"/>
    <w:rsid w:val="00BE4455"/>
    <w:rsid w:val="00BF2D02"/>
    <w:rsid w:val="00C01A4E"/>
    <w:rsid w:val="00C05350"/>
    <w:rsid w:val="00C12330"/>
    <w:rsid w:val="00C235BA"/>
    <w:rsid w:val="00C25A72"/>
    <w:rsid w:val="00C2634B"/>
    <w:rsid w:val="00C264B0"/>
    <w:rsid w:val="00C466F1"/>
    <w:rsid w:val="00C47178"/>
    <w:rsid w:val="00C5287C"/>
    <w:rsid w:val="00C60C16"/>
    <w:rsid w:val="00C7376A"/>
    <w:rsid w:val="00C73E45"/>
    <w:rsid w:val="00C74C03"/>
    <w:rsid w:val="00C7750F"/>
    <w:rsid w:val="00C800D0"/>
    <w:rsid w:val="00C81BED"/>
    <w:rsid w:val="00C83BBF"/>
    <w:rsid w:val="00C876CC"/>
    <w:rsid w:val="00CB111C"/>
    <w:rsid w:val="00CB331B"/>
    <w:rsid w:val="00CD17AB"/>
    <w:rsid w:val="00CD1D96"/>
    <w:rsid w:val="00CD214C"/>
    <w:rsid w:val="00CD387B"/>
    <w:rsid w:val="00CE3F66"/>
    <w:rsid w:val="00CF4444"/>
    <w:rsid w:val="00D03AAC"/>
    <w:rsid w:val="00D051CE"/>
    <w:rsid w:val="00D059C6"/>
    <w:rsid w:val="00D0603F"/>
    <w:rsid w:val="00D22B40"/>
    <w:rsid w:val="00D22B60"/>
    <w:rsid w:val="00D31857"/>
    <w:rsid w:val="00D36B37"/>
    <w:rsid w:val="00D37943"/>
    <w:rsid w:val="00D42092"/>
    <w:rsid w:val="00D42B82"/>
    <w:rsid w:val="00D53EA9"/>
    <w:rsid w:val="00D55039"/>
    <w:rsid w:val="00D640B5"/>
    <w:rsid w:val="00D65590"/>
    <w:rsid w:val="00D82124"/>
    <w:rsid w:val="00D82340"/>
    <w:rsid w:val="00D907B7"/>
    <w:rsid w:val="00D90ED7"/>
    <w:rsid w:val="00D938FD"/>
    <w:rsid w:val="00D941D4"/>
    <w:rsid w:val="00DA58DE"/>
    <w:rsid w:val="00DB05F5"/>
    <w:rsid w:val="00DB2C44"/>
    <w:rsid w:val="00DC7FEE"/>
    <w:rsid w:val="00DD067A"/>
    <w:rsid w:val="00DD0AC2"/>
    <w:rsid w:val="00DD4255"/>
    <w:rsid w:val="00DD6375"/>
    <w:rsid w:val="00DE2C7E"/>
    <w:rsid w:val="00DE5E8B"/>
    <w:rsid w:val="00DF0167"/>
    <w:rsid w:val="00DF7A96"/>
    <w:rsid w:val="00E01A9E"/>
    <w:rsid w:val="00E01F6C"/>
    <w:rsid w:val="00E10906"/>
    <w:rsid w:val="00E123DB"/>
    <w:rsid w:val="00E25E61"/>
    <w:rsid w:val="00E36BC3"/>
    <w:rsid w:val="00E43AB4"/>
    <w:rsid w:val="00E444D0"/>
    <w:rsid w:val="00E451C3"/>
    <w:rsid w:val="00E51260"/>
    <w:rsid w:val="00E55099"/>
    <w:rsid w:val="00E63987"/>
    <w:rsid w:val="00E7693A"/>
    <w:rsid w:val="00E87AFA"/>
    <w:rsid w:val="00EA6F28"/>
    <w:rsid w:val="00EB3120"/>
    <w:rsid w:val="00EC001A"/>
    <w:rsid w:val="00EC18F4"/>
    <w:rsid w:val="00EC1910"/>
    <w:rsid w:val="00EC43DC"/>
    <w:rsid w:val="00EC5F61"/>
    <w:rsid w:val="00ED6247"/>
    <w:rsid w:val="00ED770D"/>
    <w:rsid w:val="00ED7E63"/>
    <w:rsid w:val="00F06033"/>
    <w:rsid w:val="00F156EB"/>
    <w:rsid w:val="00F2560F"/>
    <w:rsid w:val="00F30F7C"/>
    <w:rsid w:val="00F4156F"/>
    <w:rsid w:val="00F445B6"/>
    <w:rsid w:val="00F459E6"/>
    <w:rsid w:val="00F46F5B"/>
    <w:rsid w:val="00F52CCC"/>
    <w:rsid w:val="00F55DFF"/>
    <w:rsid w:val="00F643E5"/>
    <w:rsid w:val="00F654EA"/>
    <w:rsid w:val="00F6564C"/>
    <w:rsid w:val="00F722E2"/>
    <w:rsid w:val="00F730DE"/>
    <w:rsid w:val="00F76950"/>
    <w:rsid w:val="00F774D9"/>
    <w:rsid w:val="00F879E2"/>
    <w:rsid w:val="00F93FDE"/>
    <w:rsid w:val="00FB53D8"/>
    <w:rsid w:val="00FB7AED"/>
    <w:rsid w:val="00FC6E99"/>
    <w:rsid w:val="00FD5B2E"/>
    <w:rsid w:val="00FF03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FF2AB"/>
  <w15:chartTrackingRefBased/>
  <w15:docId w15:val="{8A8C3CD8-148F-44D2-B781-B897A0EE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105"/>
    <w:rPr>
      <w:rFonts w:ascii="Calibri" w:eastAsia="Calibri" w:hAnsi="Calibri" w:cs="Calibri"/>
    </w:rPr>
  </w:style>
  <w:style w:type="paragraph" w:styleId="Heading1">
    <w:name w:val="heading 1"/>
    <w:basedOn w:val="Normal"/>
    <w:next w:val="Normal"/>
    <w:link w:val="Heading1Char"/>
    <w:qFormat/>
    <w:rsid w:val="00B76105"/>
    <w:pPr>
      <w:keepNext/>
      <w:spacing w:before="240" w:after="60" w:line="240" w:lineRule="auto"/>
      <w:outlineLvl w:val="0"/>
    </w:pPr>
    <w:rPr>
      <w:rFonts w:ascii="Arial" w:eastAsia="Times New Roman" w:hAnsi="Arial" w:cs="Arial"/>
      <w:b/>
      <w:bCs/>
      <w:kern w:val="32"/>
      <w:sz w:val="32"/>
      <w:szCs w:val="32"/>
      <w:lang w:eastAsia="hr-HR"/>
    </w:rPr>
  </w:style>
  <w:style w:type="paragraph" w:styleId="Heading2">
    <w:name w:val="heading 2"/>
    <w:basedOn w:val="Normal"/>
    <w:next w:val="Normal"/>
    <w:link w:val="Heading2Char"/>
    <w:semiHidden/>
    <w:unhideWhenUsed/>
    <w:qFormat/>
    <w:rsid w:val="00B76105"/>
    <w:pPr>
      <w:keepNext/>
      <w:spacing w:before="240" w:after="60" w:line="240" w:lineRule="auto"/>
      <w:outlineLvl w:val="1"/>
    </w:pPr>
    <w:rPr>
      <w:rFonts w:ascii="Arial" w:eastAsia="Times New Roman" w:hAnsi="Arial" w:cs="Arial"/>
      <w:b/>
      <w:bCs/>
      <w:i/>
      <w:iCs/>
      <w:sz w:val="28"/>
      <w:szCs w:val="28"/>
      <w:lang w:eastAsia="hr-HR"/>
    </w:rPr>
  </w:style>
  <w:style w:type="paragraph" w:styleId="Heading3">
    <w:name w:val="heading 3"/>
    <w:basedOn w:val="Normal"/>
    <w:next w:val="Normal"/>
    <w:link w:val="Heading3Char"/>
    <w:semiHidden/>
    <w:unhideWhenUsed/>
    <w:qFormat/>
    <w:rsid w:val="00B76105"/>
    <w:pPr>
      <w:keepNext/>
      <w:spacing w:before="240" w:after="60" w:line="240" w:lineRule="auto"/>
      <w:outlineLvl w:val="2"/>
    </w:pPr>
    <w:rPr>
      <w:rFonts w:ascii="Arial" w:eastAsia="Times New Roman" w:hAnsi="Arial" w:cs="Arial"/>
      <w:b/>
      <w:bCs/>
      <w:sz w:val="26"/>
      <w:szCs w:val="26"/>
      <w:lang w:eastAsia="hr-HR"/>
    </w:rPr>
  </w:style>
  <w:style w:type="paragraph" w:styleId="Heading7">
    <w:name w:val="heading 7"/>
    <w:basedOn w:val="Normal"/>
    <w:next w:val="Normal"/>
    <w:link w:val="Heading7Char"/>
    <w:semiHidden/>
    <w:unhideWhenUsed/>
    <w:qFormat/>
    <w:rsid w:val="00B76105"/>
    <w:pPr>
      <w:spacing w:before="240" w:after="60" w:line="240" w:lineRule="auto"/>
      <w:outlineLvl w:val="6"/>
    </w:pPr>
    <w:rPr>
      <w:rFonts w:ascii="Times New Roman" w:eastAsia="Times New Roman" w:hAnsi="Times New Roman" w:cs="Times New Roman"/>
      <w:sz w:val="24"/>
      <w:szCs w:val="24"/>
      <w:lang w:eastAsia="hr-HR"/>
    </w:rPr>
  </w:style>
  <w:style w:type="paragraph" w:styleId="Heading8">
    <w:name w:val="heading 8"/>
    <w:basedOn w:val="Normal"/>
    <w:next w:val="Normal"/>
    <w:link w:val="Heading8Char"/>
    <w:semiHidden/>
    <w:unhideWhenUsed/>
    <w:qFormat/>
    <w:rsid w:val="00B76105"/>
    <w:pPr>
      <w:keepNext/>
      <w:spacing w:after="0" w:line="240" w:lineRule="auto"/>
      <w:outlineLvl w:val="7"/>
    </w:pPr>
    <w:rPr>
      <w:rFonts w:ascii="Times New Roman" w:eastAsia="Times New Roman" w:hAnsi="Times New Roman" w:cs="Times New Roman"/>
      <w:sz w:val="24"/>
      <w:szCs w:val="20"/>
      <w:lang w:eastAsia="sl-SI"/>
    </w:rPr>
  </w:style>
  <w:style w:type="paragraph" w:styleId="Heading9">
    <w:name w:val="heading 9"/>
    <w:basedOn w:val="Normal"/>
    <w:next w:val="Normal"/>
    <w:link w:val="Heading9Char"/>
    <w:semiHidden/>
    <w:unhideWhenUsed/>
    <w:qFormat/>
    <w:rsid w:val="00B76105"/>
    <w:pPr>
      <w:spacing w:before="240" w:after="60" w:line="240" w:lineRule="auto"/>
      <w:outlineLvl w:val="8"/>
    </w:pPr>
    <w:rPr>
      <w:rFonts w:ascii="Arial" w:eastAsia="Times New Roman" w:hAnsi="Arial" w:cs="Arial"/>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6105"/>
    <w:rPr>
      <w:rFonts w:ascii="Arial" w:eastAsia="Times New Roman" w:hAnsi="Arial" w:cs="Arial"/>
      <w:b/>
      <w:bCs/>
      <w:kern w:val="32"/>
      <w:sz w:val="32"/>
      <w:szCs w:val="32"/>
      <w:lang w:eastAsia="hr-HR"/>
    </w:rPr>
  </w:style>
  <w:style w:type="paragraph" w:styleId="ListParagraph">
    <w:name w:val="List Paragraph"/>
    <w:basedOn w:val="Normal"/>
    <w:uiPriority w:val="34"/>
    <w:qFormat/>
    <w:rsid w:val="000C04E2"/>
    <w:pPr>
      <w:ind w:left="720"/>
      <w:contextualSpacing/>
    </w:pPr>
  </w:style>
  <w:style w:type="table" w:styleId="TableGrid">
    <w:name w:val="Table Grid"/>
    <w:basedOn w:val="TableNormal"/>
    <w:uiPriority w:val="39"/>
    <w:rsid w:val="00B41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1C2F"/>
    <w:rPr>
      <w:sz w:val="16"/>
      <w:szCs w:val="16"/>
    </w:rPr>
  </w:style>
  <w:style w:type="paragraph" w:styleId="CommentText">
    <w:name w:val="annotation text"/>
    <w:basedOn w:val="Normal"/>
    <w:link w:val="CommentTextChar"/>
    <w:uiPriority w:val="99"/>
    <w:semiHidden/>
    <w:unhideWhenUsed/>
    <w:rsid w:val="008E1C2F"/>
    <w:pPr>
      <w:spacing w:line="240" w:lineRule="auto"/>
    </w:pPr>
    <w:rPr>
      <w:sz w:val="20"/>
      <w:szCs w:val="20"/>
    </w:rPr>
  </w:style>
  <w:style w:type="character" w:customStyle="1" w:styleId="CommentTextChar">
    <w:name w:val="Comment Text Char"/>
    <w:basedOn w:val="DefaultParagraphFont"/>
    <w:link w:val="CommentText"/>
    <w:uiPriority w:val="99"/>
    <w:semiHidden/>
    <w:rsid w:val="008E1C2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E1C2F"/>
    <w:rPr>
      <w:b/>
      <w:bCs/>
    </w:rPr>
  </w:style>
  <w:style w:type="character" w:customStyle="1" w:styleId="CommentSubjectChar">
    <w:name w:val="Comment Subject Char"/>
    <w:basedOn w:val="CommentTextChar"/>
    <w:link w:val="CommentSubject"/>
    <w:uiPriority w:val="99"/>
    <w:semiHidden/>
    <w:rsid w:val="008E1C2F"/>
    <w:rPr>
      <w:rFonts w:ascii="Calibri" w:eastAsia="Calibri" w:hAnsi="Calibri" w:cs="Calibri"/>
      <w:b/>
      <w:bCs/>
      <w:sz w:val="20"/>
      <w:szCs w:val="20"/>
    </w:rPr>
  </w:style>
  <w:style w:type="paragraph" w:styleId="BalloonText">
    <w:name w:val="Balloon Text"/>
    <w:basedOn w:val="Normal"/>
    <w:link w:val="BalloonTextChar"/>
    <w:semiHidden/>
    <w:unhideWhenUsed/>
    <w:rsid w:val="008E1C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E1C2F"/>
    <w:rPr>
      <w:rFonts w:ascii="Segoe UI" w:eastAsia="Calibri" w:hAnsi="Segoe UI" w:cs="Segoe UI"/>
      <w:sz w:val="18"/>
      <w:szCs w:val="18"/>
    </w:rPr>
  </w:style>
  <w:style w:type="character" w:styleId="Hyperlink">
    <w:name w:val="Hyperlink"/>
    <w:basedOn w:val="DefaultParagraphFont"/>
    <w:unhideWhenUsed/>
    <w:rsid w:val="00AC0852"/>
    <w:rPr>
      <w:color w:val="0563C1" w:themeColor="hyperlink"/>
      <w:u w:val="single"/>
    </w:rPr>
  </w:style>
  <w:style w:type="character" w:customStyle="1" w:styleId="UnresolvedMention">
    <w:name w:val="Unresolved Mention"/>
    <w:basedOn w:val="DefaultParagraphFont"/>
    <w:uiPriority w:val="99"/>
    <w:semiHidden/>
    <w:unhideWhenUsed/>
    <w:rsid w:val="00AC0852"/>
    <w:rPr>
      <w:color w:val="605E5C"/>
      <w:shd w:val="clear" w:color="auto" w:fill="E1DFDD"/>
    </w:rPr>
  </w:style>
  <w:style w:type="paragraph" w:styleId="Header">
    <w:name w:val="header"/>
    <w:basedOn w:val="Normal"/>
    <w:link w:val="HeaderChar"/>
    <w:uiPriority w:val="99"/>
    <w:unhideWhenUsed/>
    <w:rsid w:val="006F04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04ED"/>
    <w:rPr>
      <w:rFonts w:ascii="Calibri" w:eastAsia="Calibri" w:hAnsi="Calibri" w:cs="Calibri"/>
    </w:rPr>
  </w:style>
  <w:style w:type="paragraph" w:styleId="Footer">
    <w:name w:val="footer"/>
    <w:basedOn w:val="Normal"/>
    <w:link w:val="FooterChar"/>
    <w:unhideWhenUsed/>
    <w:rsid w:val="006F04ED"/>
    <w:pPr>
      <w:tabs>
        <w:tab w:val="center" w:pos="4536"/>
        <w:tab w:val="right" w:pos="9072"/>
      </w:tabs>
      <w:spacing w:after="0" w:line="240" w:lineRule="auto"/>
    </w:pPr>
  </w:style>
  <w:style w:type="character" w:customStyle="1" w:styleId="FooterChar">
    <w:name w:val="Footer Char"/>
    <w:basedOn w:val="DefaultParagraphFont"/>
    <w:link w:val="Footer"/>
    <w:rsid w:val="006F04ED"/>
    <w:rPr>
      <w:rFonts w:ascii="Calibri" w:eastAsia="Calibri" w:hAnsi="Calibri" w:cs="Calibri"/>
    </w:rPr>
  </w:style>
  <w:style w:type="character" w:customStyle="1" w:styleId="Heading2Char">
    <w:name w:val="Heading 2 Char"/>
    <w:basedOn w:val="DefaultParagraphFont"/>
    <w:link w:val="Heading2"/>
    <w:semiHidden/>
    <w:rsid w:val="00B76105"/>
    <w:rPr>
      <w:rFonts w:ascii="Arial" w:eastAsia="Times New Roman" w:hAnsi="Arial" w:cs="Arial"/>
      <w:b/>
      <w:bCs/>
      <w:i/>
      <w:iCs/>
      <w:sz w:val="28"/>
      <w:szCs w:val="28"/>
      <w:lang w:eastAsia="hr-HR"/>
    </w:rPr>
  </w:style>
  <w:style w:type="character" w:customStyle="1" w:styleId="Heading3Char">
    <w:name w:val="Heading 3 Char"/>
    <w:basedOn w:val="DefaultParagraphFont"/>
    <w:link w:val="Heading3"/>
    <w:semiHidden/>
    <w:rsid w:val="00B76105"/>
    <w:rPr>
      <w:rFonts w:ascii="Arial" w:eastAsia="Times New Roman" w:hAnsi="Arial" w:cs="Arial"/>
      <w:b/>
      <w:bCs/>
      <w:sz w:val="26"/>
      <w:szCs w:val="26"/>
      <w:lang w:eastAsia="hr-HR"/>
    </w:rPr>
  </w:style>
  <w:style w:type="character" w:customStyle="1" w:styleId="Heading7Char">
    <w:name w:val="Heading 7 Char"/>
    <w:basedOn w:val="DefaultParagraphFont"/>
    <w:link w:val="Heading7"/>
    <w:semiHidden/>
    <w:rsid w:val="00B76105"/>
    <w:rPr>
      <w:rFonts w:ascii="Times New Roman" w:eastAsia="Times New Roman" w:hAnsi="Times New Roman" w:cs="Times New Roman"/>
      <w:sz w:val="24"/>
      <w:szCs w:val="24"/>
      <w:lang w:eastAsia="hr-HR"/>
    </w:rPr>
  </w:style>
  <w:style w:type="character" w:customStyle="1" w:styleId="Heading8Char">
    <w:name w:val="Heading 8 Char"/>
    <w:basedOn w:val="DefaultParagraphFont"/>
    <w:link w:val="Heading8"/>
    <w:semiHidden/>
    <w:rsid w:val="00B76105"/>
    <w:rPr>
      <w:rFonts w:ascii="Times New Roman" w:eastAsia="Times New Roman" w:hAnsi="Times New Roman" w:cs="Times New Roman"/>
      <w:sz w:val="24"/>
      <w:szCs w:val="20"/>
      <w:lang w:eastAsia="sl-SI"/>
    </w:rPr>
  </w:style>
  <w:style w:type="character" w:customStyle="1" w:styleId="Heading9Char">
    <w:name w:val="Heading 9 Char"/>
    <w:basedOn w:val="DefaultParagraphFont"/>
    <w:link w:val="Heading9"/>
    <w:semiHidden/>
    <w:rsid w:val="00B76105"/>
    <w:rPr>
      <w:rFonts w:ascii="Arial" w:eastAsia="Times New Roman" w:hAnsi="Arial" w:cs="Arial"/>
      <w:lang w:eastAsia="hr-HR"/>
    </w:rPr>
  </w:style>
  <w:style w:type="character" w:customStyle="1" w:styleId="HTMLPreformattedChar">
    <w:name w:val="HTML Preformatted Char"/>
    <w:basedOn w:val="DefaultParagraphFont"/>
    <w:link w:val="HTMLPreformatted"/>
    <w:semiHidden/>
    <w:rsid w:val="00B76105"/>
    <w:rPr>
      <w:rFonts w:ascii="Courier New" w:eastAsia="Times New Roman" w:hAnsi="Courier New" w:cs="Courier New"/>
      <w:sz w:val="20"/>
      <w:szCs w:val="20"/>
      <w:lang w:val="en-GB" w:eastAsia="en-GB"/>
    </w:rPr>
  </w:style>
  <w:style w:type="paragraph" w:styleId="HTMLPreformatted">
    <w:name w:val="HTML Preformatted"/>
    <w:basedOn w:val="Normal"/>
    <w:link w:val="HTMLPreformattedChar"/>
    <w:semiHidden/>
    <w:unhideWhenUsed/>
    <w:rsid w:val="00B76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paragraph" w:styleId="NormalWeb">
    <w:name w:val="Normal (Web)"/>
    <w:basedOn w:val="Normal"/>
    <w:semiHidden/>
    <w:unhideWhenUsed/>
    <w:rsid w:val="00B76105"/>
    <w:pPr>
      <w:spacing w:before="100" w:beforeAutospacing="1" w:after="100" w:afterAutospacing="1" w:line="240" w:lineRule="auto"/>
    </w:pPr>
    <w:rPr>
      <w:rFonts w:ascii="Arial Unicode MS" w:hAnsi="Arial Unicode MS" w:cs="Arial Unicode MS"/>
      <w:sz w:val="24"/>
      <w:szCs w:val="24"/>
      <w:lang w:val="en-GB"/>
    </w:rPr>
  </w:style>
  <w:style w:type="character" w:customStyle="1" w:styleId="FootnoteTextChar">
    <w:name w:val="Footnote Text Char"/>
    <w:basedOn w:val="DefaultParagraphFont"/>
    <w:link w:val="FootnoteText"/>
    <w:semiHidden/>
    <w:rsid w:val="00B76105"/>
    <w:rPr>
      <w:rFonts w:ascii="Times New Roman" w:eastAsia="Times New Roman" w:hAnsi="Times New Roman" w:cs="Times New Roman"/>
      <w:sz w:val="20"/>
      <w:szCs w:val="20"/>
      <w:lang w:eastAsia="hr-HR"/>
    </w:rPr>
  </w:style>
  <w:style w:type="paragraph" w:styleId="FootnoteText">
    <w:name w:val="footnote text"/>
    <w:basedOn w:val="Normal"/>
    <w:link w:val="FootnoteTextChar"/>
    <w:semiHidden/>
    <w:unhideWhenUsed/>
    <w:rsid w:val="00B76105"/>
    <w:pPr>
      <w:spacing w:after="0" w:line="240" w:lineRule="auto"/>
    </w:pPr>
    <w:rPr>
      <w:rFonts w:ascii="Times New Roman" w:eastAsia="Times New Roman" w:hAnsi="Times New Roman" w:cs="Times New Roman"/>
      <w:sz w:val="20"/>
      <w:szCs w:val="20"/>
      <w:lang w:eastAsia="hr-HR"/>
    </w:rPr>
  </w:style>
  <w:style w:type="character" w:customStyle="1" w:styleId="BodyTextChar">
    <w:name w:val="Body Text Char"/>
    <w:basedOn w:val="DefaultParagraphFont"/>
    <w:link w:val="BodyText"/>
    <w:semiHidden/>
    <w:rsid w:val="00B76105"/>
    <w:rPr>
      <w:rFonts w:ascii="Times New Roman" w:eastAsia="Calibri" w:hAnsi="Times New Roman" w:cs="Times New Roman"/>
      <w:sz w:val="20"/>
      <w:szCs w:val="20"/>
      <w:lang w:eastAsia="hr-HR"/>
    </w:rPr>
  </w:style>
  <w:style w:type="paragraph" w:styleId="BodyText">
    <w:name w:val="Body Text"/>
    <w:basedOn w:val="Normal"/>
    <w:link w:val="BodyTextChar"/>
    <w:semiHidden/>
    <w:unhideWhenUsed/>
    <w:rsid w:val="00B76105"/>
    <w:pPr>
      <w:spacing w:after="0" w:line="240" w:lineRule="auto"/>
      <w:jc w:val="both"/>
    </w:pPr>
    <w:rPr>
      <w:rFonts w:ascii="Times New Roman" w:hAnsi="Times New Roman" w:cs="Times New Roman"/>
      <w:sz w:val="20"/>
      <w:szCs w:val="20"/>
      <w:lang w:eastAsia="hr-HR"/>
    </w:rPr>
  </w:style>
  <w:style w:type="character" w:customStyle="1" w:styleId="BodyTextIndentChar">
    <w:name w:val="Body Text Indent Char"/>
    <w:basedOn w:val="DefaultParagraphFont"/>
    <w:link w:val="BodyTextIndent"/>
    <w:semiHidden/>
    <w:rsid w:val="00B76105"/>
    <w:rPr>
      <w:rFonts w:ascii="Times New Roman" w:eastAsia="Times New Roman" w:hAnsi="Times New Roman" w:cs="Times New Roman"/>
      <w:sz w:val="24"/>
      <w:szCs w:val="24"/>
      <w:lang w:eastAsia="hr-HR"/>
    </w:rPr>
  </w:style>
  <w:style w:type="paragraph" w:styleId="BodyTextIndent">
    <w:name w:val="Body Text Indent"/>
    <w:basedOn w:val="Normal"/>
    <w:link w:val="BodyTextIndentChar"/>
    <w:semiHidden/>
    <w:unhideWhenUsed/>
    <w:rsid w:val="00B76105"/>
    <w:pPr>
      <w:spacing w:after="120" w:line="240" w:lineRule="auto"/>
      <w:ind w:left="283"/>
    </w:pPr>
    <w:rPr>
      <w:rFonts w:ascii="Times New Roman" w:eastAsia="Times New Roman" w:hAnsi="Times New Roman" w:cs="Times New Roman"/>
      <w:sz w:val="24"/>
      <w:szCs w:val="24"/>
      <w:lang w:eastAsia="hr-HR"/>
    </w:rPr>
  </w:style>
  <w:style w:type="character" w:customStyle="1" w:styleId="BodyText3Char">
    <w:name w:val="Body Text 3 Char"/>
    <w:basedOn w:val="DefaultParagraphFont"/>
    <w:link w:val="BodyText3"/>
    <w:semiHidden/>
    <w:rsid w:val="00B76105"/>
    <w:rPr>
      <w:rFonts w:ascii="Times New Roman" w:eastAsia="Times New Roman" w:hAnsi="Times New Roman" w:cs="Times New Roman"/>
      <w:sz w:val="16"/>
      <w:szCs w:val="16"/>
      <w:lang w:eastAsia="hr-HR"/>
    </w:rPr>
  </w:style>
  <w:style w:type="paragraph" w:styleId="BodyText3">
    <w:name w:val="Body Text 3"/>
    <w:basedOn w:val="Normal"/>
    <w:link w:val="BodyText3Char"/>
    <w:semiHidden/>
    <w:unhideWhenUsed/>
    <w:rsid w:val="00B76105"/>
    <w:pPr>
      <w:spacing w:after="120" w:line="240" w:lineRule="auto"/>
    </w:pPr>
    <w:rPr>
      <w:rFonts w:ascii="Times New Roman" w:eastAsia="Times New Roman" w:hAnsi="Times New Roman" w:cs="Times New Roman"/>
      <w:sz w:val="16"/>
      <w:szCs w:val="16"/>
      <w:lang w:eastAsia="hr-HR"/>
    </w:rPr>
  </w:style>
  <w:style w:type="character" w:customStyle="1" w:styleId="DocumentMapChar">
    <w:name w:val="Document Map Char"/>
    <w:basedOn w:val="DefaultParagraphFont"/>
    <w:link w:val="DocumentMap"/>
    <w:semiHidden/>
    <w:rsid w:val="00B76105"/>
    <w:rPr>
      <w:rFonts w:ascii="Tahoma" w:eastAsia="Calibri" w:hAnsi="Tahoma" w:cs="Times New Roman"/>
      <w:sz w:val="20"/>
      <w:szCs w:val="20"/>
      <w:shd w:val="clear" w:color="auto" w:fill="000080"/>
      <w:lang w:val="en-AU" w:eastAsia="hr-HR"/>
    </w:rPr>
  </w:style>
  <w:style w:type="paragraph" w:styleId="DocumentMap">
    <w:name w:val="Document Map"/>
    <w:basedOn w:val="Normal"/>
    <w:link w:val="DocumentMapChar"/>
    <w:semiHidden/>
    <w:unhideWhenUsed/>
    <w:rsid w:val="00B76105"/>
    <w:pPr>
      <w:shd w:val="clear" w:color="auto" w:fill="000080"/>
      <w:spacing w:after="0" w:line="240" w:lineRule="auto"/>
    </w:pPr>
    <w:rPr>
      <w:rFonts w:ascii="Tahoma" w:hAnsi="Tahoma" w:cs="Times New Roman"/>
      <w:sz w:val="20"/>
      <w:szCs w:val="20"/>
      <w:lang w:val="en-AU" w:eastAsia="hr-HR"/>
    </w:rPr>
  </w:style>
  <w:style w:type="paragraph" w:customStyle="1" w:styleId="t-9-8">
    <w:name w:val="t-9-8"/>
    <w:basedOn w:val="Normal"/>
    <w:rsid w:val="00B7610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B76105"/>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T-98-2">
    <w:name w:val="T-9/8-2"/>
    <w:rsid w:val="00B76105"/>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eastAsia="hr-HR"/>
    </w:rPr>
  </w:style>
  <w:style w:type="paragraph" w:customStyle="1" w:styleId="NormalWeb5">
    <w:name w:val="Normal (Web)5"/>
    <w:basedOn w:val="Normal"/>
    <w:rsid w:val="00B76105"/>
    <w:pPr>
      <w:spacing w:before="30" w:after="100" w:afterAutospacing="1" w:line="336" w:lineRule="atLeast"/>
      <w:jc w:val="both"/>
    </w:pPr>
    <w:rPr>
      <w:rFonts w:ascii="Times New Roman" w:eastAsia="Times New Roman" w:hAnsi="Times New Roman" w:cs="Times New Roman"/>
      <w:sz w:val="18"/>
      <w:szCs w:val="18"/>
      <w:lang w:eastAsia="hr-HR"/>
    </w:rPr>
  </w:style>
  <w:style w:type="paragraph" w:customStyle="1" w:styleId="Pa2">
    <w:name w:val="Pa2"/>
    <w:basedOn w:val="Normal"/>
    <w:next w:val="Normal"/>
    <w:rsid w:val="00B76105"/>
    <w:pPr>
      <w:autoSpaceDE w:val="0"/>
      <w:autoSpaceDN w:val="0"/>
      <w:adjustRightInd w:val="0"/>
      <w:spacing w:after="0" w:line="241" w:lineRule="atLeast"/>
    </w:pPr>
    <w:rPr>
      <w:rFonts w:ascii="VL Helvetica Neue Roman" w:eastAsia="Times New Roman" w:hAnsi="VL Helvetica Neue Roman" w:cs="Times New Roman"/>
      <w:sz w:val="24"/>
      <w:szCs w:val="24"/>
      <w:lang w:eastAsia="hr-HR"/>
    </w:rPr>
  </w:style>
  <w:style w:type="paragraph" w:customStyle="1" w:styleId="Normal1">
    <w:name w:val="Normal1"/>
    <w:basedOn w:val="Normal"/>
    <w:rsid w:val="00B76105"/>
    <w:pPr>
      <w:spacing w:before="100" w:beforeAutospacing="1" w:after="100" w:afterAutospacing="1" w:line="240" w:lineRule="auto"/>
      <w:jc w:val="both"/>
    </w:pPr>
    <w:rPr>
      <w:rFonts w:ascii="Verdana" w:eastAsia="Times New Roman" w:hAnsi="Verdana" w:cs="Times New Roman"/>
      <w:sz w:val="17"/>
      <w:szCs w:val="17"/>
      <w:lang w:eastAsia="hr-HR"/>
    </w:rPr>
  </w:style>
  <w:style w:type="paragraph" w:customStyle="1" w:styleId="numberingutablici">
    <w:name w:val="numbering u tablici"/>
    <w:basedOn w:val="Normal"/>
    <w:rsid w:val="00B76105"/>
    <w:pPr>
      <w:numPr>
        <w:ilvl w:val="1"/>
        <w:numId w:val="2"/>
      </w:numPr>
      <w:spacing w:after="0" w:line="240" w:lineRule="auto"/>
      <w:jc w:val="both"/>
    </w:pPr>
    <w:rPr>
      <w:rFonts w:ascii="Times New Roman" w:eastAsia="Times New Roman" w:hAnsi="Times New Roman" w:cs="Times New Roman"/>
      <w:sz w:val="24"/>
      <w:szCs w:val="24"/>
      <w:lang w:eastAsia="hr-HR"/>
    </w:rPr>
  </w:style>
  <w:style w:type="paragraph" w:customStyle="1" w:styleId="t-98bezuvl">
    <w:name w:val="t-98bezuvl"/>
    <w:basedOn w:val="Normal"/>
    <w:rsid w:val="00B7610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paragraphstyle">
    <w:name w:val="noparagraphstyle"/>
    <w:basedOn w:val="Normal"/>
    <w:rsid w:val="00B76105"/>
    <w:pPr>
      <w:numPr>
        <w:ilvl w:val="1"/>
        <w:numId w:val="3"/>
      </w:numPr>
      <w:spacing w:before="100" w:beforeAutospacing="1" w:after="100" w:afterAutospacing="1" w:line="240" w:lineRule="auto"/>
      <w:ind w:left="0" w:firstLine="0"/>
    </w:pPr>
    <w:rPr>
      <w:rFonts w:ascii="Times New Roman" w:eastAsia="Times New Roman" w:hAnsi="Times New Roman" w:cs="Times New Roman"/>
      <w:sz w:val="24"/>
      <w:szCs w:val="24"/>
      <w:lang w:eastAsia="hr-HR"/>
    </w:rPr>
  </w:style>
  <w:style w:type="character" w:styleId="FootnoteReference">
    <w:name w:val="footnote reference"/>
    <w:semiHidden/>
    <w:unhideWhenUsed/>
    <w:rsid w:val="00B76105"/>
    <w:rPr>
      <w:rFonts w:ascii="Times New Roman" w:hAnsi="Times New Roman" w:cs="Times New Roman" w:hint="default"/>
      <w:vertAlign w:val="superscript"/>
    </w:rPr>
  </w:style>
  <w:style w:type="character" w:styleId="SubtleEmphasis">
    <w:name w:val="Subtle Emphasis"/>
    <w:qFormat/>
    <w:rsid w:val="00B76105"/>
    <w:rPr>
      <w:rFonts w:ascii="Times New Roman" w:hAnsi="Times New Roman" w:cs="Times New Roman" w:hint="default"/>
      <w:i/>
      <w:iCs/>
      <w:color w:val="808080"/>
    </w:rPr>
  </w:style>
  <w:style w:type="character" w:customStyle="1" w:styleId="st1">
    <w:name w:val="st1"/>
    <w:basedOn w:val="DefaultParagraphFont"/>
    <w:rsid w:val="00B76105"/>
  </w:style>
  <w:style w:type="character" w:customStyle="1" w:styleId="apple-converted-space">
    <w:name w:val="apple-converted-space"/>
    <w:basedOn w:val="DefaultParagraphFont"/>
    <w:rsid w:val="00B76105"/>
  </w:style>
  <w:style w:type="character" w:customStyle="1" w:styleId="mw-headline">
    <w:name w:val="mw-headline"/>
    <w:basedOn w:val="DefaultParagraphFont"/>
    <w:rsid w:val="00B76105"/>
  </w:style>
  <w:style w:type="character" w:customStyle="1" w:styleId="textheadmid1">
    <w:name w:val="textheadmid1"/>
    <w:rsid w:val="00B76105"/>
    <w:rPr>
      <w:rFonts w:ascii="Arial" w:hAnsi="Arial" w:cs="Arial" w:hint="default"/>
      <w:b/>
      <w:bCs/>
      <w:i w:val="0"/>
      <w:iCs w:val="0"/>
      <w:color w:val="009999"/>
      <w:sz w:val="27"/>
      <w:szCs w:val="27"/>
    </w:rPr>
  </w:style>
  <w:style w:type="character" w:customStyle="1" w:styleId="A2">
    <w:name w:val="A2"/>
    <w:rsid w:val="00B76105"/>
    <w:rPr>
      <w:rFonts w:ascii="VL Helvetica Neue Roman" w:hAnsi="VL Helvetica Neue Roman" w:cs="VL Helvetica Neue Roman" w:hint="default"/>
      <w:color w:val="000000"/>
      <w:sz w:val="16"/>
      <w:szCs w:val="16"/>
    </w:rPr>
  </w:style>
  <w:style w:type="character" w:customStyle="1" w:styleId="apple-style-span">
    <w:name w:val="apple-style-span"/>
    <w:basedOn w:val="DefaultParagraphFont"/>
    <w:rsid w:val="00B76105"/>
  </w:style>
  <w:style w:type="character" w:customStyle="1" w:styleId="google-src-text1">
    <w:name w:val="google-src-text1"/>
    <w:rsid w:val="00B76105"/>
    <w:rPr>
      <w:vanish/>
      <w:webHidden w:val="0"/>
      <w:specVanish/>
    </w:rPr>
  </w:style>
  <w:style w:type="character" w:customStyle="1" w:styleId="A4">
    <w:name w:val="A4"/>
    <w:rsid w:val="00B76105"/>
    <w:rPr>
      <w:rFonts w:ascii="DaxHR" w:hAnsi="DaxHR" w:cs="DaxHR" w:hint="default"/>
      <w:color w:val="000000"/>
      <w:sz w:val="34"/>
      <w:szCs w:val="34"/>
    </w:rPr>
  </w:style>
  <w:style w:type="character" w:customStyle="1" w:styleId="A0">
    <w:name w:val="A0"/>
    <w:rsid w:val="00B76105"/>
    <w:rPr>
      <w:rFonts w:ascii="DaxHR" w:hAnsi="DaxHR" w:cs="DaxHR" w:hint="default"/>
      <w:color w:val="000000"/>
      <w:sz w:val="20"/>
      <w:szCs w:val="20"/>
    </w:rPr>
  </w:style>
  <w:style w:type="character" w:customStyle="1" w:styleId="quoteright">
    <w:name w:val="quote_right"/>
    <w:basedOn w:val="DefaultParagraphFont"/>
    <w:rsid w:val="00B76105"/>
  </w:style>
  <w:style w:type="character" w:styleId="Strong">
    <w:name w:val="Strong"/>
    <w:basedOn w:val="DefaultParagraphFont"/>
    <w:qFormat/>
    <w:rsid w:val="00B761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968816">
      <w:bodyDiv w:val="1"/>
      <w:marLeft w:val="0"/>
      <w:marRight w:val="0"/>
      <w:marTop w:val="0"/>
      <w:marBottom w:val="0"/>
      <w:divBdr>
        <w:top w:val="none" w:sz="0" w:space="0" w:color="auto"/>
        <w:left w:val="none" w:sz="0" w:space="0" w:color="auto"/>
        <w:bottom w:val="none" w:sz="0" w:space="0" w:color="auto"/>
        <w:right w:val="none" w:sz="0" w:space="0" w:color="auto"/>
      </w:divBdr>
    </w:div>
    <w:div w:id="1417098148">
      <w:bodyDiv w:val="1"/>
      <w:marLeft w:val="0"/>
      <w:marRight w:val="0"/>
      <w:marTop w:val="0"/>
      <w:marBottom w:val="0"/>
      <w:divBdr>
        <w:top w:val="none" w:sz="0" w:space="0" w:color="auto"/>
        <w:left w:val="none" w:sz="0" w:space="0" w:color="auto"/>
        <w:bottom w:val="none" w:sz="0" w:space="0" w:color="auto"/>
        <w:right w:val="none" w:sz="0" w:space="0" w:color="auto"/>
      </w:divBdr>
    </w:div>
    <w:div w:id="1441149723">
      <w:bodyDiv w:val="1"/>
      <w:marLeft w:val="0"/>
      <w:marRight w:val="0"/>
      <w:marTop w:val="0"/>
      <w:marBottom w:val="0"/>
      <w:divBdr>
        <w:top w:val="none" w:sz="0" w:space="0" w:color="auto"/>
        <w:left w:val="none" w:sz="0" w:space="0" w:color="auto"/>
        <w:bottom w:val="none" w:sz="0" w:space="0" w:color="auto"/>
        <w:right w:val="none" w:sz="0" w:space="0" w:color="auto"/>
      </w:divBdr>
    </w:div>
    <w:div w:id="1630937995">
      <w:bodyDiv w:val="1"/>
      <w:marLeft w:val="0"/>
      <w:marRight w:val="0"/>
      <w:marTop w:val="0"/>
      <w:marBottom w:val="0"/>
      <w:divBdr>
        <w:top w:val="none" w:sz="0" w:space="0" w:color="auto"/>
        <w:left w:val="none" w:sz="0" w:space="0" w:color="auto"/>
        <w:bottom w:val="none" w:sz="0" w:space="0" w:color="auto"/>
        <w:right w:val="none" w:sz="0" w:space="0" w:color="auto"/>
      </w:divBdr>
    </w:div>
    <w:div w:id="206872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zagreb.hr/zagreb/slglasnik.nsf/rest-akt/e9a48f2e91fcf23dc125850e002ee42a?Op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zagreb.hr/zagreb/slglasnik.nsf/rest-akt/f94a17620a07bdb8c12588540032e8a7?Open" TargetMode="External"/><Relationship Id="rId5" Type="http://schemas.openxmlformats.org/officeDocument/2006/relationships/webSettings" Target="webSettings.xml"/><Relationship Id="rId10" Type="http://schemas.openxmlformats.org/officeDocument/2006/relationships/hyperlink" Target="http://www1.zagreb.hr/zagreb/slglasnik.nsf/rest-akt/bc55d9142343ad66c12586b9002689d2?Open" TargetMode="External"/><Relationship Id="rId4" Type="http://schemas.openxmlformats.org/officeDocument/2006/relationships/settings" Target="settings.xml"/><Relationship Id="rId9" Type="http://schemas.openxmlformats.org/officeDocument/2006/relationships/hyperlink" Target="http://www1.zagreb.hr/zagreb/slglasnik.nsf/rest-akt/27f509368f5f8421c1258673002a1cba?Op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s>
</file>

<file path=customXml/itemProps1.xml><?xml version="1.0" encoding="utf-8"?>
<ds:datastoreItem xmlns:ds="http://schemas.openxmlformats.org/officeDocument/2006/customXml" ds:itemID="{762E03BA-E6F5-447D-ADA9-9043F55AA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55</Pages>
  <Words>21444</Words>
  <Characters>122232</Characters>
  <Application>Microsoft Office Word</Application>
  <DocSecurity>0</DocSecurity>
  <Lines>1018</Lines>
  <Paragraphs>286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143390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Đerek Dubravčić</dc:creator>
  <cp:keywords/>
  <dc:description/>
  <cp:lastModifiedBy>Tihana Zadro</cp:lastModifiedBy>
  <cp:revision>32</cp:revision>
  <cp:lastPrinted>2022-10-05T13:07:00Z</cp:lastPrinted>
  <dcterms:created xsi:type="dcterms:W3CDTF">2022-09-14T10:06:00Z</dcterms:created>
  <dcterms:modified xsi:type="dcterms:W3CDTF">2022-10-05T13:17:00Z</dcterms:modified>
</cp:coreProperties>
</file>